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1A8" w:rsidRPr="00411147" w:rsidRDefault="004021A8" w:rsidP="004021A8">
      <w:pPr>
        <w:ind w:firstLine="397"/>
        <w:jc w:val="right"/>
        <w:textAlignment w:val="baseline"/>
      </w:pPr>
      <w:r w:rsidRPr="00411147">
        <w:t xml:space="preserve">Приложение </w:t>
      </w:r>
      <w:r w:rsidR="00BA7216" w:rsidRPr="00411147">
        <w:t>1</w:t>
      </w:r>
      <w:r w:rsidR="009B3769">
        <w:t>4</w:t>
      </w:r>
    </w:p>
    <w:p w:rsidR="004021A8" w:rsidRPr="00411147" w:rsidRDefault="004021A8" w:rsidP="004021A8">
      <w:pPr>
        <w:ind w:firstLine="397"/>
        <w:jc w:val="right"/>
        <w:textAlignment w:val="baseline"/>
      </w:pPr>
      <w:r w:rsidRPr="00411147">
        <w:t>к</w:t>
      </w:r>
      <w:r w:rsidR="00BA7216" w:rsidRPr="00411147">
        <w:t xml:space="preserve"> конкурсной </w:t>
      </w:r>
      <w:r w:rsidR="00161042" w:rsidRPr="00411147">
        <w:t>документации</w:t>
      </w:r>
    </w:p>
    <w:p w:rsidR="004021A8" w:rsidRPr="00411147" w:rsidRDefault="004021A8" w:rsidP="00161042">
      <w:pPr>
        <w:ind w:firstLine="397"/>
        <w:jc w:val="center"/>
        <w:textAlignment w:val="baseline"/>
      </w:pPr>
    </w:p>
    <w:p w:rsidR="004021A8" w:rsidRPr="00411147" w:rsidRDefault="00161042" w:rsidP="004021A8">
      <w:pPr>
        <w:ind w:firstLine="397"/>
        <w:jc w:val="center"/>
        <w:textAlignment w:val="baseline"/>
      </w:pPr>
      <w:r w:rsidRPr="00411147">
        <w:rPr>
          <w:rStyle w:val="s1"/>
        </w:rPr>
        <w:t>Техническая спецификация</w:t>
      </w:r>
      <w:r w:rsidRPr="00411147">
        <w:rPr>
          <w:rStyle w:val="s1"/>
        </w:rPr>
        <w:br/>
        <w:t xml:space="preserve">закупаемой </w:t>
      </w:r>
      <w:r w:rsidR="006E137D">
        <w:rPr>
          <w:rStyle w:val="s1"/>
        </w:rPr>
        <w:t>работы</w:t>
      </w:r>
      <w:r w:rsidRPr="00411147">
        <w:rPr>
          <w:rStyle w:val="s1"/>
        </w:rPr>
        <w:t xml:space="preserve"> «</w:t>
      </w:r>
      <w:r w:rsidR="006E137D">
        <w:rPr>
          <w:rStyle w:val="s0"/>
          <w:b/>
        </w:rPr>
        <w:t>Р</w:t>
      </w:r>
      <w:r w:rsidRPr="00411147">
        <w:rPr>
          <w:rStyle w:val="s0"/>
          <w:b/>
        </w:rPr>
        <w:t>емонт систем климатехники</w:t>
      </w:r>
      <w:r w:rsidRPr="00411147">
        <w:rPr>
          <w:rStyle w:val="s1"/>
        </w:rPr>
        <w:t>»</w:t>
      </w:r>
      <w:r w:rsidR="004021A8" w:rsidRPr="00411147">
        <w:t> </w:t>
      </w:r>
    </w:p>
    <w:p w:rsidR="00161042" w:rsidRPr="00411147" w:rsidRDefault="00161042" w:rsidP="004021A8">
      <w:pPr>
        <w:ind w:firstLine="397"/>
        <w:jc w:val="center"/>
        <w:textAlignment w:val="baseline"/>
      </w:pPr>
    </w:p>
    <w:p w:rsidR="00161042" w:rsidRPr="00411147" w:rsidRDefault="004021A8" w:rsidP="00161042">
      <w:pPr>
        <w:jc w:val="both"/>
        <w:rPr>
          <w:rStyle w:val="s0"/>
        </w:rPr>
      </w:pPr>
      <w:r w:rsidRPr="00411147">
        <w:rPr>
          <w:rStyle w:val="s0"/>
        </w:rPr>
        <w:t>Наименование заказчика</w:t>
      </w:r>
      <w:r w:rsidR="00161042" w:rsidRPr="00411147">
        <w:rPr>
          <w:rStyle w:val="s0"/>
        </w:rPr>
        <w:t>:</w:t>
      </w:r>
      <w:r w:rsidRPr="00411147">
        <w:rPr>
          <w:rStyle w:val="s0"/>
        </w:rPr>
        <w:t xml:space="preserve"> </w:t>
      </w:r>
      <w:r w:rsidR="00DB4991" w:rsidRPr="00411147">
        <w:rPr>
          <w:rStyle w:val="s0"/>
          <w:b/>
          <w:u w:val="single"/>
        </w:rPr>
        <w:t>АО «</w:t>
      </w:r>
      <w:r w:rsidR="00952862" w:rsidRPr="00411147">
        <w:rPr>
          <w:rStyle w:val="s0"/>
          <w:b/>
          <w:u w:val="single"/>
        </w:rPr>
        <w:t>Казтелерадио»</w:t>
      </w:r>
    </w:p>
    <w:p w:rsidR="00161042" w:rsidRPr="00411147" w:rsidRDefault="004021A8" w:rsidP="00161042">
      <w:pPr>
        <w:jc w:val="both"/>
        <w:rPr>
          <w:rStyle w:val="s0"/>
        </w:rPr>
      </w:pPr>
      <w:r w:rsidRPr="00411147">
        <w:rPr>
          <w:rStyle w:val="s0"/>
        </w:rPr>
        <w:t>Наименование организатора</w:t>
      </w:r>
      <w:r w:rsidR="00161042" w:rsidRPr="00411147">
        <w:rPr>
          <w:rStyle w:val="s0"/>
        </w:rPr>
        <w:t xml:space="preserve">: </w:t>
      </w:r>
      <w:r w:rsidR="00DF543F" w:rsidRPr="00411147">
        <w:rPr>
          <w:rStyle w:val="s0"/>
          <w:b/>
          <w:u w:val="single"/>
        </w:rPr>
        <w:t>АО «</w:t>
      </w:r>
      <w:r w:rsidR="00952862" w:rsidRPr="00411147">
        <w:rPr>
          <w:rStyle w:val="s0"/>
          <w:b/>
          <w:u w:val="single"/>
        </w:rPr>
        <w:t xml:space="preserve">Казтелерадио» </w:t>
      </w:r>
    </w:p>
    <w:p w:rsidR="004021A8" w:rsidRPr="00411147" w:rsidRDefault="004021A8" w:rsidP="00161042">
      <w:pPr>
        <w:jc w:val="both"/>
      </w:pPr>
      <w:r w:rsidRPr="00411147">
        <w:rPr>
          <w:rStyle w:val="s0"/>
        </w:rPr>
        <w:t>№ конкурса</w:t>
      </w:r>
      <w:r w:rsidR="00161042" w:rsidRPr="00411147">
        <w:rPr>
          <w:rStyle w:val="s0"/>
        </w:rPr>
        <w:t xml:space="preserve">: </w:t>
      </w:r>
      <w:r w:rsidRPr="00411147">
        <w:rPr>
          <w:rStyle w:val="s0"/>
        </w:rPr>
        <w:t>_________________</w:t>
      </w:r>
      <w:r w:rsidR="008B2295" w:rsidRPr="00411147">
        <w:rPr>
          <w:rStyle w:val="s0"/>
        </w:rPr>
        <w:t>___</w:t>
      </w:r>
    </w:p>
    <w:p w:rsidR="002E49D1" w:rsidRPr="00411147" w:rsidRDefault="00952862" w:rsidP="00161042">
      <w:pPr>
        <w:jc w:val="both"/>
        <w:rPr>
          <w:rStyle w:val="s0"/>
          <w:u w:val="single"/>
        </w:rPr>
      </w:pPr>
      <w:r w:rsidRPr="00411147">
        <w:rPr>
          <w:rStyle w:val="s0"/>
        </w:rPr>
        <w:t>Наименование конкурса</w:t>
      </w:r>
      <w:r w:rsidR="00161042" w:rsidRPr="00411147">
        <w:rPr>
          <w:rStyle w:val="s0"/>
        </w:rPr>
        <w:t>:</w:t>
      </w:r>
      <w:r w:rsidRPr="00411147">
        <w:rPr>
          <w:rStyle w:val="s0"/>
        </w:rPr>
        <w:t xml:space="preserve"> </w:t>
      </w:r>
      <w:r w:rsidR="001F6F8C">
        <w:rPr>
          <w:rStyle w:val="s0"/>
          <w:b/>
          <w:u w:val="single"/>
        </w:rPr>
        <w:t>Р</w:t>
      </w:r>
      <w:r w:rsidR="00161042" w:rsidRPr="00411147">
        <w:rPr>
          <w:rStyle w:val="s0"/>
          <w:b/>
          <w:u w:val="single"/>
        </w:rPr>
        <w:t>емонт систем климатехники</w:t>
      </w:r>
    </w:p>
    <w:p w:rsidR="004021A8" w:rsidRPr="00411147" w:rsidRDefault="004021A8" w:rsidP="00161042">
      <w:pPr>
        <w:jc w:val="both"/>
      </w:pPr>
      <w:r w:rsidRPr="00411147">
        <w:rPr>
          <w:rStyle w:val="s0"/>
        </w:rPr>
        <w:t>№ лота</w:t>
      </w:r>
      <w:r w:rsidR="00161042" w:rsidRPr="00411147">
        <w:rPr>
          <w:rStyle w:val="s0"/>
        </w:rPr>
        <w:t>:</w:t>
      </w:r>
      <w:r w:rsidRPr="00411147">
        <w:rPr>
          <w:rStyle w:val="s0"/>
        </w:rPr>
        <w:t xml:space="preserve"> </w:t>
      </w:r>
      <w:r w:rsidR="00161042" w:rsidRPr="00411147">
        <w:rPr>
          <w:rStyle w:val="s0"/>
        </w:rPr>
        <w:t>____________________</w:t>
      </w:r>
    </w:p>
    <w:p w:rsidR="002268DF" w:rsidRPr="00411147" w:rsidRDefault="00952862" w:rsidP="00161042">
      <w:pPr>
        <w:jc w:val="both"/>
        <w:rPr>
          <w:rStyle w:val="s0"/>
          <w:u w:val="single"/>
        </w:rPr>
      </w:pPr>
      <w:r w:rsidRPr="00411147">
        <w:rPr>
          <w:rStyle w:val="s0"/>
        </w:rPr>
        <w:t>Наименование лота</w:t>
      </w:r>
      <w:r w:rsidR="00161042" w:rsidRPr="00411147">
        <w:rPr>
          <w:rStyle w:val="s0"/>
        </w:rPr>
        <w:t>:</w:t>
      </w:r>
      <w:r w:rsidRPr="00411147">
        <w:rPr>
          <w:rStyle w:val="s0"/>
        </w:rPr>
        <w:t xml:space="preserve"> </w:t>
      </w:r>
      <w:r w:rsidR="001F6F8C">
        <w:rPr>
          <w:rStyle w:val="s0"/>
          <w:b/>
          <w:u w:val="single"/>
        </w:rPr>
        <w:t>Р</w:t>
      </w:r>
      <w:r w:rsidR="00161042" w:rsidRPr="00411147">
        <w:rPr>
          <w:rStyle w:val="s0"/>
          <w:b/>
          <w:u w:val="single"/>
        </w:rPr>
        <w:t>емонт систем климатехники</w:t>
      </w:r>
    </w:p>
    <w:p w:rsidR="004021A8" w:rsidRPr="00411147" w:rsidRDefault="004021A8" w:rsidP="004021A8">
      <w:pPr>
        <w:ind w:firstLine="397"/>
        <w:jc w:val="both"/>
      </w:pPr>
      <w:r w:rsidRPr="00411147">
        <w:rPr>
          <w:rStyle w:val="s0"/>
        </w:rPr>
        <w:t> </w:t>
      </w:r>
    </w:p>
    <w:tbl>
      <w:tblPr>
        <w:tblW w:w="4948" w:type="pct"/>
        <w:jc w:val="center"/>
        <w:tblInd w:w="917" w:type="dxa"/>
        <w:tblCellMar>
          <w:left w:w="0" w:type="dxa"/>
          <w:right w:w="0" w:type="dxa"/>
        </w:tblCellMar>
        <w:tblLook w:val="04A0" w:firstRow="1" w:lastRow="0" w:firstColumn="1" w:lastColumn="0" w:noHBand="0" w:noVBand="1"/>
      </w:tblPr>
      <w:tblGrid>
        <w:gridCol w:w="3140"/>
        <w:gridCol w:w="7734"/>
      </w:tblGrid>
      <w:tr w:rsidR="004021A8" w:rsidRPr="00411147" w:rsidTr="007124B6">
        <w:trPr>
          <w:jc w:val="center"/>
        </w:trPr>
        <w:tc>
          <w:tcPr>
            <w:tcW w:w="14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21A8" w:rsidRPr="00411147" w:rsidRDefault="004021A8" w:rsidP="00865F5C">
            <w:pPr>
              <w:textAlignment w:val="baseline"/>
            </w:pPr>
            <w:r w:rsidRPr="00411147">
              <w:t xml:space="preserve">Наименование кода Единого номенклатурного справочника товаров, работ, </w:t>
            </w:r>
            <w:r w:rsidR="008955E2" w:rsidRPr="00411147">
              <w:t xml:space="preserve">работ </w:t>
            </w:r>
          </w:p>
        </w:tc>
        <w:tc>
          <w:tcPr>
            <w:tcW w:w="355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021A8" w:rsidRPr="00411147" w:rsidRDefault="004D015A" w:rsidP="00865F5C">
            <w:pPr>
              <w:rPr>
                <w:color w:val="auto"/>
              </w:rPr>
            </w:pPr>
            <w:r w:rsidRPr="004D015A">
              <w:rPr>
                <w:color w:val="auto"/>
              </w:rPr>
              <w:t>331218.100.000001</w:t>
            </w:r>
          </w:p>
        </w:tc>
      </w:tr>
      <w:tr w:rsidR="004021A8" w:rsidRPr="00411147" w:rsidTr="007124B6">
        <w:trPr>
          <w:jc w:val="center"/>
        </w:trPr>
        <w:tc>
          <w:tcPr>
            <w:tcW w:w="144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21A8" w:rsidRPr="00411147" w:rsidRDefault="004021A8" w:rsidP="004B73A5">
            <w:pPr>
              <w:textAlignment w:val="baseline"/>
            </w:pPr>
            <w:r w:rsidRPr="00411147">
              <w:t xml:space="preserve">Наименование </w:t>
            </w:r>
            <w:r w:rsidR="004B73A5">
              <w:t>работ</w:t>
            </w:r>
          </w:p>
        </w:tc>
        <w:tc>
          <w:tcPr>
            <w:tcW w:w="3556" w:type="pct"/>
            <w:tcBorders>
              <w:top w:val="nil"/>
              <w:left w:val="nil"/>
              <w:bottom w:val="single" w:sz="8" w:space="0" w:color="auto"/>
              <w:right w:val="single" w:sz="8" w:space="0" w:color="auto"/>
            </w:tcBorders>
            <w:tcMar>
              <w:top w:w="0" w:type="dxa"/>
              <w:left w:w="108" w:type="dxa"/>
              <w:bottom w:w="0" w:type="dxa"/>
              <w:right w:w="108" w:type="dxa"/>
            </w:tcMar>
            <w:vAlign w:val="center"/>
          </w:tcPr>
          <w:p w:rsidR="004021A8" w:rsidRPr="00411147" w:rsidRDefault="001F6F8C" w:rsidP="00BD1BBD">
            <w:pPr>
              <w:rPr>
                <w:color w:val="auto"/>
              </w:rPr>
            </w:pPr>
            <w:r>
              <w:rPr>
                <w:rStyle w:val="s0"/>
              </w:rPr>
              <w:t>Р</w:t>
            </w:r>
            <w:r w:rsidR="00865F5C" w:rsidRPr="00411147">
              <w:rPr>
                <w:rStyle w:val="s0"/>
              </w:rPr>
              <w:t>емонт систем климатехники</w:t>
            </w:r>
          </w:p>
        </w:tc>
      </w:tr>
      <w:tr w:rsidR="004021A8" w:rsidRPr="00411147" w:rsidTr="007124B6">
        <w:trPr>
          <w:jc w:val="center"/>
        </w:trPr>
        <w:tc>
          <w:tcPr>
            <w:tcW w:w="144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21A8" w:rsidRPr="00411147" w:rsidRDefault="004021A8" w:rsidP="00865F5C">
            <w:pPr>
              <w:textAlignment w:val="baseline"/>
            </w:pPr>
            <w:r w:rsidRPr="00411147">
              <w:t>Единица измерения</w:t>
            </w:r>
          </w:p>
        </w:tc>
        <w:tc>
          <w:tcPr>
            <w:tcW w:w="3556" w:type="pct"/>
            <w:tcBorders>
              <w:top w:val="nil"/>
              <w:left w:val="nil"/>
              <w:bottom w:val="single" w:sz="8" w:space="0" w:color="auto"/>
              <w:right w:val="single" w:sz="8" w:space="0" w:color="auto"/>
            </w:tcBorders>
            <w:tcMar>
              <w:top w:w="0" w:type="dxa"/>
              <w:left w:w="108" w:type="dxa"/>
              <w:bottom w:w="0" w:type="dxa"/>
              <w:right w:w="108" w:type="dxa"/>
            </w:tcMar>
            <w:vAlign w:val="center"/>
          </w:tcPr>
          <w:p w:rsidR="004021A8" w:rsidRPr="00411147" w:rsidRDefault="001F6F8C" w:rsidP="0032456D">
            <w:pPr>
              <w:rPr>
                <w:color w:val="auto"/>
              </w:rPr>
            </w:pPr>
            <w:r>
              <w:rPr>
                <w:color w:val="auto"/>
              </w:rPr>
              <w:t>Работа</w:t>
            </w:r>
          </w:p>
        </w:tc>
      </w:tr>
      <w:tr w:rsidR="004021A8" w:rsidRPr="00411147" w:rsidTr="007124B6">
        <w:trPr>
          <w:jc w:val="center"/>
        </w:trPr>
        <w:tc>
          <w:tcPr>
            <w:tcW w:w="144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21A8" w:rsidRPr="00411147" w:rsidRDefault="002E49D1" w:rsidP="00865F5C">
            <w:pPr>
              <w:textAlignment w:val="baseline"/>
            </w:pPr>
            <w:r w:rsidRPr="00411147">
              <w:t>Количество (</w:t>
            </w:r>
            <w:r w:rsidR="007E4203" w:rsidRPr="00411147">
              <w:t xml:space="preserve">объем) </w:t>
            </w:r>
          </w:p>
        </w:tc>
        <w:tc>
          <w:tcPr>
            <w:tcW w:w="3556" w:type="pct"/>
            <w:tcBorders>
              <w:top w:val="nil"/>
              <w:left w:val="nil"/>
              <w:bottom w:val="single" w:sz="8" w:space="0" w:color="auto"/>
              <w:right w:val="single" w:sz="8" w:space="0" w:color="auto"/>
            </w:tcBorders>
            <w:tcMar>
              <w:top w:w="0" w:type="dxa"/>
              <w:left w:w="108" w:type="dxa"/>
              <w:bottom w:w="0" w:type="dxa"/>
              <w:right w:w="108" w:type="dxa"/>
            </w:tcMar>
            <w:vAlign w:val="center"/>
          </w:tcPr>
          <w:p w:rsidR="004021A8" w:rsidRPr="00411147" w:rsidRDefault="00997DD6" w:rsidP="00865F5C">
            <w:pPr>
              <w:rPr>
                <w:color w:val="auto"/>
              </w:rPr>
            </w:pPr>
            <w:r w:rsidRPr="00411147">
              <w:rPr>
                <w:color w:val="auto"/>
              </w:rPr>
              <w:t>1</w:t>
            </w:r>
          </w:p>
        </w:tc>
      </w:tr>
      <w:tr w:rsidR="004021A8" w:rsidRPr="00411147" w:rsidTr="007124B6">
        <w:trPr>
          <w:jc w:val="center"/>
        </w:trPr>
        <w:tc>
          <w:tcPr>
            <w:tcW w:w="144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21A8" w:rsidRPr="00411147" w:rsidRDefault="004021A8" w:rsidP="00865F5C">
            <w:pPr>
              <w:textAlignment w:val="baseline"/>
            </w:pPr>
            <w:r w:rsidRPr="00411147">
              <w:t xml:space="preserve">Цена за единицу, без учета налога на добавленную стоимость </w:t>
            </w:r>
            <w:r w:rsidR="00DB4991" w:rsidRPr="00411147">
              <w:t xml:space="preserve"> </w:t>
            </w:r>
          </w:p>
        </w:tc>
        <w:tc>
          <w:tcPr>
            <w:tcW w:w="3556" w:type="pct"/>
            <w:tcBorders>
              <w:top w:val="nil"/>
              <w:left w:val="nil"/>
              <w:bottom w:val="single" w:sz="8" w:space="0" w:color="auto"/>
              <w:right w:val="single" w:sz="8" w:space="0" w:color="auto"/>
            </w:tcBorders>
            <w:tcMar>
              <w:top w:w="0" w:type="dxa"/>
              <w:left w:w="108" w:type="dxa"/>
              <w:bottom w:w="0" w:type="dxa"/>
              <w:right w:w="108" w:type="dxa"/>
            </w:tcMar>
            <w:vAlign w:val="center"/>
          </w:tcPr>
          <w:p w:rsidR="004021A8" w:rsidRPr="00411147" w:rsidRDefault="0069347F" w:rsidP="001F6F8C">
            <w:pPr>
              <w:rPr>
                <w:color w:val="auto"/>
              </w:rPr>
            </w:pPr>
            <w:r w:rsidRPr="0069347F">
              <w:rPr>
                <w:color w:val="auto"/>
              </w:rPr>
              <w:t>9</w:t>
            </w:r>
            <w:r>
              <w:rPr>
                <w:color w:val="auto"/>
              </w:rPr>
              <w:t> </w:t>
            </w:r>
            <w:r w:rsidRPr="0069347F">
              <w:rPr>
                <w:color w:val="auto"/>
              </w:rPr>
              <w:t>464</w:t>
            </w:r>
            <w:r>
              <w:rPr>
                <w:color w:val="auto"/>
              </w:rPr>
              <w:t xml:space="preserve"> </w:t>
            </w:r>
            <w:r w:rsidRPr="0069347F">
              <w:rPr>
                <w:color w:val="auto"/>
              </w:rPr>
              <w:t>732</w:t>
            </w:r>
          </w:p>
        </w:tc>
      </w:tr>
      <w:tr w:rsidR="00BE71B4" w:rsidRPr="00411147" w:rsidTr="007124B6">
        <w:trPr>
          <w:jc w:val="center"/>
        </w:trPr>
        <w:tc>
          <w:tcPr>
            <w:tcW w:w="144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71B4" w:rsidRPr="00411147" w:rsidRDefault="00BE71B4" w:rsidP="00865F5C">
            <w:pPr>
              <w:textAlignment w:val="baseline"/>
            </w:pPr>
            <w:r w:rsidRPr="00411147">
              <w:t xml:space="preserve">Общая сумма, выделенная для закупки, без учета налога на добавленную стоимость  </w:t>
            </w:r>
          </w:p>
        </w:tc>
        <w:tc>
          <w:tcPr>
            <w:tcW w:w="3556" w:type="pct"/>
            <w:tcBorders>
              <w:top w:val="nil"/>
              <w:left w:val="nil"/>
              <w:bottom w:val="single" w:sz="8" w:space="0" w:color="auto"/>
              <w:right w:val="single" w:sz="8" w:space="0" w:color="auto"/>
            </w:tcBorders>
            <w:tcMar>
              <w:top w:w="0" w:type="dxa"/>
              <w:left w:w="108" w:type="dxa"/>
              <w:bottom w:w="0" w:type="dxa"/>
              <w:right w:w="108" w:type="dxa"/>
            </w:tcMar>
            <w:vAlign w:val="center"/>
          </w:tcPr>
          <w:p w:rsidR="00BE71B4" w:rsidRPr="00411147" w:rsidRDefault="0069347F" w:rsidP="00865F5C">
            <w:pPr>
              <w:rPr>
                <w:color w:val="auto"/>
              </w:rPr>
            </w:pPr>
            <w:r w:rsidRPr="0069347F">
              <w:rPr>
                <w:color w:val="auto"/>
              </w:rPr>
              <w:t>9</w:t>
            </w:r>
            <w:r>
              <w:rPr>
                <w:color w:val="auto"/>
              </w:rPr>
              <w:t> </w:t>
            </w:r>
            <w:r w:rsidRPr="0069347F">
              <w:rPr>
                <w:color w:val="auto"/>
              </w:rPr>
              <w:t>464</w:t>
            </w:r>
            <w:r>
              <w:rPr>
                <w:color w:val="auto"/>
              </w:rPr>
              <w:t xml:space="preserve"> </w:t>
            </w:r>
            <w:r w:rsidRPr="0069347F">
              <w:rPr>
                <w:color w:val="auto"/>
              </w:rPr>
              <w:t>732</w:t>
            </w:r>
          </w:p>
        </w:tc>
      </w:tr>
      <w:tr w:rsidR="00BE71B4" w:rsidRPr="00411147" w:rsidTr="007124B6">
        <w:trPr>
          <w:jc w:val="center"/>
        </w:trPr>
        <w:tc>
          <w:tcPr>
            <w:tcW w:w="144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71B4" w:rsidRPr="00411147" w:rsidRDefault="0059053F" w:rsidP="00865F5C">
            <w:pPr>
              <w:textAlignment w:val="baseline"/>
            </w:pPr>
            <w:r w:rsidRPr="00411147">
              <w:t>Срок выполнения работы</w:t>
            </w:r>
          </w:p>
        </w:tc>
        <w:tc>
          <w:tcPr>
            <w:tcW w:w="3556" w:type="pct"/>
            <w:tcBorders>
              <w:top w:val="nil"/>
              <w:left w:val="nil"/>
              <w:bottom w:val="single" w:sz="8" w:space="0" w:color="auto"/>
              <w:right w:val="single" w:sz="8" w:space="0" w:color="auto"/>
            </w:tcBorders>
            <w:tcMar>
              <w:top w:w="0" w:type="dxa"/>
              <w:left w:w="108" w:type="dxa"/>
              <w:bottom w:w="0" w:type="dxa"/>
              <w:right w:w="108" w:type="dxa"/>
            </w:tcMar>
            <w:vAlign w:val="center"/>
          </w:tcPr>
          <w:p w:rsidR="00BE71B4" w:rsidRPr="00411147" w:rsidRDefault="0032456D" w:rsidP="0069347F">
            <w:pPr>
              <w:rPr>
                <w:color w:val="auto"/>
              </w:rPr>
            </w:pPr>
            <w:r w:rsidRPr="00411147">
              <w:rPr>
                <w:color w:val="auto"/>
              </w:rPr>
              <w:t xml:space="preserve">с момента заключения договора по </w:t>
            </w:r>
            <w:r w:rsidR="0069347F">
              <w:rPr>
                <w:color w:val="auto"/>
              </w:rPr>
              <w:t>31</w:t>
            </w:r>
            <w:r w:rsidRPr="00411147">
              <w:rPr>
                <w:color w:val="auto"/>
              </w:rPr>
              <w:t xml:space="preserve"> декабря 2023 года</w:t>
            </w:r>
          </w:p>
        </w:tc>
      </w:tr>
      <w:tr w:rsidR="00BE71B4" w:rsidRPr="00411147" w:rsidTr="007124B6">
        <w:trPr>
          <w:jc w:val="center"/>
        </w:trPr>
        <w:tc>
          <w:tcPr>
            <w:tcW w:w="144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71B4" w:rsidRPr="00411147" w:rsidRDefault="00BE71B4" w:rsidP="00865F5C">
            <w:pPr>
              <w:textAlignment w:val="baseline"/>
            </w:pPr>
            <w:r w:rsidRPr="00411147">
              <w:t xml:space="preserve">Размер авансового платежа </w:t>
            </w:r>
          </w:p>
        </w:tc>
        <w:tc>
          <w:tcPr>
            <w:tcW w:w="35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E71B4" w:rsidRPr="00411147" w:rsidRDefault="0032456D" w:rsidP="00865F5C">
            <w:pPr>
              <w:rPr>
                <w:color w:val="auto"/>
              </w:rPr>
            </w:pPr>
            <w:r w:rsidRPr="00411147">
              <w:rPr>
                <w:color w:val="auto"/>
              </w:rPr>
              <w:t>0%</w:t>
            </w:r>
          </w:p>
        </w:tc>
      </w:tr>
      <w:tr w:rsidR="00BE71B4" w:rsidRPr="00411147" w:rsidTr="00951FC7">
        <w:trPr>
          <w:jc w:val="center"/>
        </w:trPr>
        <w:tc>
          <w:tcPr>
            <w:tcW w:w="1444"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BE71B4" w:rsidRPr="00411147" w:rsidRDefault="00BE71B4" w:rsidP="00865F5C">
            <w:pPr>
              <w:textAlignment w:val="baseline"/>
              <w:rPr>
                <w:color w:val="auto"/>
              </w:rPr>
            </w:pPr>
            <w:r w:rsidRPr="00411147">
              <w:rPr>
                <w:color w:val="auto"/>
              </w:rPr>
              <w:t>Гарантийный срок (в месяцах)</w:t>
            </w:r>
          </w:p>
        </w:tc>
        <w:tc>
          <w:tcPr>
            <w:tcW w:w="3556" w:type="pct"/>
            <w:tcBorders>
              <w:top w:val="nil"/>
              <w:left w:val="nil"/>
              <w:bottom w:val="single" w:sz="4" w:space="0" w:color="auto"/>
              <w:right w:val="single" w:sz="8" w:space="0" w:color="auto"/>
            </w:tcBorders>
            <w:tcMar>
              <w:top w:w="0" w:type="dxa"/>
              <w:left w:w="108" w:type="dxa"/>
              <w:bottom w:w="0" w:type="dxa"/>
              <w:right w:w="108" w:type="dxa"/>
            </w:tcMar>
            <w:vAlign w:val="center"/>
            <w:hideMark/>
          </w:tcPr>
          <w:p w:rsidR="00BE71B4" w:rsidRPr="00411147" w:rsidRDefault="0069347F" w:rsidP="0069347F">
            <w:pPr>
              <w:textAlignment w:val="baseline"/>
              <w:rPr>
                <w:color w:val="auto"/>
              </w:rPr>
            </w:pPr>
            <w:r>
              <w:rPr>
                <w:color w:val="auto"/>
              </w:rPr>
              <w:t>6</w:t>
            </w:r>
            <w:r w:rsidR="0032456D" w:rsidRPr="00411147">
              <w:rPr>
                <w:color w:val="auto"/>
              </w:rPr>
              <w:t xml:space="preserve"> (</w:t>
            </w:r>
            <w:r>
              <w:rPr>
                <w:color w:val="auto"/>
              </w:rPr>
              <w:t>шесть</w:t>
            </w:r>
            <w:r w:rsidR="0032456D" w:rsidRPr="00411147">
              <w:rPr>
                <w:color w:val="auto"/>
              </w:rPr>
              <w:t>)</w:t>
            </w:r>
          </w:p>
        </w:tc>
      </w:tr>
      <w:tr w:rsidR="00BE71B4" w:rsidRPr="00411147" w:rsidTr="00EB5B7D">
        <w:trPr>
          <w:trHeight w:val="2831"/>
          <w:jc w:val="center"/>
        </w:trPr>
        <w:tc>
          <w:tcPr>
            <w:tcW w:w="14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71B4" w:rsidRPr="00411147" w:rsidRDefault="001D0911" w:rsidP="0005000F">
            <w:pPr>
              <w:textAlignment w:val="baseline"/>
            </w:pPr>
            <w:r>
              <w:t>О</w:t>
            </w:r>
            <w:r w:rsidR="00BE71B4" w:rsidRPr="00411147">
              <w:t>писание требуемых характеристик, параметров и иных исходных данных:</w:t>
            </w:r>
          </w:p>
        </w:tc>
        <w:tc>
          <w:tcPr>
            <w:tcW w:w="35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1746" w:rsidRPr="00D332E8" w:rsidRDefault="003E1C6C" w:rsidP="00771948">
            <w:pPr>
              <w:autoSpaceDE w:val="0"/>
              <w:autoSpaceDN w:val="0"/>
              <w:adjustRightInd w:val="0"/>
              <w:jc w:val="both"/>
              <w:rPr>
                <w:color w:val="auto"/>
              </w:rPr>
            </w:pPr>
            <w:r w:rsidRPr="00D332E8">
              <w:rPr>
                <w:color w:val="auto"/>
              </w:rPr>
              <w:t xml:space="preserve">Техническая спецификация: </w:t>
            </w:r>
          </w:p>
          <w:p w:rsidR="00970466" w:rsidRPr="00D332E8" w:rsidRDefault="002F1746" w:rsidP="00771948">
            <w:pPr>
              <w:autoSpaceDE w:val="0"/>
              <w:autoSpaceDN w:val="0"/>
              <w:adjustRightInd w:val="0"/>
              <w:jc w:val="both"/>
              <w:rPr>
                <w:rFonts w:eastAsiaTheme="minorHAnsi"/>
                <w:color w:val="auto"/>
                <w:lang w:eastAsia="en-US"/>
              </w:rPr>
            </w:pPr>
            <w:r w:rsidRPr="00D332E8">
              <w:rPr>
                <w:color w:val="auto"/>
              </w:rPr>
              <w:tab/>
            </w:r>
            <w:r w:rsidR="003E1C6C" w:rsidRPr="00D332E8">
              <w:rPr>
                <w:color w:val="auto"/>
              </w:rPr>
              <w:t>В д</w:t>
            </w:r>
            <w:r w:rsidR="003E1C6C" w:rsidRPr="00D332E8">
              <w:rPr>
                <w:rFonts w:eastAsiaTheme="minorHAnsi"/>
                <w:color w:val="auto"/>
                <w:lang w:eastAsia="en-US"/>
              </w:rPr>
              <w:t xml:space="preserve">анной технической спецификации приведены требования </w:t>
            </w:r>
            <w:r w:rsidR="004D015A">
              <w:rPr>
                <w:rFonts w:eastAsiaTheme="minorHAnsi"/>
                <w:color w:val="auto"/>
                <w:lang w:eastAsia="en-US"/>
              </w:rPr>
              <w:t>по проведению</w:t>
            </w:r>
            <w:r w:rsidR="003E1C6C" w:rsidRPr="00D332E8">
              <w:rPr>
                <w:rFonts w:eastAsiaTheme="minorHAnsi"/>
                <w:color w:val="auto"/>
                <w:lang w:eastAsia="en-US"/>
              </w:rPr>
              <w:t xml:space="preserve"> </w:t>
            </w:r>
            <w:r w:rsidR="004D015A">
              <w:rPr>
                <w:rFonts w:eastAsiaTheme="minorHAnsi"/>
                <w:color w:val="auto"/>
                <w:lang w:eastAsia="en-US"/>
              </w:rPr>
              <w:t>«Ремонта</w:t>
            </w:r>
            <w:r w:rsidR="003E1C6C" w:rsidRPr="00D332E8">
              <w:rPr>
                <w:rFonts w:eastAsiaTheme="minorHAnsi"/>
                <w:color w:val="auto"/>
                <w:lang w:eastAsia="en-US"/>
              </w:rPr>
              <w:t xml:space="preserve"> </w:t>
            </w:r>
            <w:r w:rsidR="003E1C6C" w:rsidRPr="00D332E8">
              <w:rPr>
                <w:rStyle w:val="s0"/>
                <w:color w:val="auto"/>
              </w:rPr>
              <w:t>систем климатехники</w:t>
            </w:r>
            <w:r w:rsidR="003E1C6C" w:rsidRPr="00D332E8">
              <w:rPr>
                <w:color w:val="auto"/>
              </w:rPr>
              <w:t>»</w:t>
            </w:r>
            <w:r w:rsidR="00D312BC" w:rsidRPr="00D332E8">
              <w:rPr>
                <w:color w:val="auto"/>
              </w:rPr>
              <w:t xml:space="preserve"> (далее – </w:t>
            </w:r>
            <w:r w:rsidR="004D015A">
              <w:rPr>
                <w:color w:val="auto"/>
              </w:rPr>
              <w:t>Ремонт</w:t>
            </w:r>
            <w:r w:rsidR="00D312BC" w:rsidRPr="00D332E8">
              <w:rPr>
                <w:color w:val="auto"/>
              </w:rPr>
              <w:t>)</w:t>
            </w:r>
            <w:r w:rsidR="003E1C6C" w:rsidRPr="00D332E8">
              <w:rPr>
                <w:color w:val="auto"/>
              </w:rPr>
              <w:t xml:space="preserve">, </w:t>
            </w:r>
            <w:r w:rsidR="00CD5477" w:rsidRPr="00D332E8">
              <w:rPr>
                <w:color w:val="auto"/>
              </w:rPr>
              <w:t>оборудовани</w:t>
            </w:r>
            <w:r w:rsidR="00970466" w:rsidRPr="00D332E8">
              <w:rPr>
                <w:color w:val="auto"/>
              </w:rPr>
              <w:t>я</w:t>
            </w:r>
            <w:r w:rsidR="002E7788" w:rsidRPr="00D332E8">
              <w:rPr>
                <w:color w:val="auto"/>
              </w:rPr>
              <w:t xml:space="preserve"> </w:t>
            </w:r>
            <w:r w:rsidR="002E7788" w:rsidRPr="00D332E8">
              <w:rPr>
                <w:rStyle w:val="s0"/>
              </w:rPr>
              <w:t>(сплит-система)</w:t>
            </w:r>
            <w:r w:rsidR="003E1C6C" w:rsidRPr="00D332E8">
              <w:rPr>
                <w:color w:val="auto"/>
              </w:rPr>
              <w:t xml:space="preserve"> производства</w:t>
            </w:r>
            <w:r w:rsidR="002E7788" w:rsidRPr="00D332E8">
              <w:rPr>
                <w:color w:val="auto"/>
              </w:rPr>
              <w:t xml:space="preserve"> компании</w:t>
            </w:r>
            <w:r w:rsidR="00584BFF" w:rsidRPr="00D332E8">
              <w:rPr>
                <w:color w:val="auto"/>
              </w:rPr>
              <w:t xml:space="preserve"> </w:t>
            </w:r>
            <w:proofErr w:type="spellStart"/>
            <w:r w:rsidR="00584BFF" w:rsidRPr="00D332E8">
              <w:rPr>
                <w:bCs/>
                <w:color w:val="auto"/>
                <w:shd w:val="clear" w:color="auto" w:fill="F5F5F5"/>
              </w:rPr>
              <w:t>Mitsubishi</w:t>
            </w:r>
            <w:proofErr w:type="spellEnd"/>
            <w:r w:rsidR="00584BFF" w:rsidRPr="00D332E8">
              <w:rPr>
                <w:b/>
                <w:bCs/>
                <w:color w:val="auto"/>
                <w:shd w:val="clear" w:color="auto" w:fill="F5F5F5"/>
              </w:rPr>
              <w:t xml:space="preserve"> </w:t>
            </w:r>
            <w:proofErr w:type="spellStart"/>
            <w:r w:rsidR="00584BFF" w:rsidRPr="00D332E8">
              <w:rPr>
                <w:bCs/>
                <w:color w:val="auto"/>
                <w:shd w:val="clear" w:color="auto" w:fill="F5F5F5"/>
              </w:rPr>
              <w:t>Heavy</w:t>
            </w:r>
            <w:proofErr w:type="spellEnd"/>
            <w:r w:rsidR="00584BFF" w:rsidRPr="00D332E8">
              <w:rPr>
                <w:b/>
                <w:bCs/>
                <w:color w:val="auto"/>
                <w:shd w:val="clear" w:color="auto" w:fill="F5F5F5"/>
              </w:rPr>
              <w:t xml:space="preserve"> </w:t>
            </w:r>
            <w:proofErr w:type="spellStart"/>
            <w:r w:rsidR="00584BFF" w:rsidRPr="00D332E8">
              <w:rPr>
                <w:bCs/>
                <w:color w:val="auto"/>
                <w:shd w:val="clear" w:color="auto" w:fill="F5F5F5"/>
              </w:rPr>
              <w:t>Industries</w:t>
            </w:r>
            <w:proofErr w:type="spellEnd"/>
            <w:r w:rsidR="00584BFF" w:rsidRPr="00D332E8">
              <w:rPr>
                <w:bCs/>
                <w:color w:val="auto"/>
                <w:shd w:val="clear" w:color="auto" w:fill="F5F5F5"/>
              </w:rPr>
              <w:t>,</w:t>
            </w:r>
            <w:r w:rsidR="00584BFF" w:rsidRPr="00D332E8">
              <w:rPr>
                <w:b/>
                <w:bCs/>
                <w:color w:val="auto"/>
                <w:shd w:val="clear" w:color="auto" w:fill="F5F5F5"/>
              </w:rPr>
              <w:t xml:space="preserve"> </w:t>
            </w:r>
            <w:proofErr w:type="spellStart"/>
            <w:r w:rsidR="00584BFF" w:rsidRPr="00D332E8">
              <w:rPr>
                <w:bCs/>
                <w:color w:val="auto"/>
                <w:shd w:val="clear" w:color="auto" w:fill="F5F5F5"/>
              </w:rPr>
              <w:t>Ltd</w:t>
            </w:r>
            <w:proofErr w:type="spellEnd"/>
            <w:r w:rsidR="00584BFF" w:rsidRPr="00D332E8">
              <w:rPr>
                <w:color w:val="auto"/>
                <w:shd w:val="clear" w:color="auto" w:fill="F5F5F5"/>
              </w:rPr>
              <w:t>.</w:t>
            </w:r>
            <w:r w:rsidR="00771948" w:rsidRPr="00D332E8">
              <w:rPr>
                <w:color w:val="auto"/>
                <w:shd w:val="clear" w:color="auto" w:fill="F5F5F5"/>
              </w:rPr>
              <w:t xml:space="preserve">. Оборудование установлено на </w:t>
            </w:r>
            <w:r w:rsidR="00771948" w:rsidRPr="00D332E8">
              <w:rPr>
                <w:rFonts w:eastAsiaTheme="minorHAnsi"/>
                <w:color w:val="auto"/>
                <w:lang w:eastAsia="en-US"/>
              </w:rPr>
              <w:t>радиотелевизионных станциях цифрового эфирного телевещания</w:t>
            </w:r>
            <w:r w:rsidR="006A2172" w:rsidRPr="00D332E8">
              <w:rPr>
                <w:rFonts w:eastAsiaTheme="minorHAnsi"/>
                <w:color w:val="auto"/>
                <w:lang w:eastAsia="en-US"/>
              </w:rPr>
              <w:t>, филиалах</w:t>
            </w:r>
            <w:r w:rsidR="00771948" w:rsidRPr="00D332E8">
              <w:rPr>
                <w:rFonts w:eastAsiaTheme="minorHAnsi"/>
                <w:color w:val="auto"/>
                <w:lang w:eastAsia="en-US"/>
              </w:rPr>
              <w:t xml:space="preserve"> АО «Казтелерадио» - далее РТС ЦЭТВ. </w:t>
            </w:r>
          </w:p>
          <w:p w:rsidR="00BE71B4" w:rsidRDefault="00970466" w:rsidP="00771948">
            <w:pPr>
              <w:autoSpaceDE w:val="0"/>
              <w:autoSpaceDN w:val="0"/>
              <w:adjustRightInd w:val="0"/>
              <w:jc w:val="both"/>
            </w:pPr>
            <w:r w:rsidRPr="00D332E8">
              <w:rPr>
                <w:color w:val="auto"/>
              </w:rPr>
              <w:tab/>
            </w:r>
            <w:r w:rsidR="00FD745C" w:rsidRPr="00D332E8">
              <w:rPr>
                <w:color w:val="auto"/>
              </w:rPr>
              <w:t xml:space="preserve">Оборудование системы </w:t>
            </w:r>
            <w:r w:rsidR="002F1746" w:rsidRPr="00D332E8">
              <w:rPr>
                <w:rStyle w:val="s0"/>
              </w:rPr>
              <w:t>климатехники (сплит-система)</w:t>
            </w:r>
            <w:r w:rsidR="00E67D18" w:rsidRPr="00D332E8">
              <w:rPr>
                <w:color w:val="auto"/>
              </w:rPr>
              <w:t xml:space="preserve"> </w:t>
            </w:r>
            <w:r w:rsidR="002F1746" w:rsidRPr="00D332E8">
              <w:rPr>
                <w:color w:val="auto"/>
              </w:rPr>
              <w:t>установлено в технологических контейнерах и технических зданиях</w:t>
            </w:r>
            <w:r w:rsidR="006A2172" w:rsidRPr="00D332E8">
              <w:rPr>
                <w:color w:val="auto"/>
              </w:rPr>
              <w:t>,</w:t>
            </w:r>
            <w:r w:rsidR="001537C6" w:rsidRPr="00D332E8">
              <w:rPr>
                <w:color w:val="auto"/>
              </w:rPr>
              <w:t xml:space="preserve"> </w:t>
            </w:r>
            <w:r w:rsidR="006A2172" w:rsidRPr="00D332E8">
              <w:rPr>
                <w:rFonts w:eastAsiaTheme="minorHAnsi"/>
                <w:color w:val="auto"/>
                <w:lang w:eastAsia="en-US"/>
              </w:rPr>
              <w:t>м</w:t>
            </w:r>
            <w:r w:rsidR="004D015A">
              <w:rPr>
                <w:color w:val="auto"/>
              </w:rPr>
              <w:t xml:space="preserve">есто </w:t>
            </w:r>
            <w:r w:rsidR="006953B1">
              <w:rPr>
                <w:color w:val="auto"/>
              </w:rPr>
              <w:t>проведения</w:t>
            </w:r>
            <w:r w:rsidR="004D015A">
              <w:rPr>
                <w:color w:val="auto"/>
              </w:rPr>
              <w:t xml:space="preserve"> Ремонта</w:t>
            </w:r>
            <w:r w:rsidR="00DA2DFE" w:rsidRPr="00D332E8">
              <w:t xml:space="preserve">, расположенные в населенных пунктах перечислены в Приложении 1 </w:t>
            </w:r>
            <w:r w:rsidRPr="00D332E8">
              <w:t>к настоящей технической спецификации.</w:t>
            </w:r>
          </w:p>
          <w:p w:rsidR="00F1620D" w:rsidRPr="00D332E8" w:rsidRDefault="00C85A55" w:rsidP="00F1620D">
            <w:pPr>
              <w:jc w:val="both"/>
              <w:rPr>
                <w:color w:val="auto"/>
              </w:rPr>
            </w:pPr>
            <w:r>
              <w:rPr>
                <w:color w:val="auto"/>
              </w:rPr>
              <w:tab/>
              <w:t xml:space="preserve">Описание неисправности оборудования </w:t>
            </w:r>
            <w:r w:rsidRPr="00D332E8">
              <w:rPr>
                <w:color w:val="auto"/>
              </w:rPr>
              <w:t xml:space="preserve">системы </w:t>
            </w:r>
            <w:r w:rsidRPr="00D332E8">
              <w:rPr>
                <w:rStyle w:val="s0"/>
              </w:rPr>
              <w:t>климатехники (сплит-система)</w:t>
            </w:r>
            <w:r w:rsidRPr="00D332E8">
              <w:rPr>
                <w:color w:val="auto"/>
              </w:rPr>
              <w:t xml:space="preserve"> </w:t>
            </w:r>
            <w:r>
              <w:rPr>
                <w:color w:val="auto"/>
              </w:rPr>
              <w:t xml:space="preserve"> перечислены в Приложении 1 </w:t>
            </w:r>
            <w:r w:rsidRPr="00D332E8">
              <w:t>к настоящей технической спецификации.</w:t>
            </w:r>
            <w:r>
              <w:rPr>
                <w:color w:val="auto"/>
              </w:rPr>
              <w:t xml:space="preserve"> Поставщик</w:t>
            </w:r>
            <w:r w:rsidR="00F1620D" w:rsidRPr="00D332E8">
              <w:rPr>
                <w:color w:val="auto"/>
              </w:rPr>
              <w:t xml:space="preserve"> должен провести мероприятия по восстановлению работоспособности оборудования системы климатехники (сплит системы)</w:t>
            </w:r>
            <w:r w:rsidR="004C1381">
              <w:rPr>
                <w:color w:val="auto"/>
              </w:rPr>
              <w:t>, п</w:t>
            </w:r>
            <w:r w:rsidR="00F1620D" w:rsidRPr="00D332E8">
              <w:rPr>
                <w:color w:val="auto"/>
              </w:rPr>
              <w:t xml:space="preserve">ри восстановлении работоспособности системы климатехники, </w:t>
            </w:r>
            <w:r>
              <w:rPr>
                <w:color w:val="auto"/>
              </w:rPr>
              <w:t>Поставщик</w:t>
            </w:r>
            <w:r w:rsidR="00F1620D" w:rsidRPr="00D332E8">
              <w:rPr>
                <w:color w:val="auto"/>
              </w:rPr>
              <w:t xml:space="preserve"> должен использовать только новые запасные части (заводского происхождения), запрещается использовать запасные части, бывшие в употреблении. </w:t>
            </w:r>
            <w:r>
              <w:rPr>
                <w:color w:val="auto"/>
              </w:rPr>
              <w:t>Поставщик</w:t>
            </w:r>
            <w:r w:rsidR="00F1620D" w:rsidRPr="00D332E8">
              <w:t xml:space="preserve"> должен передать Заказчику неисправные (замененные) части оборудования сплит-</w:t>
            </w:r>
            <w:r w:rsidR="00F1620D" w:rsidRPr="00D332E8">
              <w:lastRenderedPageBreak/>
              <w:t xml:space="preserve">системы, после </w:t>
            </w:r>
            <w:r>
              <w:t>выполнения работ</w:t>
            </w:r>
            <w:r w:rsidR="00F1620D" w:rsidRPr="00D332E8">
              <w:t>.</w:t>
            </w:r>
            <w:r w:rsidR="00F1620D" w:rsidRPr="00D332E8">
              <w:rPr>
                <w:color w:val="auto"/>
              </w:rPr>
              <w:t xml:space="preserve"> В</w:t>
            </w:r>
            <w:r w:rsidR="00F1620D" w:rsidRPr="00D332E8">
              <w:t xml:space="preserve"> случае невозможности восстановления работоспособности кондиционера</w:t>
            </w:r>
            <w:r>
              <w:t xml:space="preserve"> (сплит-системы)</w:t>
            </w:r>
            <w:r w:rsidR="00F1620D" w:rsidRPr="00D332E8">
              <w:t>, допускается замена кондиционера,</w:t>
            </w:r>
            <w:r w:rsidR="004C1381">
              <w:t xml:space="preserve"> на аналогичный </w:t>
            </w:r>
            <w:r w:rsidR="00F1620D" w:rsidRPr="00D332E8">
              <w:t>с характеристика</w:t>
            </w:r>
            <w:r w:rsidR="004C1381">
              <w:t xml:space="preserve">ми не хуже установленного, </w:t>
            </w:r>
            <w:r w:rsidR="004C1381" w:rsidRPr="00D332E8">
              <w:t>согласов</w:t>
            </w:r>
            <w:r w:rsidR="004C1381">
              <w:t>ав замену с Заказчиком.</w:t>
            </w:r>
          </w:p>
          <w:p w:rsidR="00D7584E" w:rsidRPr="00D332E8" w:rsidRDefault="004C1381" w:rsidP="004C1381">
            <w:pPr>
              <w:autoSpaceDE w:val="0"/>
              <w:autoSpaceDN w:val="0"/>
              <w:adjustRightInd w:val="0"/>
              <w:jc w:val="both"/>
              <w:rPr>
                <w:color w:val="auto"/>
              </w:rPr>
            </w:pPr>
            <w:r>
              <w:rPr>
                <w:color w:val="auto"/>
              </w:rPr>
              <w:tab/>
              <w:t>После проведения процедуры ремонта необходимо провести следующие мероприятия:</w:t>
            </w:r>
          </w:p>
          <w:p w:rsidR="002C4A06" w:rsidRPr="00D332E8" w:rsidRDefault="002C4A06" w:rsidP="00A33D96">
            <w:pPr>
              <w:rPr>
                <w:color w:val="auto"/>
              </w:rPr>
            </w:pPr>
            <w:r w:rsidRPr="00D332E8">
              <w:rPr>
                <w:color w:val="auto"/>
              </w:rPr>
              <w:t xml:space="preserve">- Проверка автоматики </w:t>
            </w:r>
            <w:r w:rsidR="00634866" w:rsidRPr="00D332E8">
              <w:rPr>
                <w:color w:val="auto"/>
              </w:rPr>
              <w:t>оборудования</w:t>
            </w:r>
            <w:r w:rsidR="00B26DD7" w:rsidRPr="00D332E8">
              <w:rPr>
                <w:color w:val="auto"/>
              </w:rPr>
              <w:t xml:space="preserve"> (плат управления, датчиков, индикации режимов работы)</w:t>
            </w:r>
            <w:r w:rsidRPr="00D332E8">
              <w:rPr>
                <w:color w:val="auto"/>
              </w:rPr>
              <w:t>;</w:t>
            </w:r>
          </w:p>
          <w:p w:rsidR="002C4A06" w:rsidRPr="00D332E8" w:rsidRDefault="002C4A06" w:rsidP="00A33D96">
            <w:pPr>
              <w:rPr>
                <w:color w:val="auto"/>
              </w:rPr>
            </w:pPr>
            <w:r w:rsidRPr="00D332E8">
              <w:rPr>
                <w:color w:val="auto"/>
              </w:rPr>
              <w:t>- Проверка соединений контура прохождения хладагента на герметичность;</w:t>
            </w:r>
          </w:p>
          <w:p w:rsidR="002C4A06" w:rsidRPr="00D332E8" w:rsidRDefault="002C4A06" w:rsidP="00A33D96">
            <w:pPr>
              <w:rPr>
                <w:color w:val="auto"/>
              </w:rPr>
            </w:pPr>
            <w:r w:rsidRPr="00D332E8">
              <w:rPr>
                <w:color w:val="auto"/>
              </w:rPr>
              <w:t>- Проверка исправности системы электропитания</w:t>
            </w:r>
            <w:r w:rsidR="002E058F" w:rsidRPr="00D332E8">
              <w:rPr>
                <w:color w:val="auto"/>
              </w:rPr>
              <w:t xml:space="preserve"> (проверка электрических контактов и разъемов в цепях электропитания и автоматики</w:t>
            </w:r>
            <w:r w:rsidR="00E33A9E">
              <w:rPr>
                <w:color w:val="auto"/>
              </w:rPr>
              <w:t>)</w:t>
            </w:r>
            <w:r w:rsidRPr="00D332E8">
              <w:rPr>
                <w:color w:val="auto"/>
              </w:rPr>
              <w:t>;</w:t>
            </w:r>
          </w:p>
          <w:p w:rsidR="002C4A06" w:rsidRPr="00D332E8" w:rsidRDefault="002C4A06" w:rsidP="00A33D96">
            <w:pPr>
              <w:rPr>
                <w:color w:val="auto"/>
              </w:rPr>
            </w:pPr>
            <w:r w:rsidRPr="00D332E8">
              <w:rPr>
                <w:color w:val="auto"/>
              </w:rPr>
              <w:t xml:space="preserve">- </w:t>
            </w:r>
            <w:r w:rsidRPr="00D332E8">
              <w:rPr>
                <w:color w:val="auto"/>
                <w:shd w:val="clear" w:color="auto" w:fill="F5F5F5"/>
              </w:rPr>
              <w:t>Проверка исправности дренажн</w:t>
            </w:r>
            <w:r w:rsidR="008B303E" w:rsidRPr="00D332E8">
              <w:rPr>
                <w:color w:val="auto"/>
                <w:shd w:val="clear" w:color="auto" w:fill="F5F5F5"/>
              </w:rPr>
              <w:t>ой системы, при необходимости её</w:t>
            </w:r>
            <w:r w:rsidRPr="00D332E8">
              <w:rPr>
                <w:color w:val="auto"/>
                <w:shd w:val="clear" w:color="auto" w:fill="F5F5F5"/>
              </w:rPr>
              <w:t xml:space="preserve"> очистка;</w:t>
            </w:r>
          </w:p>
          <w:p w:rsidR="004649A5" w:rsidRPr="00D332E8" w:rsidRDefault="002C4A06" w:rsidP="00A33D96">
            <w:pPr>
              <w:rPr>
                <w:color w:val="auto"/>
              </w:rPr>
            </w:pPr>
            <w:r w:rsidRPr="00D332E8">
              <w:rPr>
                <w:color w:val="auto"/>
              </w:rPr>
              <w:t>- Проверка</w:t>
            </w:r>
            <w:r w:rsidR="00165658">
              <w:rPr>
                <w:color w:val="auto"/>
              </w:rPr>
              <w:t xml:space="preserve"> исправности</w:t>
            </w:r>
            <w:r w:rsidR="00E33A9E">
              <w:rPr>
                <w:color w:val="auto"/>
              </w:rPr>
              <w:t xml:space="preserve"> всех составных частей сплит-системы (</w:t>
            </w:r>
            <w:r w:rsidR="00E33A9E" w:rsidRPr="00D332E8">
              <w:rPr>
                <w:color w:val="auto"/>
              </w:rPr>
              <w:t>электродвигателей и лопастей вентиляторов</w:t>
            </w:r>
            <w:r w:rsidR="00E33A9E">
              <w:rPr>
                <w:color w:val="auto"/>
              </w:rPr>
              <w:t xml:space="preserve">, компрессора, </w:t>
            </w:r>
            <w:r w:rsidR="00E33A9E" w:rsidRPr="00D332E8">
              <w:rPr>
                <w:color w:val="auto"/>
                <w:shd w:val="clear" w:color="auto" w:fill="F5F5F5"/>
              </w:rPr>
              <w:t>ч</w:t>
            </w:r>
            <w:r w:rsidR="00E33A9E" w:rsidRPr="00D332E8">
              <w:rPr>
                <w:bCs/>
                <w:color w:val="auto"/>
                <w:shd w:val="clear" w:color="auto" w:fill="FFFFFF"/>
              </w:rPr>
              <w:t>етырехходового клапана</w:t>
            </w:r>
            <w:r w:rsidR="00E33A9E">
              <w:rPr>
                <w:bCs/>
                <w:color w:val="auto"/>
                <w:shd w:val="clear" w:color="auto" w:fill="FFFFFF"/>
              </w:rPr>
              <w:t xml:space="preserve">, </w:t>
            </w:r>
            <w:r w:rsidR="00E33A9E" w:rsidRPr="00D332E8">
              <w:rPr>
                <w:color w:val="auto"/>
                <w:shd w:val="clear" w:color="auto" w:fill="F5F5F5"/>
              </w:rPr>
              <w:t>теплообменника</w:t>
            </w:r>
            <w:r w:rsidR="00E33A9E">
              <w:rPr>
                <w:color w:val="auto"/>
              </w:rPr>
              <w:t>)</w:t>
            </w:r>
            <w:r w:rsidR="00F42D9D" w:rsidRPr="00D332E8">
              <w:rPr>
                <w:color w:val="auto"/>
              </w:rPr>
              <w:t>;</w:t>
            </w:r>
          </w:p>
          <w:p w:rsidR="00A33D96" w:rsidRPr="00D332E8" w:rsidRDefault="004649A5" w:rsidP="00A33D96">
            <w:pPr>
              <w:rPr>
                <w:color w:val="auto"/>
              </w:rPr>
            </w:pPr>
            <w:r w:rsidRPr="00D332E8">
              <w:rPr>
                <w:color w:val="auto"/>
              </w:rPr>
              <w:t>- Проверка работ</w:t>
            </w:r>
            <w:r w:rsidR="00AF1A42" w:rsidRPr="00D332E8">
              <w:rPr>
                <w:color w:val="auto"/>
              </w:rPr>
              <w:t>ы обору</w:t>
            </w:r>
            <w:r w:rsidR="00B26DD7" w:rsidRPr="00D332E8">
              <w:rPr>
                <w:color w:val="auto"/>
              </w:rPr>
              <w:t>дования во всех режимах.</w:t>
            </w:r>
          </w:p>
          <w:p w:rsidR="00AD2DB8" w:rsidRPr="00C6257A" w:rsidRDefault="0095650E" w:rsidP="00E67D18">
            <w:pPr>
              <w:jc w:val="both"/>
              <w:rPr>
                <w:rFonts w:eastAsiaTheme="minorHAnsi"/>
                <w:color w:val="auto"/>
                <w:lang w:eastAsia="en-US"/>
              </w:rPr>
            </w:pPr>
            <w:r w:rsidRPr="00D332E8">
              <w:rPr>
                <w:color w:val="auto"/>
              </w:rPr>
              <w:tab/>
            </w:r>
            <w:r w:rsidR="00E67D18" w:rsidRPr="00C6257A">
              <w:rPr>
                <w:rFonts w:eastAsiaTheme="minorHAnsi"/>
                <w:color w:val="auto"/>
                <w:lang w:eastAsia="en-US"/>
              </w:rPr>
              <w:t xml:space="preserve">Все расходные материалы, необходимые для </w:t>
            </w:r>
            <w:r w:rsidR="00A36446">
              <w:rPr>
                <w:color w:val="auto"/>
                <w:lang w:val="kk-KZ"/>
              </w:rPr>
              <w:t>выполнения работ</w:t>
            </w:r>
            <w:r w:rsidR="00E67D18" w:rsidRPr="00C6257A">
              <w:rPr>
                <w:rFonts w:eastAsiaTheme="minorHAnsi"/>
                <w:color w:val="auto"/>
                <w:lang w:eastAsia="en-US"/>
              </w:rPr>
              <w:t xml:space="preserve">, обеспечиваются </w:t>
            </w:r>
            <w:r w:rsidR="00165658">
              <w:rPr>
                <w:color w:val="auto"/>
              </w:rPr>
              <w:t>Поставщиком</w:t>
            </w:r>
            <w:r w:rsidR="00E67D18" w:rsidRPr="00C6257A">
              <w:rPr>
                <w:rFonts w:eastAsiaTheme="minorHAnsi"/>
                <w:color w:val="auto"/>
                <w:lang w:eastAsia="en-US"/>
              </w:rPr>
              <w:t xml:space="preserve"> за свой счет.</w:t>
            </w:r>
          </w:p>
          <w:p w:rsidR="006B1532" w:rsidRPr="00C6257A" w:rsidRDefault="00011D1E" w:rsidP="00E67D18">
            <w:pPr>
              <w:jc w:val="both"/>
              <w:rPr>
                <w:rFonts w:eastAsiaTheme="minorHAnsi"/>
                <w:color w:val="auto"/>
                <w:lang w:eastAsia="en-US"/>
              </w:rPr>
            </w:pPr>
            <w:r w:rsidRPr="00C6257A">
              <w:rPr>
                <w:rFonts w:eastAsiaTheme="minorHAnsi"/>
                <w:color w:val="auto"/>
                <w:lang w:eastAsia="en-US"/>
              </w:rPr>
              <w:tab/>
              <w:t xml:space="preserve">Все расходы (накладные, командировочные, суточные, аренда автовышки и т.п.), связанные с оказанием услуги, </w:t>
            </w:r>
            <w:r w:rsidR="00165658">
              <w:rPr>
                <w:color w:val="auto"/>
              </w:rPr>
              <w:t>Поставщик</w:t>
            </w:r>
            <w:r w:rsidRPr="00C6257A">
              <w:rPr>
                <w:rFonts w:eastAsiaTheme="minorHAnsi"/>
                <w:color w:val="auto"/>
                <w:lang w:eastAsia="en-US"/>
              </w:rPr>
              <w:t xml:space="preserve"> должен предусмотреть за свой счёт.</w:t>
            </w:r>
          </w:p>
          <w:p w:rsidR="00D312BC" w:rsidRPr="00C6257A" w:rsidRDefault="00D312BC" w:rsidP="00E67D18">
            <w:pPr>
              <w:jc w:val="both"/>
            </w:pPr>
            <w:r w:rsidRPr="00C6257A">
              <w:rPr>
                <w:color w:val="auto"/>
              </w:rPr>
              <w:tab/>
            </w:r>
            <w:r w:rsidR="00E253E9" w:rsidRPr="00C6257A">
              <w:t xml:space="preserve">После </w:t>
            </w:r>
            <w:r w:rsidR="00165658">
              <w:rPr>
                <w:color w:val="auto"/>
              </w:rPr>
              <w:t>выполнения Ремонта</w:t>
            </w:r>
            <w:r w:rsidR="00E253E9" w:rsidRPr="00C6257A">
              <w:t xml:space="preserve"> на РТС ЦЭТВ в приделах одной (или двух и более) области, </w:t>
            </w:r>
            <w:r w:rsidR="00E253E9" w:rsidRPr="00C6257A">
              <w:rPr>
                <w:color w:val="auto"/>
              </w:rPr>
              <w:t xml:space="preserve">работник </w:t>
            </w:r>
            <w:r w:rsidR="00165658">
              <w:rPr>
                <w:color w:val="auto"/>
              </w:rPr>
              <w:t>Поставщика</w:t>
            </w:r>
            <w:r w:rsidR="00E253E9" w:rsidRPr="00C6257A">
              <w:rPr>
                <w:color w:val="auto"/>
              </w:rPr>
              <w:t xml:space="preserve"> составляет </w:t>
            </w:r>
            <w:r w:rsidR="00D66DA9" w:rsidRPr="00C6257A">
              <w:rPr>
                <w:color w:val="auto"/>
              </w:rPr>
              <w:t>общий</w:t>
            </w:r>
            <w:r w:rsidR="00E253E9" w:rsidRPr="00C6257A">
              <w:rPr>
                <w:color w:val="auto"/>
              </w:rPr>
              <w:t xml:space="preserve"> Акт приемки </w:t>
            </w:r>
            <w:r w:rsidR="00165658">
              <w:rPr>
                <w:color w:val="auto"/>
              </w:rPr>
              <w:t>выполненных работ</w:t>
            </w:r>
            <w:r w:rsidR="00D66DA9" w:rsidRPr="00C6257A">
              <w:rPr>
                <w:color w:val="auto"/>
              </w:rPr>
              <w:t xml:space="preserve"> на </w:t>
            </w:r>
            <w:r w:rsidR="00E253E9" w:rsidRPr="00C6257A">
              <w:rPr>
                <w:color w:val="auto"/>
              </w:rPr>
              <w:t xml:space="preserve">РТС ЦЭТВ, согласно Приложению </w:t>
            </w:r>
            <w:r w:rsidR="00165658">
              <w:rPr>
                <w:color w:val="auto"/>
              </w:rPr>
              <w:t>2</w:t>
            </w:r>
            <w:r w:rsidR="00E253E9" w:rsidRPr="00C6257A">
              <w:rPr>
                <w:color w:val="auto"/>
              </w:rPr>
              <w:t xml:space="preserve"> </w:t>
            </w:r>
            <w:r w:rsidR="00E253E9" w:rsidRPr="00C6257A">
              <w:t>к настоящей технической спецификации.</w:t>
            </w:r>
          </w:p>
          <w:p w:rsidR="000B0966" w:rsidRPr="00C6257A" w:rsidRDefault="004A2D5F" w:rsidP="00CD6277">
            <w:pPr>
              <w:jc w:val="both"/>
              <w:rPr>
                <w:color w:val="auto"/>
              </w:rPr>
            </w:pPr>
            <w:r w:rsidRPr="00C6257A">
              <w:tab/>
            </w:r>
            <w:r w:rsidR="00460BDB" w:rsidRPr="00C6257A">
              <w:t xml:space="preserve">При </w:t>
            </w:r>
            <w:r w:rsidR="00165658">
              <w:rPr>
                <w:color w:val="auto"/>
              </w:rPr>
              <w:t>выполнении Ремонта</w:t>
            </w:r>
            <w:r w:rsidR="00460BDB" w:rsidRPr="00C6257A">
              <w:t xml:space="preserve">, </w:t>
            </w:r>
            <w:r w:rsidR="00165658">
              <w:rPr>
                <w:color w:val="auto"/>
              </w:rPr>
              <w:t>Поставщик</w:t>
            </w:r>
            <w:r w:rsidR="00460BDB" w:rsidRPr="00C6257A">
              <w:rPr>
                <w:color w:val="auto"/>
              </w:rPr>
              <w:t xml:space="preserve">, за свой счет, должен предусмотреть одно место в автотранспортном средстве для представителя Заказчика, который будет осуществлять надзор за выполнением мероприятий в рамках </w:t>
            </w:r>
            <w:r w:rsidR="00877162">
              <w:rPr>
                <w:color w:val="auto"/>
              </w:rPr>
              <w:t>выполнения Ремонта</w:t>
            </w:r>
            <w:r w:rsidR="00460BDB" w:rsidRPr="00C6257A">
              <w:rPr>
                <w:color w:val="auto"/>
              </w:rPr>
              <w:t>.</w:t>
            </w:r>
          </w:p>
          <w:p w:rsidR="00A5718F" w:rsidRPr="00D332E8" w:rsidRDefault="00CD6277" w:rsidP="00AE340C">
            <w:pPr>
              <w:jc w:val="both"/>
            </w:pPr>
            <w:r w:rsidRPr="00C6257A">
              <w:tab/>
            </w:r>
            <w:r w:rsidR="00877162">
              <w:rPr>
                <w:color w:val="auto"/>
              </w:rPr>
              <w:t>Поставщик</w:t>
            </w:r>
            <w:r w:rsidR="00A5718F" w:rsidRPr="00C6257A">
              <w:rPr>
                <w:color w:val="auto"/>
              </w:rPr>
              <w:t xml:space="preserve">, в срок </w:t>
            </w:r>
            <w:r w:rsidR="00A5718F" w:rsidRPr="00C6257A">
              <w:t>не менее чем через 5 (пять) рабочих дней после заключения договора,</w:t>
            </w:r>
            <w:r w:rsidR="00A5718F" w:rsidRPr="00C6257A">
              <w:rPr>
                <w:color w:val="auto"/>
              </w:rPr>
              <w:t xml:space="preserve"> должен разработать и согласовать с </w:t>
            </w:r>
            <w:r w:rsidR="00A5718F" w:rsidRPr="00C6257A">
              <w:t xml:space="preserve">Заказчиком график </w:t>
            </w:r>
            <w:r w:rsidR="00877162">
              <w:rPr>
                <w:color w:val="auto"/>
              </w:rPr>
              <w:t>выполнения Ремонта</w:t>
            </w:r>
            <w:r w:rsidR="00AE340C" w:rsidRPr="00C6257A">
              <w:t>.</w:t>
            </w:r>
            <w:r w:rsidR="00A5718F">
              <w:t xml:space="preserve"> </w:t>
            </w:r>
          </w:p>
        </w:tc>
      </w:tr>
      <w:tr w:rsidR="00BE71B4" w:rsidRPr="00411147" w:rsidTr="00951FC7">
        <w:trPr>
          <w:jc w:val="center"/>
        </w:trPr>
        <w:tc>
          <w:tcPr>
            <w:tcW w:w="1444"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71B4" w:rsidRPr="00411147" w:rsidRDefault="00BE71B4" w:rsidP="00865F5C">
            <w:pPr>
              <w:textAlignment w:val="baseline"/>
            </w:pPr>
            <w:r w:rsidRPr="00411147">
              <w:lastRenderedPageBreak/>
              <w:t>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355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274A69" w:rsidRDefault="00992EC7" w:rsidP="001966BC">
            <w:pPr>
              <w:pStyle w:val="Default"/>
              <w:jc w:val="both"/>
              <w:rPr>
                <w:color w:val="auto"/>
              </w:rPr>
            </w:pPr>
            <w:r>
              <w:rPr>
                <w:sz w:val="23"/>
                <w:szCs w:val="23"/>
              </w:rPr>
              <w:tab/>
            </w:r>
            <w:r w:rsidR="003D32DB">
              <w:rPr>
                <w:color w:val="auto"/>
              </w:rPr>
              <w:t>Исполнитель</w:t>
            </w:r>
            <w:r w:rsidR="00274A69">
              <w:rPr>
                <w:color w:val="auto"/>
              </w:rPr>
              <w:t xml:space="preserve"> должен обладать материальными и трудовыми ресурсами для </w:t>
            </w:r>
            <w:r w:rsidR="00274A69">
              <w:t>оказания Услуги</w:t>
            </w:r>
            <w:r w:rsidR="00274A69">
              <w:rPr>
                <w:color w:val="auto"/>
              </w:rPr>
              <w:t xml:space="preserve"> на не менее трех РТС ЦЭТВ Заказчика одновременно.</w:t>
            </w:r>
          </w:p>
          <w:p w:rsidR="00BE71B4" w:rsidRDefault="000B500A" w:rsidP="006B35D2">
            <w:pPr>
              <w:autoSpaceDE w:val="0"/>
              <w:autoSpaceDN w:val="0"/>
              <w:adjustRightInd w:val="0"/>
              <w:jc w:val="both"/>
            </w:pPr>
            <w:r>
              <w:rPr>
                <w:rFonts w:eastAsiaTheme="minorHAnsi"/>
                <w:lang w:eastAsia="en-US"/>
              </w:rPr>
              <w:tab/>
            </w:r>
            <w:r w:rsidR="001B6271" w:rsidRPr="00BA0617">
              <w:t>Оказание Услуги выполняются с соблюдением действующих</w:t>
            </w:r>
            <w:r w:rsidR="00824577">
              <w:t xml:space="preserve"> нормативных и законодательных актов РК в области безопасности и охраны труда, пожарной безопасности, технической эксплуатации и экологии.</w:t>
            </w:r>
          </w:p>
          <w:p w:rsidR="006B35D2" w:rsidRDefault="006B35D2" w:rsidP="006B35D2">
            <w:pPr>
              <w:autoSpaceDE w:val="0"/>
              <w:autoSpaceDN w:val="0"/>
              <w:adjustRightInd w:val="0"/>
              <w:jc w:val="both"/>
              <w:rPr>
                <w:rFonts w:eastAsiaTheme="minorHAnsi"/>
                <w:lang w:eastAsia="en-US"/>
              </w:rPr>
            </w:pPr>
            <w:r>
              <w:rPr>
                <w:rFonts w:eastAsiaTheme="minorHAnsi"/>
                <w:lang w:eastAsia="en-US"/>
              </w:rPr>
              <w:tab/>
              <w:t>Поставщик в течени</w:t>
            </w:r>
            <w:proofErr w:type="gramStart"/>
            <w:r>
              <w:rPr>
                <w:rFonts w:eastAsiaTheme="minorHAnsi"/>
                <w:lang w:eastAsia="en-US"/>
              </w:rPr>
              <w:t>и</w:t>
            </w:r>
            <w:proofErr w:type="gramEnd"/>
            <w:r>
              <w:rPr>
                <w:rFonts w:eastAsiaTheme="minorHAnsi"/>
                <w:lang w:eastAsia="en-US"/>
              </w:rPr>
              <w:t xml:space="preserve"> 5 (пяти) рабочих дней после заключения Договора должен предоставить стоимость выполнения ремонта </w:t>
            </w:r>
            <w:r w:rsidRPr="007B20F7">
              <w:rPr>
                <w:rFonts w:eastAsiaTheme="minorHAnsi"/>
                <w:lang w:eastAsia="en-US"/>
              </w:rPr>
              <w:t xml:space="preserve">в соответствии </w:t>
            </w:r>
            <w:r>
              <w:rPr>
                <w:rFonts w:eastAsiaTheme="minorHAnsi"/>
                <w:lang w:eastAsia="en-US"/>
              </w:rPr>
              <w:t>приложением</w:t>
            </w:r>
            <w:r w:rsidRPr="007B20F7">
              <w:rPr>
                <w:rFonts w:eastAsiaTheme="minorHAnsi"/>
                <w:lang w:eastAsia="en-US"/>
              </w:rPr>
              <w:t xml:space="preserve"> 1 в разрезе каждой РТС</w:t>
            </w:r>
            <w:r>
              <w:rPr>
                <w:rFonts w:eastAsiaTheme="minorHAnsi"/>
                <w:lang w:eastAsia="en-US"/>
              </w:rPr>
              <w:t>.</w:t>
            </w:r>
          </w:p>
          <w:p w:rsidR="004B73A5" w:rsidRPr="004B73A5" w:rsidRDefault="004B73A5" w:rsidP="004B73A5">
            <w:pPr>
              <w:autoSpaceDE w:val="0"/>
              <w:autoSpaceDN w:val="0"/>
              <w:adjustRightInd w:val="0"/>
              <w:jc w:val="both"/>
              <w:rPr>
                <w:color w:val="auto"/>
              </w:rPr>
            </w:pPr>
            <w:r>
              <w:rPr>
                <w:rFonts w:eastAsiaTheme="minorHAnsi"/>
                <w:lang w:eastAsia="en-US"/>
              </w:rPr>
              <w:tab/>
            </w:r>
            <w:r w:rsidRPr="004B73A5">
              <w:rPr>
                <w:rFonts w:eastAsiaTheme="minorHAnsi"/>
                <w:lang w:eastAsia="en-US"/>
              </w:rPr>
              <w:t xml:space="preserve">При необходимости Поставщик обязуется заключить дополнительное соглашение к договору в части уменьшения суммы договора, связанное с уменьшением потребности в объеме приобретаемой </w:t>
            </w:r>
            <w:r>
              <w:rPr>
                <w:rFonts w:eastAsiaTheme="minorHAnsi"/>
                <w:lang w:eastAsia="en-US"/>
              </w:rPr>
              <w:t>работы</w:t>
            </w:r>
            <w:r w:rsidRPr="004B73A5">
              <w:rPr>
                <w:rFonts w:eastAsiaTheme="minorHAnsi"/>
                <w:lang w:eastAsia="en-US"/>
              </w:rPr>
              <w:t>.</w:t>
            </w:r>
          </w:p>
        </w:tc>
      </w:tr>
    </w:tbl>
    <w:p w:rsidR="004021A8" w:rsidRPr="00411147" w:rsidRDefault="004021A8" w:rsidP="004021A8">
      <w:pPr>
        <w:ind w:firstLine="397"/>
        <w:textAlignment w:val="baseline"/>
      </w:pPr>
      <w:r w:rsidRPr="00411147">
        <w:t> </w:t>
      </w:r>
    </w:p>
    <w:p w:rsidR="004021A8" w:rsidRPr="00411147" w:rsidRDefault="004021A8" w:rsidP="004021A8">
      <w:pPr>
        <w:ind w:firstLine="397"/>
        <w:jc w:val="both"/>
      </w:pPr>
      <w:r w:rsidRPr="00411147">
        <w:rPr>
          <w:rStyle w:val="s0"/>
        </w:rPr>
        <w:t xml:space="preserve">* сведения </w:t>
      </w:r>
      <w:r w:rsidR="00952862" w:rsidRPr="00411147">
        <w:rPr>
          <w:rStyle w:val="s0"/>
        </w:rPr>
        <w:t>подтягиваются из</w:t>
      </w:r>
      <w:r w:rsidRPr="00411147">
        <w:rPr>
          <w:rStyle w:val="s0"/>
        </w:rPr>
        <w:t xml:space="preserve"> </w:t>
      </w:r>
      <w:r w:rsidR="00C22EA0" w:rsidRPr="00411147">
        <w:rPr>
          <w:rStyle w:val="s0"/>
        </w:rPr>
        <w:t>п</w:t>
      </w:r>
      <w:r w:rsidRPr="00411147">
        <w:rPr>
          <w:rStyle w:val="s0"/>
        </w:rPr>
        <w:t>лана государственных закупок (отображаются автоматически).</w:t>
      </w:r>
    </w:p>
    <w:p w:rsidR="004021A8" w:rsidRPr="00411147" w:rsidRDefault="004021A8" w:rsidP="004021A8">
      <w:pPr>
        <w:ind w:firstLine="397"/>
        <w:jc w:val="both"/>
      </w:pPr>
      <w:r w:rsidRPr="00411147">
        <w:rPr>
          <w:rStyle w:val="s0"/>
        </w:rPr>
        <w:lastRenderedPageBreak/>
        <w:t>Примечание.</w:t>
      </w:r>
    </w:p>
    <w:p w:rsidR="004021A8" w:rsidRPr="00411147" w:rsidRDefault="004021A8" w:rsidP="004021A8">
      <w:pPr>
        <w:ind w:firstLine="397"/>
        <w:jc w:val="both"/>
      </w:pPr>
      <w:r w:rsidRPr="00411147">
        <w:rPr>
          <w:rStyle w:val="s0"/>
        </w:rPr>
        <w:t xml:space="preserve">1. Каждые характеристики, параметры, исходные данные и дополнительные условия к </w:t>
      </w:r>
      <w:r w:rsidR="00502EA0" w:rsidRPr="00411147">
        <w:rPr>
          <w:rStyle w:val="s0"/>
        </w:rPr>
        <w:t xml:space="preserve">Поставщику </w:t>
      </w:r>
      <w:r w:rsidRPr="00411147">
        <w:rPr>
          <w:rStyle w:val="s0"/>
        </w:rPr>
        <w:t>указываются отдельной строкой.</w:t>
      </w:r>
    </w:p>
    <w:p w:rsidR="004021A8" w:rsidRPr="00411147" w:rsidRDefault="004021A8" w:rsidP="004021A8">
      <w:pPr>
        <w:ind w:firstLine="397"/>
        <w:jc w:val="both"/>
      </w:pPr>
      <w:r w:rsidRPr="00411147">
        <w:rPr>
          <w:rStyle w:val="s0"/>
        </w:rPr>
        <w:t>2. Установление в технической спецификации квалификационных требований, предъявляемых к потенциальному поставщику, не допускается.</w:t>
      </w:r>
    </w:p>
    <w:p w:rsidR="004021A8" w:rsidRPr="00411147" w:rsidRDefault="004021A8" w:rsidP="004021A8">
      <w:pPr>
        <w:ind w:firstLine="397"/>
        <w:jc w:val="both"/>
      </w:pPr>
      <w:r w:rsidRPr="00411147">
        <w:rPr>
          <w:rStyle w:val="s0"/>
        </w:rPr>
        <w:t>3. Установление требований технической спецификации в иных документах не допускается.</w:t>
      </w:r>
    </w:p>
    <w:p w:rsidR="00560696" w:rsidRDefault="00560696" w:rsidP="00560696">
      <w:pPr>
        <w:jc w:val="both"/>
        <w:textAlignment w:val="baseline"/>
        <w:rPr>
          <w:color w:val="auto"/>
        </w:rPr>
      </w:pPr>
    </w:p>
    <w:p w:rsidR="006672BB" w:rsidRDefault="006672BB" w:rsidP="00560696">
      <w:pPr>
        <w:jc w:val="both"/>
        <w:textAlignment w:val="baseline"/>
        <w:rPr>
          <w:color w:val="auto"/>
          <w:lang w:val="en-US"/>
        </w:rPr>
      </w:pPr>
    </w:p>
    <w:p w:rsidR="00CE2D83" w:rsidRDefault="00CE2D83" w:rsidP="00560696">
      <w:pPr>
        <w:jc w:val="both"/>
        <w:textAlignment w:val="baseline"/>
        <w:rPr>
          <w:color w:val="auto"/>
          <w:lang w:val="en-US"/>
        </w:rPr>
      </w:pPr>
    </w:p>
    <w:p w:rsidR="00CE2D83" w:rsidRPr="007D15BB" w:rsidRDefault="00CE2D83" w:rsidP="00CE2D83">
      <w:r w:rsidRPr="007D15BB">
        <w:t>Заместителя Председателя Правления –</w:t>
      </w:r>
    </w:p>
    <w:p w:rsidR="00CE2D83" w:rsidRPr="007D15BB" w:rsidRDefault="00CE2D83" w:rsidP="00CE2D83">
      <w:r w:rsidRPr="007D15BB">
        <w:t>Технического директора</w:t>
      </w:r>
      <w:r w:rsidRPr="007D15BB">
        <w:tab/>
      </w:r>
      <w:r w:rsidRPr="007D15BB">
        <w:tab/>
      </w:r>
      <w:r w:rsidRPr="007D15BB">
        <w:tab/>
      </w:r>
      <w:r w:rsidRPr="007D15BB">
        <w:tab/>
        <w:t>___________________</w:t>
      </w:r>
      <w:r>
        <w:t>_</w:t>
      </w:r>
      <w:r w:rsidRPr="007D15BB">
        <w:t xml:space="preserve"> </w:t>
      </w:r>
      <w:proofErr w:type="spellStart"/>
      <w:r>
        <w:rPr>
          <w:rFonts w:eastAsiaTheme="minorHAnsi"/>
          <w:bCs/>
        </w:rPr>
        <w:t>Туякпаев</w:t>
      </w:r>
      <w:proofErr w:type="spellEnd"/>
      <w:r>
        <w:rPr>
          <w:rFonts w:eastAsiaTheme="minorHAnsi"/>
          <w:bCs/>
        </w:rPr>
        <w:t xml:space="preserve"> Б.Ч.</w:t>
      </w:r>
    </w:p>
    <w:p w:rsidR="00CE2D83" w:rsidRDefault="00CE2D83" w:rsidP="00560696">
      <w:pPr>
        <w:jc w:val="both"/>
        <w:textAlignment w:val="baseline"/>
        <w:rPr>
          <w:color w:val="auto"/>
          <w:lang w:val="en-US"/>
        </w:rPr>
      </w:pPr>
    </w:p>
    <w:p w:rsidR="00CE2D83" w:rsidRDefault="00CE2D83" w:rsidP="00560696">
      <w:pPr>
        <w:jc w:val="both"/>
        <w:textAlignment w:val="baseline"/>
        <w:rPr>
          <w:color w:val="auto"/>
          <w:lang w:val="en-US"/>
        </w:rPr>
      </w:pPr>
    </w:p>
    <w:p w:rsidR="00CE2D83" w:rsidRPr="00A44CB8" w:rsidRDefault="00CE2D83" w:rsidP="00CE2D83">
      <w:pPr>
        <w:jc w:val="both"/>
        <w:textAlignment w:val="baseline"/>
        <w:rPr>
          <w:rFonts w:eastAsiaTheme="minorHAnsi"/>
        </w:rPr>
      </w:pPr>
    </w:p>
    <w:p w:rsidR="00CE2D83" w:rsidRPr="007D15BB" w:rsidRDefault="00CE2D83" w:rsidP="00CE2D83">
      <w:pPr>
        <w:jc w:val="both"/>
        <w:textAlignment w:val="baseline"/>
        <w:rPr>
          <w:rFonts w:eastAsiaTheme="minorHAnsi"/>
        </w:rPr>
      </w:pPr>
      <w:r>
        <w:rPr>
          <w:rFonts w:eastAsiaTheme="minorHAnsi"/>
        </w:rPr>
        <w:t xml:space="preserve">Директор департамента </w:t>
      </w:r>
    </w:p>
    <w:p w:rsidR="00CE2D83" w:rsidRPr="002C556C" w:rsidRDefault="00CE2D83" w:rsidP="00CE2D83">
      <w:pPr>
        <w:jc w:val="both"/>
        <w:textAlignment w:val="baseline"/>
      </w:pPr>
      <w:r>
        <w:rPr>
          <w:rFonts w:eastAsiaTheme="minorHAnsi"/>
        </w:rPr>
        <w:t>эксплуатации ЭТРВ</w:t>
      </w:r>
      <w:r w:rsidRPr="007D15BB">
        <w:tab/>
      </w:r>
      <w:r w:rsidRPr="007D15BB">
        <w:tab/>
      </w:r>
      <w:r w:rsidRPr="007D15BB">
        <w:tab/>
      </w:r>
      <w:r w:rsidRPr="007D15BB">
        <w:tab/>
      </w:r>
      <w:r>
        <w:tab/>
      </w:r>
      <w:r w:rsidRPr="007D15BB">
        <w:t xml:space="preserve">___________________ </w:t>
      </w:r>
      <w:proofErr w:type="spellStart"/>
      <w:r w:rsidRPr="007D15BB">
        <w:rPr>
          <w:rFonts w:eastAsiaTheme="minorHAnsi"/>
        </w:rPr>
        <w:t>Ор</w:t>
      </w:r>
      <w:r>
        <w:rPr>
          <w:rFonts w:eastAsiaTheme="minorHAnsi"/>
        </w:rPr>
        <w:t>азбаев</w:t>
      </w:r>
      <w:proofErr w:type="spellEnd"/>
      <w:r>
        <w:rPr>
          <w:rFonts w:eastAsiaTheme="minorHAnsi"/>
        </w:rPr>
        <w:t xml:space="preserve"> Д.Т.</w:t>
      </w:r>
    </w:p>
    <w:p w:rsidR="00CE2D83" w:rsidRPr="00CE2D83" w:rsidRDefault="00CE2D83" w:rsidP="00560696">
      <w:pPr>
        <w:jc w:val="both"/>
        <w:textAlignment w:val="baseline"/>
        <w:rPr>
          <w:color w:val="auto"/>
        </w:rPr>
      </w:pPr>
    </w:p>
    <w:p w:rsidR="00CE2D83" w:rsidRPr="00CE2D83" w:rsidRDefault="00CE2D83" w:rsidP="00560696">
      <w:pPr>
        <w:jc w:val="both"/>
        <w:textAlignment w:val="baseline"/>
        <w:rPr>
          <w:color w:val="auto"/>
        </w:rPr>
      </w:pPr>
    </w:p>
    <w:p w:rsidR="00CE2D83" w:rsidRPr="00CE2D83" w:rsidRDefault="00CE2D83" w:rsidP="00560696">
      <w:pPr>
        <w:jc w:val="both"/>
        <w:textAlignment w:val="baseline"/>
        <w:rPr>
          <w:color w:val="auto"/>
        </w:rPr>
      </w:pPr>
    </w:p>
    <w:p w:rsidR="006672BB" w:rsidRPr="007D15BB" w:rsidRDefault="006672BB" w:rsidP="006672BB">
      <w:pPr>
        <w:jc w:val="both"/>
        <w:textAlignment w:val="baseline"/>
        <w:rPr>
          <w:rFonts w:eastAsiaTheme="minorHAnsi"/>
        </w:rPr>
      </w:pPr>
      <w:r w:rsidRPr="007D15BB">
        <w:rPr>
          <w:rFonts w:eastAsiaTheme="minorHAnsi"/>
        </w:rPr>
        <w:t xml:space="preserve">Начальника службы энергетики и </w:t>
      </w:r>
    </w:p>
    <w:p w:rsidR="006672BB" w:rsidRDefault="006672BB" w:rsidP="006672BB">
      <w:pPr>
        <w:jc w:val="both"/>
        <w:textAlignment w:val="baseline"/>
        <w:rPr>
          <w:rFonts w:eastAsiaTheme="minorHAnsi"/>
        </w:rPr>
      </w:pPr>
      <w:r w:rsidRPr="007D15BB">
        <w:rPr>
          <w:rFonts w:eastAsiaTheme="minorHAnsi"/>
        </w:rPr>
        <w:t>систем жизнеобеспечения</w:t>
      </w:r>
      <w:r w:rsidRPr="007D15BB">
        <w:tab/>
      </w:r>
      <w:r w:rsidRPr="007D15BB">
        <w:tab/>
      </w:r>
      <w:r w:rsidRPr="007D15BB">
        <w:tab/>
      </w:r>
      <w:r w:rsidRPr="007D15BB">
        <w:tab/>
        <w:t xml:space="preserve">___________________ </w:t>
      </w:r>
      <w:r w:rsidR="00AB5EE0">
        <w:rPr>
          <w:rFonts w:eastAsiaTheme="minorHAnsi"/>
          <w:lang w:val="kk-KZ"/>
        </w:rPr>
        <w:t>Джиембаев О</w:t>
      </w:r>
      <w:r w:rsidR="00AB5EE0">
        <w:rPr>
          <w:rFonts w:eastAsiaTheme="minorHAnsi"/>
        </w:rPr>
        <w:t>.Б.</w:t>
      </w:r>
    </w:p>
    <w:p w:rsidR="0069347F" w:rsidRDefault="0069347F" w:rsidP="006672BB">
      <w:pPr>
        <w:jc w:val="both"/>
        <w:textAlignment w:val="baseline"/>
        <w:rPr>
          <w:rFonts w:eastAsiaTheme="minorHAnsi"/>
        </w:rPr>
      </w:pPr>
    </w:p>
    <w:p w:rsidR="0069347F" w:rsidRDefault="0069347F" w:rsidP="006672BB">
      <w:pPr>
        <w:jc w:val="both"/>
        <w:textAlignment w:val="baseline"/>
        <w:rPr>
          <w:rFonts w:eastAsiaTheme="minorHAnsi"/>
        </w:rPr>
      </w:pPr>
    </w:p>
    <w:p w:rsidR="0069347F" w:rsidRDefault="0069347F" w:rsidP="006672BB">
      <w:pPr>
        <w:jc w:val="both"/>
        <w:textAlignment w:val="baseline"/>
        <w:rPr>
          <w:rFonts w:eastAsiaTheme="minorHAnsi"/>
        </w:rPr>
      </w:pPr>
    </w:p>
    <w:p w:rsidR="0069347F" w:rsidRDefault="0069347F" w:rsidP="006672BB">
      <w:pPr>
        <w:jc w:val="both"/>
        <w:textAlignment w:val="baseline"/>
        <w:rPr>
          <w:rFonts w:eastAsiaTheme="minorHAnsi"/>
        </w:rPr>
      </w:pPr>
    </w:p>
    <w:p w:rsidR="0069347F" w:rsidRDefault="0069347F" w:rsidP="006672BB">
      <w:pPr>
        <w:jc w:val="both"/>
        <w:textAlignment w:val="baseline"/>
        <w:rPr>
          <w:rFonts w:eastAsiaTheme="minorHAnsi"/>
        </w:rPr>
      </w:pPr>
    </w:p>
    <w:p w:rsidR="0069347F" w:rsidRDefault="0069347F" w:rsidP="006672BB">
      <w:pPr>
        <w:jc w:val="both"/>
        <w:textAlignment w:val="baseline"/>
        <w:rPr>
          <w:rFonts w:eastAsiaTheme="minorHAnsi"/>
        </w:rPr>
      </w:pPr>
    </w:p>
    <w:p w:rsidR="0069347F" w:rsidRDefault="0069347F" w:rsidP="006672BB">
      <w:pPr>
        <w:jc w:val="both"/>
        <w:textAlignment w:val="baseline"/>
        <w:rPr>
          <w:rFonts w:eastAsiaTheme="minorHAnsi"/>
        </w:rPr>
      </w:pPr>
    </w:p>
    <w:p w:rsidR="0069347F" w:rsidRDefault="0069347F" w:rsidP="006672BB">
      <w:pPr>
        <w:jc w:val="both"/>
        <w:textAlignment w:val="baseline"/>
        <w:rPr>
          <w:rFonts w:eastAsiaTheme="minorHAnsi"/>
        </w:rPr>
      </w:pPr>
    </w:p>
    <w:p w:rsidR="0069347F" w:rsidRDefault="0069347F" w:rsidP="006672BB">
      <w:pPr>
        <w:jc w:val="both"/>
        <w:textAlignment w:val="baseline"/>
        <w:rPr>
          <w:rFonts w:eastAsiaTheme="minorHAnsi"/>
        </w:rPr>
      </w:pPr>
    </w:p>
    <w:p w:rsidR="0069347F" w:rsidRDefault="0069347F" w:rsidP="006672BB">
      <w:pPr>
        <w:jc w:val="both"/>
        <w:textAlignment w:val="baseline"/>
        <w:rPr>
          <w:rFonts w:eastAsiaTheme="minorHAnsi"/>
        </w:rPr>
      </w:pPr>
    </w:p>
    <w:p w:rsidR="0069347F" w:rsidRDefault="0069347F" w:rsidP="006672BB">
      <w:pPr>
        <w:jc w:val="both"/>
        <w:textAlignment w:val="baseline"/>
        <w:rPr>
          <w:rFonts w:eastAsiaTheme="minorHAnsi"/>
        </w:rPr>
      </w:pPr>
    </w:p>
    <w:p w:rsidR="0069347F" w:rsidRDefault="0069347F" w:rsidP="006672BB">
      <w:pPr>
        <w:jc w:val="both"/>
        <w:textAlignment w:val="baseline"/>
        <w:rPr>
          <w:rFonts w:eastAsiaTheme="minorHAnsi"/>
        </w:rPr>
      </w:pPr>
    </w:p>
    <w:p w:rsidR="0069347F" w:rsidRDefault="0069347F" w:rsidP="006672BB">
      <w:pPr>
        <w:jc w:val="both"/>
        <w:textAlignment w:val="baseline"/>
        <w:rPr>
          <w:rFonts w:eastAsiaTheme="minorHAnsi"/>
        </w:rPr>
      </w:pPr>
    </w:p>
    <w:p w:rsidR="0069347F" w:rsidRDefault="0069347F" w:rsidP="006672BB">
      <w:pPr>
        <w:jc w:val="both"/>
        <w:textAlignment w:val="baseline"/>
        <w:rPr>
          <w:rFonts w:eastAsiaTheme="minorHAnsi"/>
        </w:rPr>
      </w:pPr>
    </w:p>
    <w:p w:rsidR="0069347F" w:rsidRDefault="0069347F" w:rsidP="006672BB">
      <w:pPr>
        <w:jc w:val="both"/>
        <w:textAlignment w:val="baseline"/>
        <w:rPr>
          <w:rFonts w:eastAsiaTheme="minorHAnsi"/>
        </w:rPr>
      </w:pPr>
    </w:p>
    <w:p w:rsidR="0069347F" w:rsidRDefault="0069347F" w:rsidP="006672BB">
      <w:pPr>
        <w:jc w:val="both"/>
        <w:textAlignment w:val="baseline"/>
        <w:rPr>
          <w:rFonts w:eastAsiaTheme="minorHAnsi"/>
        </w:rPr>
      </w:pPr>
    </w:p>
    <w:p w:rsidR="0069347F" w:rsidRDefault="0069347F" w:rsidP="006672BB">
      <w:pPr>
        <w:jc w:val="both"/>
        <w:textAlignment w:val="baseline"/>
        <w:rPr>
          <w:rFonts w:eastAsiaTheme="minorHAnsi"/>
        </w:rPr>
      </w:pPr>
    </w:p>
    <w:p w:rsidR="0069347F" w:rsidRDefault="0069347F" w:rsidP="006672BB">
      <w:pPr>
        <w:jc w:val="both"/>
        <w:textAlignment w:val="baseline"/>
        <w:rPr>
          <w:rFonts w:eastAsiaTheme="minorHAnsi"/>
        </w:rPr>
      </w:pPr>
    </w:p>
    <w:p w:rsidR="0069347F" w:rsidRDefault="0069347F" w:rsidP="006672BB">
      <w:pPr>
        <w:jc w:val="both"/>
        <w:textAlignment w:val="baseline"/>
        <w:rPr>
          <w:rFonts w:eastAsiaTheme="minorHAnsi"/>
        </w:rPr>
      </w:pPr>
    </w:p>
    <w:p w:rsidR="0069347F" w:rsidRDefault="0069347F" w:rsidP="006672BB">
      <w:pPr>
        <w:jc w:val="both"/>
        <w:textAlignment w:val="baseline"/>
        <w:rPr>
          <w:rFonts w:eastAsiaTheme="minorHAnsi"/>
        </w:rPr>
      </w:pPr>
    </w:p>
    <w:p w:rsidR="0069347F" w:rsidRDefault="0069347F" w:rsidP="006672BB">
      <w:pPr>
        <w:jc w:val="both"/>
        <w:textAlignment w:val="baseline"/>
        <w:rPr>
          <w:rFonts w:eastAsiaTheme="minorHAnsi"/>
        </w:rPr>
      </w:pPr>
    </w:p>
    <w:p w:rsidR="0069347F" w:rsidRDefault="0069347F" w:rsidP="006672BB">
      <w:pPr>
        <w:jc w:val="both"/>
        <w:textAlignment w:val="baseline"/>
        <w:rPr>
          <w:rFonts w:eastAsiaTheme="minorHAnsi"/>
        </w:rPr>
      </w:pPr>
    </w:p>
    <w:p w:rsidR="0069347F" w:rsidRDefault="0069347F" w:rsidP="006672BB">
      <w:pPr>
        <w:jc w:val="both"/>
        <w:textAlignment w:val="baseline"/>
        <w:rPr>
          <w:rFonts w:eastAsiaTheme="minorHAnsi"/>
        </w:rPr>
      </w:pPr>
    </w:p>
    <w:p w:rsidR="0069347F" w:rsidRDefault="0069347F" w:rsidP="006672BB">
      <w:pPr>
        <w:jc w:val="both"/>
        <w:textAlignment w:val="baseline"/>
        <w:rPr>
          <w:rFonts w:eastAsiaTheme="minorHAnsi"/>
        </w:rPr>
      </w:pPr>
    </w:p>
    <w:p w:rsidR="0069347F" w:rsidRDefault="0069347F" w:rsidP="006672BB">
      <w:pPr>
        <w:jc w:val="both"/>
        <w:textAlignment w:val="baseline"/>
        <w:rPr>
          <w:rFonts w:eastAsiaTheme="minorHAnsi"/>
        </w:rPr>
      </w:pPr>
    </w:p>
    <w:p w:rsidR="0069347F" w:rsidRDefault="0069347F" w:rsidP="006672BB">
      <w:pPr>
        <w:jc w:val="both"/>
        <w:textAlignment w:val="baseline"/>
        <w:rPr>
          <w:rFonts w:eastAsiaTheme="minorHAnsi"/>
        </w:rPr>
      </w:pPr>
    </w:p>
    <w:p w:rsidR="0069347F" w:rsidRDefault="0069347F" w:rsidP="006672BB">
      <w:pPr>
        <w:jc w:val="both"/>
        <w:textAlignment w:val="baseline"/>
        <w:rPr>
          <w:rFonts w:eastAsiaTheme="minorHAnsi"/>
        </w:rPr>
      </w:pPr>
    </w:p>
    <w:p w:rsidR="0069347F" w:rsidRDefault="0069347F" w:rsidP="006672BB">
      <w:pPr>
        <w:jc w:val="both"/>
        <w:textAlignment w:val="baseline"/>
        <w:rPr>
          <w:rFonts w:eastAsiaTheme="minorHAnsi"/>
        </w:rPr>
      </w:pPr>
    </w:p>
    <w:p w:rsidR="0069347F" w:rsidRDefault="0069347F" w:rsidP="006672BB">
      <w:pPr>
        <w:jc w:val="both"/>
        <w:textAlignment w:val="baseline"/>
        <w:rPr>
          <w:rFonts w:eastAsiaTheme="minorHAnsi"/>
        </w:rPr>
      </w:pPr>
    </w:p>
    <w:p w:rsidR="0069347F" w:rsidRDefault="0069347F" w:rsidP="006672BB">
      <w:pPr>
        <w:jc w:val="both"/>
        <w:textAlignment w:val="baseline"/>
        <w:rPr>
          <w:rFonts w:eastAsiaTheme="minorHAnsi"/>
        </w:rPr>
      </w:pPr>
    </w:p>
    <w:p w:rsidR="0069347F" w:rsidRDefault="0069347F" w:rsidP="0069347F">
      <w:pPr>
        <w:jc w:val="right"/>
        <w:textAlignment w:val="baseline"/>
        <w:rPr>
          <w:color w:val="auto"/>
        </w:rPr>
      </w:pPr>
      <w:r>
        <w:rPr>
          <w:color w:val="auto"/>
        </w:rPr>
        <w:lastRenderedPageBreak/>
        <w:t>Конкурс</w:t>
      </w:r>
      <w:r>
        <w:rPr>
          <w:color w:val="auto"/>
          <w:lang w:val="kk-KZ"/>
        </w:rPr>
        <w:t xml:space="preserve"> </w:t>
      </w:r>
      <w:r>
        <w:rPr>
          <w:color w:val="auto"/>
        </w:rPr>
        <w:t xml:space="preserve"> </w:t>
      </w:r>
      <w:proofErr w:type="spellStart"/>
      <w:r>
        <w:rPr>
          <w:color w:val="auto"/>
        </w:rPr>
        <w:t>құжаттама</w:t>
      </w:r>
      <w:proofErr w:type="spellEnd"/>
      <w:r>
        <w:rPr>
          <w:color w:val="auto"/>
          <w:lang w:val="kk-KZ"/>
        </w:rPr>
        <w:t>сына</w:t>
      </w:r>
      <w:r>
        <w:rPr>
          <w:color w:val="auto"/>
        </w:rPr>
        <w:br/>
        <w:t>15</w:t>
      </w:r>
      <w:r>
        <w:rPr>
          <w:color w:val="auto"/>
          <w:lang w:val="kk-KZ"/>
        </w:rPr>
        <w:t xml:space="preserve"> </w:t>
      </w:r>
      <w:proofErr w:type="spellStart"/>
      <w:r>
        <w:rPr>
          <w:color w:val="auto"/>
        </w:rPr>
        <w:t>қосымша</w:t>
      </w:r>
      <w:proofErr w:type="spellEnd"/>
    </w:p>
    <w:p w:rsidR="0069347F" w:rsidRDefault="0069347F" w:rsidP="0069347F">
      <w:pPr>
        <w:jc w:val="center"/>
        <w:textAlignment w:val="baseline"/>
        <w:rPr>
          <w:color w:val="auto"/>
        </w:rPr>
      </w:pPr>
    </w:p>
    <w:p w:rsidR="0069347F" w:rsidRDefault="0069347F" w:rsidP="0069347F">
      <w:pPr>
        <w:pStyle w:val="af2"/>
        <w:spacing w:before="0" w:beforeAutospacing="0" w:after="0" w:afterAutospacing="0"/>
        <w:jc w:val="center"/>
        <w:rPr>
          <w:b/>
          <w:bCs/>
        </w:rPr>
      </w:pPr>
      <w:r>
        <w:rPr>
          <w:b/>
          <w:bCs/>
          <w:lang w:val="kk-KZ"/>
        </w:rPr>
        <w:t>С</w:t>
      </w:r>
      <w:proofErr w:type="spellStart"/>
      <w:r>
        <w:rPr>
          <w:b/>
          <w:bCs/>
        </w:rPr>
        <w:t>атып</w:t>
      </w:r>
      <w:proofErr w:type="spellEnd"/>
      <w:r>
        <w:rPr>
          <w:b/>
          <w:bCs/>
        </w:rPr>
        <w:t xml:space="preserve"> </w:t>
      </w:r>
      <w:proofErr w:type="spellStart"/>
      <w:r>
        <w:rPr>
          <w:b/>
          <w:bCs/>
        </w:rPr>
        <w:t>алынатын</w:t>
      </w:r>
      <w:proofErr w:type="spellEnd"/>
      <w:r>
        <w:rPr>
          <w:b/>
          <w:bCs/>
        </w:rPr>
        <w:t xml:space="preserve"> </w:t>
      </w:r>
    </w:p>
    <w:p w:rsidR="0069347F" w:rsidRDefault="0069347F" w:rsidP="0069347F">
      <w:pPr>
        <w:pStyle w:val="af2"/>
        <w:spacing w:before="0" w:beforeAutospacing="0" w:after="0" w:afterAutospacing="0"/>
        <w:jc w:val="center"/>
        <w:rPr>
          <w:b/>
          <w:bCs/>
          <w:lang w:val="kk-KZ"/>
        </w:rPr>
      </w:pPr>
      <w:r>
        <w:rPr>
          <w:b/>
          <w:bCs/>
          <w:lang w:val="kk-KZ"/>
        </w:rPr>
        <w:t>«</w:t>
      </w:r>
      <w:proofErr w:type="spellStart"/>
      <w:r w:rsidR="00CD2F87">
        <w:rPr>
          <w:b/>
          <w:bCs/>
        </w:rPr>
        <w:t>Климатехника</w:t>
      </w:r>
      <w:proofErr w:type="spellEnd"/>
      <w:r w:rsidR="00CD2F87">
        <w:rPr>
          <w:b/>
          <w:bCs/>
        </w:rPr>
        <w:t xml:space="preserve"> </w:t>
      </w:r>
      <w:proofErr w:type="spellStart"/>
      <w:r w:rsidR="00CD2F87">
        <w:rPr>
          <w:b/>
          <w:bCs/>
        </w:rPr>
        <w:t>жүйелерін</w:t>
      </w:r>
      <w:proofErr w:type="spellEnd"/>
      <w:r>
        <w:rPr>
          <w:b/>
          <w:bCs/>
        </w:rPr>
        <w:t xml:space="preserve"> </w:t>
      </w:r>
      <w:bookmarkStart w:id="0" w:name="_GoBack"/>
      <w:bookmarkEnd w:id="0"/>
      <w:proofErr w:type="spellStart"/>
      <w:r>
        <w:rPr>
          <w:b/>
          <w:bCs/>
        </w:rPr>
        <w:t>жөндеу</w:t>
      </w:r>
      <w:proofErr w:type="spellEnd"/>
      <w:r>
        <w:rPr>
          <w:b/>
          <w:bCs/>
          <w:lang w:val="kk-KZ"/>
        </w:rPr>
        <w:t>»</w:t>
      </w:r>
      <w:r>
        <w:rPr>
          <w:b/>
          <w:bCs/>
        </w:rPr>
        <w:t xml:space="preserve"> </w:t>
      </w:r>
      <w:proofErr w:type="spellStart"/>
      <w:r>
        <w:rPr>
          <w:b/>
          <w:bCs/>
        </w:rPr>
        <w:t>қызмет</w:t>
      </w:r>
      <w:proofErr w:type="spellEnd"/>
      <w:r>
        <w:rPr>
          <w:b/>
          <w:bCs/>
          <w:lang w:val="kk-KZ"/>
        </w:rPr>
        <w:t>ін</w:t>
      </w:r>
      <w:proofErr w:type="spellStart"/>
      <w:r>
        <w:rPr>
          <w:b/>
          <w:bCs/>
        </w:rPr>
        <w:t>ің</w:t>
      </w:r>
      <w:proofErr w:type="spellEnd"/>
      <w:r>
        <w:rPr>
          <w:b/>
          <w:bCs/>
        </w:rPr>
        <w:t xml:space="preserve"> </w:t>
      </w:r>
      <w:proofErr w:type="spellStart"/>
      <w:r>
        <w:rPr>
          <w:b/>
          <w:bCs/>
        </w:rPr>
        <w:t>техникалық</w:t>
      </w:r>
      <w:proofErr w:type="spellEnd"/>
      <w:r>
        <w:rPr>
          <w:b/>
          <w:bCs/>
        </w:rPr>
        <w:t xml:space="preserve"> </w:t>
      </w:r>
      <w:proofErr w:type="spellStart"/>
      <w:r>
        <w:rPr>
          <w:b/>
          <w:bCs/>
        </w:rPr>
        <w:t>ерекшелігі</w:t>
      </w:r>
      <w:proofErr w:type="spellEnd"/>
    </w:p>
    <w:p w:rsidR="0069347F" w:rsidRDefault="0069347F" w:rsidP="0069347F">
      <w:pPr>
        <w:pStyle w:val="af2"/>
        <w:spacing w:before="0" w:beforeAutospacing="0" w:after="0" w:afterAutospacing="0"/>
        <w:jc w:val="center"/>
        <w:rPr>
          <w:lang w:val="kk-KZ"/>
        </w:rPr>
      </w:pPr>
    </w:p>
    <w:p w:rsidR="0069347F" w:rsidRDefault="0069347F" w:rsidP="0069347F">
      <w:pPr>
        <w:pStyle w:val="af2"/>
        <w:spacing w:before="0" w:beforeAutospacing="0" w:after="0" w:afterAutospacing="0"/>
        <w:rPr>
          <w:lang w:val="kk-KZ"/>
        </w:rPr>
      </w:pPr>
      <w:r>
        <w:rPr>
          <w:lang w:val="kk-KZ"/>
        </w:rPr>
        <w:t xml:space="preserve">Тапсырыс берушінің атауы: </w:t>
      </w:r>
      <w:r>
        <w:rPr>
          <w:rStyle w:val="s0"/>
          <w:lang w:val="kk-KZ"/>
        </w:rPr>
        <w:t xml:space="preserve"> </w:t>
      </w:r>
      <w:r>
        <w:rPr>
          <w:rStyle w:val="s0"/>
          <w:b/>
          <w:u w:val="single"/>
          <w:lang w:val="kk-KZ"/>
        </w:rPr>
        <w:t>АО «Қазтелерадио»</w:t>
      </w:r>
    </w:p>
    <w:p w:rsidR="0069347F" w:rsidRDefault="0069347F" w:rsidP="0069347F">
      <w:pPr>
        <w:pStyle w:val="af2"/>
        <w:spacing w:before="0" w:beforeAutospacing="0" w:after="0" w:afterAutospacing="0"/>
        <w:rPr>
          <w:lang w:val="kk-KZ"/>
        </w:rPr>
      </w:pPr>
      <w:r>
        <w:rPr>
          <w:lang w:val="kk-KZ"/>
        </w:rPr>
        <w:t>Ұйымдастырушының атауы:</w:t>
      </w:r>
      <w:r>
        <w:rPr>
          <w:rStyle w:val="s0"/>
          <w:b/>
          <w:u w:val="single"/>
          <w:lang w:val="kk-KZ"/>
        </w:rPr>
        <w:t xml:space="preserve"> АО «Қазтелерадио»</w:t>
      </w:r>
    </w:p>
    <w:p w:rsidR="0069347F" w:rsidRDefault="0069347F" w:rsidP="0069347F">
      <w:pPr>
        <w:pStyle w:val="af2"/>
        <w:spacing w:before="0" w:beforeAutospacing="0" w:after="0" w:afterAutospacing="0"/>
        <w:rPr>
          <w:lang w:val="kk-KZ"/>
        </w:rPr>
      </w:pPr>
      <w:r>
        <w:rPr>
          <w:lang w:val="kk-KZ"/>
        </w:rPr>
        <w:t>Конкурстың №________________________________</w:t>
      </w:r>
    </w:p>
    <w:p w:rsidR="0069347F" w:rsidRDefault="0069347F" w:rsidP="0069347F">
      <w:pPr>
        <w:pStyle w:val="af2"/>
        <w:spacing w:before="0" w:beforeAutospacing="0" w:after="0" w:afterAutospacing="0"/>
        <w:rPr>
          <w:lang w:val="kk-KZ"/>
        </w:rPr>
      </w:pPr>
      <w:r>
        <w:rPr>
          <w:lang w:val="kk-KZ"/>
        </w:rPr>
        <w:t xml:space="preserve">Конкурстың атауы </w:t>
      </w:r>
      <w:proofErr w:type="spellStart"/>
      <w:r w:rsidRPr="0069347F">
        <w:rPr>
          <w:b/>
          <w:bCs/>
          <w:u w:val="single"/>
          <w:lang w:eastAsia="en-US"/>
        </w:rPr>
        <w:t>Климатехника</w:t>
      </w:r>
      <w:proofErr w:type="spellEnd"/>
      <w:r w:rsidRPr="0069347F">
        <w:rPr>
          <w:b/>
          <w:bCs/>
          <w:u w:val="single"/>
          <w:lang w:eastAsia="en-US"/>
        </w:rPr>
        <w:t xml:space="preserve"> </w:t>
      </w:r>
      <w:proofErr w:type="spellStart"/>
      <w:r w:rsidRPr="0069347F">
        <w:rPr>
          <w:b/>
          <w:bCs/>
          <w:u w:val="single"/>
          <w:lang w:eastAsia="en-US"/>
        </w:rPr>
        <w:t>жүйелерін</w:t>
      </w:r>
      <w:proofErr w:type="spellEnd"/>
      <w:r w:rsidRPr="0069347F">
        <w:rPr>
          <w:b/>
          <w:bCs/>
          <w:u w:val="single"/>
          <w:lang w:eastAsia="en-US"/>
        </w:rPr>
        <w:t xml:space="preserve"> </w:t>
      </w:r>
      <w:proofErr w:type="spellStart"/>
      <w:r w:rsidRPr="0069347F">
        <w:rPr>
          <w:b/>
          <w:bCs/>
          <w:u w:val="single"/>
          <w:lang w:eastAsia="en-US"/>
        </w:rPr>
        <w:t>жөндеу</w:t>
      </w:r>
      <w:proofErr w:type="spellEnd"/>
    </w:p>
    <w:p w:rsidR="0069347F" w:rsidRDefault="0069347F" w:rsidP="0069347F">
      <w:pPr>
        <w:pStyle w:val="af2"/>
        <w:spacing w:before="0" w:beforeAutospacing="0" w:after="0" w:afterAutospacing="0"/>
        <w:rPr>
          <w:lang w:val="kk-KZ"/>
        </w:rPr>
      </w:pPr>
      <w:r>
        <w:rPr>
          <w:lang w:val="kk-KZ"/>
        </w:rPr>
        <w:t>Лоттың №____________________________________</w:t>
      </w:r>
    </w:p>
    <w:p w:rsidR="0069347F" w:rsidRPr="0069347F" w:rsidRDefault="0069347F" w:rsidP="0069347F">
      <w:pPr>
        <w:pStyle w:val="af2"/>
        <w:spacing w:before="0" w:beforeAutospacing="0" w:after="0" w:afterAutospacing="0"/>
        <w:rPr>
          <w:b/>
          <w:u w:val="single"/>
          <w:lang w:val="kk-KZ"/>
        </w:rPr>
      </w:pPr>
      <w:r>
        <w:rPr>
          <w:lang w:val="kk-KZ"/>
        </w:rPr>
        <w:t xml:space="preserve">Лоттың атауы </w:t>
      </w:r>
      <w:r>
        <w:rPr>
          <w:lang w:val="kk-KZ"/>
        </w:rPr>
        <w:t xml:space="preserve"> </w:t>
      </w:r>
      <w:proofErr w:type="spellStart"/>
      <w:r w:rsidRPr="0069347F">
        <w:rPr>
          <w:b/>
          <w:bCs/>
          <w:u w:val="single"/>
          <w:lang w:eastAsia="en-US"/>
        </w:rPr>
        <w:t>Климатехника</w:t>
      </w:r>
      <w:proofErr w:type="spellEnd"/>
      <w:r w:rsidRPr="0069347F">
        <w:rPr>
          <w:b/>
          <w:bCs/>
          <w:u w:val="single"/>
          <w:lang w:eastAsia="en-US"/>
        </w:rPr>
        <w:t xml:space="preserve"> </w:t>
      </w:r>
      <w:proofErr w:type="spellStart"/>
      <w:r w:rsidRPr="0069347F">
        <w:rPr>
          <w:b/>
          <w:bCs/>
          <w:u w:val="single"/>
          <w:lang w:eastAsia="en-US"/>
        </w:rPr>
        <w:t>жүйелерін</w:t>
      </w:r>
      <w:proofErr w:type="spellEnd"/>
      <w:r w:rsidRPr="0069347F">
        <w:rPr>
          <w:b/>
          <w:bCs/>
          <w:u w:val="single"/>
          <w:lang w:eastAsia="en-US"/>
        </w:rPr>
        <w:t xml:space="preserve"> </w:t>
      </w:r>
      <w:proofErr w:type="spellStart"/>
      <w:r w:rsidRPr="0069347F">
        <w:rPr>
          <w:b/>
          <w:bCs/>
          <w:u w:val="single"/>
          <w:lang w:eastAsia="en-US"/>
        </w:rPr>
        <w:t>жөндеу</w:t>
      </w:r>
      <w:proofErr w:type="spellEnd"/>
    </w:p>
    <w:p w:rsidR="0069347F" w:rsidRDefault="0069347F" w:rsidP="0069347F">
      <w:pPr>
        <w:pStyle w:val="af2"/>
        <w:spacing w:before="0" w:beforeAutospacing="0" w:after="0" w:afterAutospacing="0"/>
        <w:ind w:firstLine="708"/>
        <w:rPr>
          <w:lang w:val="kk-KZ"/>
        </w:rPr>
      </w:pPr>
    </w:p>
    <w:tbl>
      <w:tblPr>
        <w:tblStyle w:val="ac"/>
        <w:tblW w:w="0" w:type="auto"/>
        <w:jc w:val="center"/>
        <w:tblInd w:w="108" w:type="dxa"/>
        <w:tblLook w:val="04A0" w:firstRow="1" w:lastRow="0" w:firstColumn="1" w:lastColumn="0" w:noHBand="0" w:noVBand="1"/>
      </w:tblPr>
      <w:tblGrid>
        <w:gridCol w:w="3430"/>
        <w:gridCol w:w="7450"/>
      </w:tblGrid>
      <w:tr w:rsidR="0069347F" w:rsidTr="0069347F">
        <w:trPr>
          <w:jc w:val="center"/>
        </w:trPr>
        <w:tc>
          <w:tcPr>
            <w:tcW w:w="3430" w:type="dxa"/>
            <w:tcBorders>
              <w:top w:val="single" w:sz="4" w:space="0" w:color="auto"/>
              <w:left w:val="single" w:sz="4" w:space="0" w:color="auto"/>
              <w:bottom w:val="single" w:sz="4" w:space="0" w:color="auto"/>
              <w:right w:val="single" w:sz="4" w:space="0" w:color="auto"/>
            </w:tcBorders>
            <w:vAlign w:val="center"/>
            <w:hideMark/>
          </w:tcPr>
          <w:p w:rsidR="0069347F" w:rsidRDefault="0069347F" w:rsidP="00FE4617">
            <w:pPr>
              <w:pStyle w:val="af2"/>
              <w:spacing w:before="0" w:beforeAutospacing="0" w:after="0" w:afterAutospacing="0"/>
              <w:rPr>
                <w:lang w:val="kk-KZ" w:eastAsia="en-US"/>
              </w:rPr>
            </w:pPr>
            <w:r>
              <w:rPr>
                <w:lang w:val="kk-KZ" w:eastAsia="en-US"/>
              </w:rPr>
              <w:t>Тауарлардың, жұмыстардың, көрсетілетін қызметтердің бірыңғай номенклатуралық анықтамалығы кодының атауы*</w:t>
            </w:r>
          </w:p>
        </w:tc>
        <w:tc>
          <w:tcPr>
            <w:tcW w:w="7450" w:type="dxa"/>
            <w:tcBorders>
              <w:top w:val="single" w:sz="4" w:space="0" w:color="auto"/>
              <w:left w:val="single" w:sz="4" w:space="0" w:color="auto"/>
              <w:bottom w:val="single" w:sz="4" w:space="0" w:color="auto"/>
              <w:right w:val="single" w:sz="4" w:space="0" w:color="auto"/>
            </w:tcBorders>
            <w:vAlign w:val="center"/>
            <w:hideMark/>
          </w:tcPr>
          <w:p w:rsidR="0069347F" w:rsidRDefault="0069347F" w:rsidP="00FE4617">
            <w:pPr>
              <w:pStyle w:val="af2"/>
              <w:spacing w:before="0" w:beforeAutospacing="0" w:after="0" w:afterAutospacing="0"/>
              <w:rPr>
                <w:lang w:eastAsia="en-US"/>
              </w:rPr>
            </w:pPr>
            <w:r w:rsidRPr="0069347F">
              <w:rPr>
                <w:lang w:eastAsia="en-US"/>
              </w:rPr>
              <w:t>331218.100.000001</w:t>
            </w:r>
          </w:p>
        </w:tc>
      </w:tr>
      <w:tr w:rsidR="0069347F" w:rsidTr="0069347F">
        <w:trPr>
          <w:jc w:val="center"/>
        </w:trPr>
        <w:tc>
          <w:tcPr>
            <w:tcW w:w="3430" w:type="dxa"/>
            <w:tcBorders>
              <w:top w:val="single" w:sz="4" w:space="0" w:color="auto"/>
              <w:left w:val="single" w:sz="4" w:space="0" w:color="auto"/>
              <w:bottom w:val="single" w:sz="4" w:space="0" w:color="auto"/>
              <w:right w:val="single" w:sz="4" w:space="0" w:color="auto"/>
            </w:tcBorders>
            <w:vAlign w:val="center"/>
            <w:hideMark/>
          </w:tcPr>
          <w:p w:rsidR="0069347F" w:rsidRDefault="0069347F" w:rsidP="00FE4617">
            <w:pPr>
              <w:pStyle w:val="af2"/>
              <w:spacing w:before="0" w:beforeAutospacing="0" w:after="0" w:afterAutospacing="0"/>
              <w:rPr>
                <w:lang w:eastAsia="en-US"/>
              </w:rPr>
            </w:pPr>
            <w:proofErr w:type="spellStart"/>
            <w:r>
              <w:rPr>
                <w:lang w:eastAsia="en-US"/>
              </w:rPr>
              <w:t>Қызметтің</w:t>
            </w:r>
            <w:proofErr w:type="spellEnd"/>
            <w:r>
              <w:rPr>
                <w:lang w:eastAsia="en-US"/>
              </w:rPr>
              <w:t xml:space="preserve"> </w:t>
            </w:r>
            <w:proofErr w:type="spellStart"/>
            <w:r>
              <w:rPr>
                <w:lang w:eastAsia="en-US"/>
              </w:rPr>
              <w:t>атауы</w:t>
            </w:r>
            <w:proofErr w:type="spellEnd"/>
            <w:r>
              <w:rPr>
                <w:lang w:eastAsia="en-US"/>
              </w:rPr>
              <w:t>*</w:t>
            </w:r>
          </w:p>
        </w:tc>
        <w:tc>
          <w:tcPr>
            <w:tcW w:w="7450" w:type="dxa"/>
            <w:tcBorders>
              <w:top w:val="single" w:sz="4" w:space="0" w:color="auto"/>
              <w:left w:val="single" w:sz="4" w:space="0" w:color="auto"/>
              <w:bottom w:val="single" w:sz="4" w:space="0" w:color="auto"/>
              <w:right w:val="single" w:sz="4" w:space="0" w:color="auto"/>
            </w:tcBorders>
            <w:vAlign w:val="center"/>
            <w:hideMark/>
          </w:tcPr>
          <w:p w:rsidR="0069347F" w:rsidRDefault="0069347F" w:rsidP="0069347F">
            <w:pPr>
              <w:pStyle w:val="af2"/>
              <w:spacing w:before="0" w:beforeAutospacing="0" w:after="0" w:afterAutospacing="0"/>
              <w:rPr>
                <w:lang w:eastAsia="en-US"/>
              </w:rPr>
            </w:pPr>
            <w:proofErr w:type="spellStart"/>
            <w:r>
              <w:rPr>
                <w:bCs/>
                <w:lang w:eastAsia="en-US"/>
              </w:rPr>
              <w:t>Климатехника</w:t>
            </w:r>
            <w:proofErr w:type="spellEnd"/>
            <w:r>
              <w:rPr>
                <w:bCs/>
                <w:lang w:eastAsia="en-US"/>
              </w:rPr>
              <w:t xml:space="preserve"> </w:t>
            </w:r>
            <w:proofErr w:type="spellStart"/>
            <w:r>
              <w:rPr>
                <w:bCs/>
                <w:lang w:eastAsia="en-US"/>
              </w:rPr>
              <w:t>жүйелері</w:t>
            </w:r>
            <w:proofErr w:type="gramStart"/>
            <w:r>
              <w:rPr>
                <w:bCs/>
                <w:lang w:eastAsia="en-US"/>
              </w:rPr>
              <w:t>н</w:t>
            </w:r>
            <w:proofErr w:type="spellEnd"/>
            <w:r>
              <w:rPr>
                <w:bCs/>
                <w:lang w:eastAsia="en-US"/>
              </w:rPr>
              <w:t xml:space="preserve"> </w:t>
            </w:r>
            <w:proofErr w:type="spellStart"/>
            <w:r>
              <w:rPr>
                <w:bCs/>
                <w:lang w:eastAsia="en-US"/>
              </w:rPr>
              <w:t>ж</w:t>
            </w:r>
            <w:proofErr w:type="gramEnd"/>
            <w:r>
              <w:rPr>
                <w:bCs/>
                <w:lang w:eastAsia="en-US"/>
              </w:rPr>
              <w:t>өндеу</w:t>
            </w:r>
            <w:proofErr w:type="spellEnd"/>
          </w:p>
        </w:tc>
      </w:tr>
      <w:tr w:rsidR="0069347F" w:rsidTr="0069347F">
        <w:trPr>
          <w:jc w:val="center"/>
        </w:trPr>
        <w:tc>
          <w:tcPr>
            <w:tcW w:w="3430" w:type="dxa"/>
            <w:tcBorders>
              <w:top w:val="single" w:sz="4" w:space="0" w:color="auto"/>
              <w:left w:val="single" w:sz="4" w:space="0" w:color="auto"/>
              <w:bottom w:val="single" w:sz="4" w:space="0" w:color="auto"/>
              <w:right w:val="single" w:sz="4" w:space="0" w:color="auto"/>
            </w:tcBorders>
            <w:vAlign w:val="center"/>
            <w:hideMark/>
          </w:tcPr>
          <w:p w:rsidR="0069347F" w:rsidRDefault="0069347F" w:rsidP="00FE4617">
            <w:pPr>
              <w:pStyle w:val="af2"/>
              <w:spacing w:before="0" w:beforeAutospacing="0" w:after="0" w:afterAutospacing="0"/>
              <w:rPr>
                <w:lang w:eastAsia="en-US"/>
              </w:rPr>
            </w:pPr>
            <w:proofErr w:type="spellStart"/>
            <w:r>
              <w:rPr>
                <w:lang w:eastAsia="en-US"/>
              </w:rPr>
              <w:t>Өлшем</w:t>
            </w:r>
            <w:proofErr w:type="spellEnd"/>
            <w:r>
              <w:rPr>
                <w:lang w:eastAsia="en-US"/>
              </w:rPr>
              <w:t xml:space="preserve"> </w:t>
            </w:r>
            <w:proofErr w:type="spellStart"/>
            <w:r>
              <w:rPr>
                <w:lang w:eastAsia="en-US"/>
              </w:rPr>
              <w:t>бірлігі</w:t>
            </w:r>
            <w:proofErr w:type="spellEnd"/>
            <w:r>
              <w:rPr>
                <w:lang w:eastAsia="en-US"/>
              </w:rPr>
              <w:t>*</w:t>
            </w:r>
          </w:p>
        </w:tc>
        <w:tc>
          <w:tcPr>
            <w:tcW w:w="7450" w:type="dxa"/>
            <w:tcBorders>
              <w:top w:val="single" w:sz="4" w:space="0" w:color="auto"/>
              <w:left w:val="single" w:sz="4" w:space="0" w:color="auto"/>
              <w:bottom w:val="single" w:sz="4" w:space="0" w:color="auto"/>
              <w:right w:val="single" w:sz="4" w:space="0" w:color="auto"/>
            </w:tcBorders>
            <w:vAlign w:val="center"/>
            <w:hideMark/>
          </w:tcPr>
          <w:p w:rsidR="0069347F" w:rsidRDefault="0069347F" w:rsidP="00FE4617">
            <w:pPr>
              <w:pStyle w:val="af2"/>
              <w:spacing w:before="0" w:beforeAutospacing="0" w:after="0" w:afterAutospacing="0"/>
              <w:rPr>
                <w:lang w:eastAsia="en-US"/>
              </w:rPr>
            </w:pPr>
            <w:proofErr w:type="spellStart"/>
            <w:r>
              <w:rPr>
                <w:lang w:eastAsia="en-US"/>
              </w:rPr>
              <w:t>Қызмет</w:t>
            </w:r>
            <w:proofErr w:type="spellEnd"/>
          </w:p>
        </w:tc>
      </w:tr>
      <w:tr w:rsidR="0069347F" w:rsidTr="0069347F">
        <w:trPr>
          <w:jc w:val="center"/>
        </w:trPr>
        <w:tc>
          <w:tcPr>
            <w:tcW w:w="3430" w:type="dxa"/>
            <w:tcBorders>
              <w:top w:val="single" w:sz="4" w:space="0" w:color="auto"/>
              <w:left w:val="single" w:sz="4" w:space="0" w:color="auto"/>
              <w:bottom w:val="single" w:sz="4" w:space="0" w:color="auto"/>
              <w:right w:val="single" w:sz="4" w:space="0" w:color="auto"/>
            </w:tcBorders>
            <w:vAlign w:val="center"/>
            <w:hideMark/>
          </w:tcPr>
          <w:p w:rsidR="0069347F" w:rsidRDefault="0069347F" w:rsidP="00FE4617">
            <w:pPr>
              <w:pStyle w:val="af2"/>
              <w:spacing w:before="0" w:beforeAutospacing="0" w:after="0" w:afterAutospacing="0"/>
              <w:rPr>
                <w:lang w:eastAsia="en-US"/>
              </w:rPr>
            </w:pPr>
            <w:r>
              <w:rPr>
                <w:lang w:eastAsia="en-US"/>
              </w:rPr>
              <w:t>Саны (</w:t>
            </w:r>
            <w:proofErr w:type="spellStart"/>
            <w:r>
              <w:rPr>
                <w:lang w:eastAsia="en-US"/>
              </w:rPr>
              <w:t>көлемі</w:t>
            </w:r>
            <w:proofErr w:type="spellEnd"/>
            <w:r>
              <w:rPr>
                <w:lang w:eastAsia="en-US"/>
              </w:rPr>
              <w:t>)*</w:t>
            </w:r>
          </w:p>
        </w:tc>
        <w:tc>
          <w:tcPr>
            <w:tcW w:w="7450" w:type="dxa"/>
            <w:tcBorders>
              <w:top w:val="single" w:sz="4" w:space="0" w:color="auto"/>
              <w:left w:val="single" w:sz="4" w:space="0" w:color="auto"/>
              <w:bottom w:val="single" w:sz="4" w:space="0" w:color="auto"/>
              <w:right w:val="single" w:sz="4" w:space="0" w:color="auto"/>
            </w:tcBorders>
            <w:vAlign w:val="center"/>
            <w:hideMark/>
          </w:tcPr>
          <w:p w:rsidR="0069347F" w:rsidRDefault="0069347F" w:rsidP="00FE4617">
            <w:pPr>
              <w:rPr>
                <w:color w:val="auto"/>
                <w:lang w:eastAsia="en-US"/>
              </w:rPr>
            </w:pPr>
            <w:r>
              <w:rPr>
                <w:color w:val="auto"/>
                <w:lang w:eastAsia="en-US"/>
              </w:rPr>
              <w:t>1</w:t>
            </w:r>
          </w:p>
        </w:tc>
      </w:tr>
      <w:tr w:rsidR="0069347F" w:rsidTr="0069347F">
        <w:trPr>
          <w:jc w:val="center"/>
        </w:trPr>
        <w:tc>
          <w:tcPr>
            <w:tcW w:w="3430" w:type="dxa"/>
            <w:tcBorders>
              <w:top w:val="single" w:sz="4" w:space="0" w:color="auto"/>
              <w:left w:val="single" w:sz="4" w:space="0" w:color="auto"/>
              <w:bottom w:val="single" w:sz="4" w:space="0" w:color="auto"/>
              <w:right w:val="single" w:sz="4" w:space="0" w:color="auto"/>
            </w:tcBorders>
            <w:vAlign w:val="center"/>
            <w:hideMark/>
          </w:tcPr>
          <w:p w:rsidR="0069347F" w:rsidRDefault="0069347F" w:rsidP="00FE4617">
            <w:pPr>
              <w:textAlignment w:val="baseline"/>
              <w:rPr>
                <w:color w:val="auto"/>
                <w:lang w:eastAsia="en-US"/>
              </w:rPr>
            </w:pPr>
            <w:proofErr w:type="spellStart"/>
            <w:r>
              <w:rPr>
                <w:color w:val="auto"/>
                <w:lang w:eastAsia="en-US"/>
              </w:rPr>
              <w:t>Бірлі</w:t>
            </w:r>
            <w:proofErr w:type="gramStart"/>
            <w:r>
              <w:rPr>
                <w:color w:val="auto"/>
                <w:lang w:eastAsia="en-US"/>
              </w:rPr>
              <w:t>к</w:t>
            </w:r>
            <w:proofErr w:type="spellEnd"/>
            <w:proofErr w:type="gramEnd"/>
            <w:r>
              <w:rPr>
                <w:color w:val="auto"/>
                <w:lang w:eastAsia="en-US"/>
              </w:rPr>
              <w:t xml:space="preserve"> </w:t>
            </w:r>
            <w:proofErr w:type="spellStart"/>
            <w:r>
              <w:rPr>
                <w:color w:val="auto"/>
                <w:lang w:eastAsia="en-US"/>
              </w:rPr>
              <w:t>бағасы</w:t>
            </w:r>
            <w:proofErr w:type="spellEnd"/>
            <w:r>
              <w:rPr>
                <w:color w:val="auto"/>
                <w:lang w:eastAsia="en-US"/>
              </w:rPr>
              <w:t xml:space="preserve">, </w:t>
            </w:r>
            <w:proofErr w:type="spellStart"/>
            <w:r>
              <w:rPr>
                <w:color w:val="auto"/>
                <w:lang w:eastAsia="en-US"/>
              </w:rPr>
              <w:t>қосы</w:t>
            </w:r>
            <w:proofErr w:type="spellEnd"/>
            <w:r>
              <w:rPr>
                <w:color w:val="auto"/>
                <w:lang w:val="kk-KZ" w:eastAsia="en-US"/>
              </w:rPr>
              <w:t xml:space="preserve">мша </w:t>
            </w:r>
            <w:proofErr w:type="spellStart"/>
            <w:r>
              <w:rPr>
                <w:color w:val="auto"/>
                <w:lang w:eastAsia="en-US"/>
              </w:rPr>
              <w:t>құн</w:t>
            </w:r>
            <w:proofErr w:type="spellEnd"/>
            <w:r>
              <w:rPr>
                <w:color w:val="auto"/>
                <w:lang w:eastAsia="en-US"/>
              </w:rPr>
              <w:t xml:space="preserve"> </w:t>
            </w:r>
            <w:proofErr w:type="spellStart"/>
            <w:r>
              <w:rPr>
                <w:color w:val="auto"/>
                <w:lang w:eastAsia="en-US"/>
              </w:rPr>
              <w:t>салығын</w:t>
            </w:r>
            <w:proofErr w:type="spellEnd"/>
            <w:r>
              <w:rPr>
                <w:color w:val="auto"/>
                <w:lang w:eastAsia="en-US"/>
              </w:rPr>
              <w:t xml:space="preserve"> </w:t>
            </w:r>
            <w:proofErr w:type="spellStart"/>
            <w:r>
              <w:rPr>
                <w:color w:val="auto"/>
                <w:lang w:eastAsia="en-US"/>
              </w:rPr>
              <w:t>қоспағанда</w:t>
            </w:r>
            <w:proofErr w:type="spellEnd"/>
            <w:r>
              <w:rPr>
                <w:color w:val="auto"/>
                <w:lang w:eastAsia="en-US"/>
              </w:rPr>
              <w:t>*</w:t>
            </w:r>
          </w:p>
        </w:tc>
        <w:tc>
          <w:tcPr>
            <w:tcW w:w="7450" w:type="dxa"/>
            <w:tcBorders>
              <w:top w:val="single" w:sz="4" w:space="0" w:color="auto"/>
              <w:left w:val="single" w:sz="4" w:space="0" w:color="auto"/>
              <w:bottom w:val="single" w:sz="4" w:space="0" w:color="auto"/>
              <w:right w:val="single" w:sz="4" w:space="0" w:color="auto"/>
            </w:tcBorders>
            <w:vAlign w:val="center"/>
            <w:hideMark/>
          </w:tcPr>
          <w:p w:rsidR="0069347F" w:rsidRPr="00411147" w:rsidRDefault="0069347F" w:rsidP="00FE4617">
            <w:pPr>
              <w:rPr>
                <w:color w:val="auto"/>
              </w:rPr>
            </w:pPr>
            <w:r w:rsidRPr="0069347F">
              <w:rPr>
                <w:color w:val="auto"/>
              </w:rPr>
              <w:t>9</w:t>
            </w:r>
            <w:r>
              <w:rPr>
                <w:color w:val="auto"/>
              </w:rPr>
              <w:t> </w:t>
            </w:r>
            <w:r w:rsidRPr="0069347F">
              <w:rPr>
                <w:color w:val="auto"/>
              </w:rPr>
              <w:t>464</w:t>
            </w:r>
            <w:r>
              <w:rPr>
                <w:color w:val="auto"/>
              </w:rPr>
              <w:t xml:space="preserve"> </w:t>
            </w:r>
            <w:r w:rsidRPr="0069347F">
              <w:rPr>
                <w:color w:val="auto"/>
              </w:rPr>
              <w:t>732</w:t>
            </w:r>
          </w:p>
        </w:tc>
      </w:tr>
      <w:tr w:rsidR="0069347F" w:rsidTr="0069347F">
        <w:trPr>
          <w:jc w:val="center"/>
        </w:trPr>
        <w:tc>
          <w:tcPr>
            <w:tcW w:w="3430" w:type="dxa"/>
            <w:tcBorders>
              <w:top w:val="single" w:sz="4" w:space="0" w:color="auto"/>
              <w:left w:val="single" w:sz="4" w:space="0" w:color="auto"/>
              <w:bottom w:val="single" w:sz="4" w:space="0" w:color="auto"/>
              <w:right w:val="single" w:sz="4" w:space="0" w:color="auto"/>
            </w:tcBorders>
            <w:vAlign w:val="center"/>
            <w:hideMark/>
          </w:tcPr>
          <w:p w:rsidR="0069347F" w:rsidRDefault="0069347F" w:rsidP="00FE4617">
            <w:pPr>
              <w:textAlignment w:val="baseline"/>
              <w:rPr>
                <w:color w:val="auto"/>
                <w:lang w:eastAsia="en-US"/>
              </w:rPr>
            </w:pPr>
            <w:proofErr w:type="spellStart"/>
            <w:r>
              <w:rPr>
                <w:color w:val="auto"/>
                <w:lang w:eastAsia="en-US"/>
              </w:rPr>
              <w:t>Қосы</w:t>
            </w:r>
            <w:proofErr w:type="spellEnd"/>
            <w:r>
              <w:rPr>
                <w:color w:val="auto"/>
                <w:lang w:val="kk-KZ" w:eastAsia="en-US"/>
              </w:rPr>
              <w:t>мша</w:t>
            </w:r>
            <w:r>
              <w:rPr>
                <w:color w:val="auto"/>
                <w:lang w:eastAsia="en-US"/>
              </w:rPr>
              <w:t xml:space="preserve"> </w:t>
            </w:r>
            <w:proofErr w:type="spellStart"/>
            <w:r>
              <w:rPr>
                <w:color w:val="auto"/>
                <w:lang w:eastAsia="en-US"/>
              </w:rPr>
              <w:t>құн</w:t>
            </w:r>
            <w:proofErr w:type="spellEnd"/>
            <w:r>
              <w:rPr>
                <w:color w:val="auto"/>
                <w:lang w:eastAsia="en-US"/>
              </w:rPr>
              <w:t xml:space="preserve"> </w:t>
            </w:r>
            <w:proofErr w:type="spellStart"/>
            <w:r>
              <w:rPr>
                <w:color w:val="auto"/>
                <w:lang w:eastAsia="en-US"/>
              </w:rPr>
              <w:t>салығын</w:t>
            </w:r>
            <w:proofErr w:type="spellEnd"/>
            <w:r>
              <w:rPr>
                <w:color w:val="auto"/>
                <w:lang w:eastAsia="en-US"/>
              </w:rPr>
              <w:t xml:space="preserve"> </w:t>
            </w:r>
            <w:proofErr w:type="spellStart"/>
            <w:r>
              <w:rPr>
                <w:color w:val="auto"/>
                <w:lang w:eastAsia="en-US"/>
              </w:rPr>
              <w:t>қоспағанда</w:t>
            </w:r>
            <w:proofErr w:type="spellEnd"/>
            <w:r>
              <w:rPr>
                <w:color w:val="auto"/>
                <w:lang w:eastAsia="en-US"/>
              </w:rPr>
              <w:t xml:space="preserve">, </w:t>
            </w:r>
            <w:proofErr w:type="spellStart"/>
            <w:r>
              <w:rPr>
                <w:color w:val="auto"/>
                <w:lang w:eastAsia="en-US"/>
              </w:rPr>
              <w:t>сатып</w:t>
            </w:r>
            <w:proofErr w:type="spellEnd"/>
            <w:r>
              <w:rPr>
                <w:color w:val="auto"/>
                <w:lang w:eastAsia="en-US"/>
              </w:rPr>
              <w:t xml:space="preserve"> </w:t>
            </w:r>
            <w:proofErr w:type="spellStart"/>
            <w:proofErr w:type="gramStart"/>
            <w:r>
              <w:rPr>
                <w:color w:val="auto"/>
                <w:lang w:eastAsia="en-US"/>
              </w:rPr>
              <w:t>алу</w:t>
            </w:r>
            <w:proofErr w:type="gramEnd"/>
            <w:r>
              <w:rPr>
                <w:color w:val="auto"/>
                <w:lang w:eastAsia="en-US"/>
              </w:rPr>
              <w:t>ға</w:t>
            </w:r>
            <w:proofErr w:type="spellEnd"/>
            <w:r>
              <w:rPr>
                <w:color w:val="auto"/>
                <w:lang w:eastAsia="en-US"/>
              </w:rPr>
              <w:t xml:space="preserve"> </w:t>
            </w:r>
            <w:proofErr w:type="spellStart"/>
            <w:r>
              <w:rPr>
                <w:color w:val="auto"/>
                <w:lang w:eastAsia="en-US"/>
              </w:rPr>
              <w:t>бөлінген</w:t>
            </w:r>
            <w:proofErr w:type="spellEnd"/>
            <w:r>
              <w:rPr>
                <w:color w:val="auto"/>
                <w:lang w:eastAsia="en-US"/>
              </w:rPr>
              <w:t xml:space="preserve"> </w:t>
            </w:r>
            <w:proofErr w:type="spellStart"/>
            <w:r>
              <w:rPr>
                <w:color w:val="auto"/>
                <w:lang w:eastAsia="en-US"/>
              </w:rPr>
              <w:t>жалпы</w:t>
            </w:r>
            <w:proofErr w:type="spellEnd"/>
            <w:r>
              <w:rPr>
                <w:color w:val="auto"/>
                <w:lang w:eastAsia="en-US"/>
              </w:rPr>
              <w:t xml:space="preserve"> сома*</w:t>
            </w:r>
          </w:p>
        </w:tc>
        <w:tc>
          <w:tcPr>
            <w:tcW w:w="7450" w:type="dxa"/>
            <w:tcBorders>
              <w:top w:val="single" w:sz="4" w:space="0" w:color="auto"/>
              <w:left w:val="single" w:sz="4" w:space="0" w:color="auto"/>
              <w:bottom w:val="single" w:sz="4" w:space="0" w:color="auto"/>
              <w:right w:val="single" w:sz="4" w:space="0" w:color="auto"/>
            </w:tcBorders>
            <w:vAlign w:val="center"/>
            <w:hideMark/>
          </w:tcPr>
          <w:p w:rsidR="0069347F" w:rsidRPr="00411147" w:rsidRDefault="0069347F" w:rsidP="00FE4617">
            <w:pPr>
              <w:rPr>
                <w:color w:val="auto"/>
              </w:rPr>
            </w:pPr>
            <w:r w:rsidRPr="0069347F">
              <w:rPr>
                <w:color w:val="auto"/>
              </w:rPr>
              <w:t>9</w:t>
            </w:r>
            <w:r>
              <w:rPr>
                <w:color w:val="auto"/>
              </w:rPr>
              <w:t> </w:t>
            </w:r>
            <w:r w:rsidRPr="0069347F">
              <w:rPr>
                <w:color w:val="auto"/>
              </w:rPr>
              <w:t>464</w:t>
            </w:r>
            <w:r>
              <w:rPr>
                <w:color w:val="auto"/>
              </w:rPr>
              <w:t xml:space="preserve"> </w:t>
            </w:r>
            <w:r w:rsidRPr="0069347F">
              <w:rPr>
                <w:color w:val="auto"/>
              </w:rPr>
              <w:t>732</w:t>
            </w:r>
          </w:p>
        </w:tc>
      </w:tr>
      <w:tr w:rsidR="0069347F" w:rsidTr="0069347F">
        <w:trPr>
          <w:jc w:val="center"/>
        </w:trPr>
        <w:tc>
          <w:tcPr>
            <w:tcW w:w="3430" w:type="dxa"/>
            <w:tcBorders>
              <w:top w:val="single" w:sz="4" w:space="0" w:color="auto"/>
              <w:left w:val="single" w:sz="4" w:space="0" w:color="auto"/>
              <w:bottom w:val="single" w:sz="4" w:space="0" w:color="auto"/>
              <w:right w:val="single" w:sz="4" w:space="0" w:color="auto"/>
            </w:tcBorders>
            <w:vAlign w:val="center"/>
            <w:hideMark/>
          </w:tcPr>
          <w:p w:rsidR="0069347F" w:rsidRDefault="0069347F" w:rsidP="00FE4617">
            <w:pPr>
              <w:pStyle w:val="af2"/>
              <w:spacing w:before="0" w:beforeAutospacing="0" w:after="0" w:afterAutospacing="0"/>
              <w:rPr>
                <w:lang w:eastAsia="en-US"/>
              </w:rPr>
            </w:pPr>
            <w:proofErr w:type="spellStart"/>
            <w:r>
              <w:rPr>
                <w:lang w:eastAsia="en-US"/>
              </w:rPr>
              <w:t>Қызмет</w:t>
            </w:r>
            <w:proofErr w:type="spellEnd"/>
            <w:r>
              <w:rPr>
                <w:lang w:eastAsia="en-US"/>
              </w:rPr>
              <w:t xml:space="preserve"> </w:t>
            </w:r>
            <w:proofErr w:type="spellStart"/>
            <w:r>
              <w:rPr>
                <w:lang w:eastAsia="en-US"/>
              </w:rPr>
              <w:t>көрсету</w:t>
            </w:r>
            <w:proofErr w:type="spellEnd"/>
            <w:r>
              <w:rPr>
                <w:lang w:eastAsia="en-US"/>
              </w:rPr>
              <w:t xml:space="preserve"> </w:t>
            </w:r>
            <w:proofErr w:type="spellStart"/>
            <w:r>
              <w:rPr>
                <w:lang w:eastAsia="en-US"/>
              </w:rPr>
              <w:t>мерзі</w:t>
            </w:r>
            <w:proofErr w:type="gramStart"/>
            <w:r>
              <w:rPr>
                <w:lang w:eastAsia="en-US"/>
              </w:rPr>
              <w:t>м</w:t>
            </w:r>
            <w:proofErr w:type="gramEnd"/>
            <w:r>
              <w:rPr>
                <w:lang w:eastAsia="en-US"/>
              </w:rPr>
              <w:t>і</w:t>
            </w:r>
            <w:proofErr w:type="spellEnd"/>
            <w:r>
              <w:rPr>
                <w:lang w:eastAsia="en-US"/>
              </w:rPr>
              <w:t>*</w:t>
            </w:r>
          </w:p>
        </w:tc>
        <w:tc>
          <w:tcPr>
            <w:tcW w:w="7450" w:type="dxa"/>
            <w:tcBorders>
              <w:top w:val="single" w:sz="4" w:space="0" w:color="auto"/>
              <w:left w:val="single" w:sz="4" w:space="0" w:color="auto"/>
              <w:bottom w:val="single" w:sz="4" w:space="0" w:color="auto"/>
              <w:right w:val="single" w:sz="4" w:space="0" w:color="auto"/>
            </w:tcBorders>
            <w:vAlign w:val="center"/>
            <w:hideMark/>
          </w:tcPr>
          <w:p w:rsidR="0069347F" w:rsidRDefault="0069347F" w:rsidP="00FE4617">
            <w:pPr>
              <w:pStyle w:val="af2"/>
              <w:rPr>
                <w:lang w:eastAsia="en-US"/>
              </w:rPr>
            </w:pPr>
            <w:proofErr w:type="spellStart"/>
            <w:r>
              <w:rPr>
                <w:lang w:eastAsia="en-US"/>
              </w:rPr>
              <w:t>шарт</w:t>
            </w:r>
            <w:proofErr w:type="spellEnd"/>
            <w:r>
              <w:rPr>
                <w:lang w:eastAsia="en-US"/>
              </w:rPr>
              <w:t xml:space="preserve"> </w:t>
            </w:r>
            <w:proofErr w:type="spellStart"/>
            <w:r>
              <w:rPr>
                <w:lang w:eastAsia="en-US"/>
              </w:rPr>
              <w:t>жасалған</w:t>
            </w:r>
            <w:proofErr w:type="spellEnd"/>
            <w:r>
              <w:rPr>
                <w:lang w:eastAsia="en-US"/>
              </w:rPr>
              <w:t xml:space="preserve"> </w:t>
            </w:r>
            <w:proofErr w:type="spellStart"/>
            <w:r>
              <w:rPr>
                <w:lang w:eastAsia="en-US"/>
              </w:rPr>
              <w:t>сәттен</w:t>
            </w:r>
            <w:proofErr w:type="spellEnd"/>
            <w:r>
              <w:rPr>
                <w:lang w:eastAsia="en-US"/>
              </w:rPr>
              <w:t xml:space="preserve"> </w:t>
            </w:r>
            <w:proofErr w:type="spellStart"/>
            <w:r>
              <w:rPr>
                <w:lang w:eastAsia="en-US"/>
              </w:rPr>
              <w:t>бастап</w:t>
            </w:r>
            <w:proofErr w:type="spellEnd"/>
            <w:r>
              <w:rPr>
                <w:lang w:eastAsia="en-US"/>
              </w:rPr>
              <w:t xml:space="preserve"> 2023 </w:t>
            </w:r>
            <w:proofErr w:type="spellStart"/>
            <w:r>
              <w:rPr>
                <w:lang w:eastAsia="en-US"/>
              </w:rPr>
              <w:t>жылғы</w:t>
            </w:r>
            <w:proofErr w:type="spellEnd"/>
            <w:r>
              <w:rPr>
                <w:lang w:eastAsia="en-US"/>
              </w:rPr>
              <w:t xml:space="preserve"> 31 </w:t>
            </w:r>
            <w:proofErr w:type="spellStart"/>
            <w:r>
              <w:rPr>
                <w:lang w:eastAsia="en-US"/>
              </w:rPr>
              <w:t>желтоқ</w:t>
            </w:r>
            <w:proofErr w:type="gramStart"/>
            <w:r>
              <w:rPr>
                <w:lang w:eastAsia="en-US"/>
              </w:rPr>
              <w:t>сан</w:t>
            </w:r>
            <w:proofErr w:type="gramEnd"/>
            <w:r>
              <w:rPr>
                <w:lang w:eastAsia="en-US"/>
              </w:rPr>
              <w:t>ға</w:t>
            </w:r>
            <w:proofErr w:type="spellEnd"/>
            <w:r>
              <w:rPr>
                <w:lang w:eastAsia="en-US"/>
              </w:rPr>
              <w:t xml:space="preserve"> </w:t>
            </w:r>
            <w:proofErr w:type="spellStart"/>
            <w:r>
              <w:rPr>
                <w:lang w:eastAsia="en-US"/>
              </w:rPr>
              <w:t>дейін</w:t>
            </w:r>
            <w:proofErr w:type="spellEnd"/>
          </w:p>
        </w:tc>
      </w:tr>
      <w:tr w:rsidR="0069347F" w:rsidTr="0069347F">
        <w:trPr>
          <w:jc w:val="center"/>
        </w:trPr>
        <w:tc>
          <w:tcPr>
            <w:tcW w:w="3430" w:type="dxa"/>
            <w:tcBorders>
              <w:top w:val="single" w:sz="4" w:space="0" w:color="auto"/>
              <w:left w:val="single" w:sz="4" w:space="0" w:color="auto"/>
              <w:bottom w:val="single" w:sz="4" w:space="0" w:color="auto"/>
              <w:right w:val="single" w:sz="4" w:space="0" w:color="auto"/>
            </w:tcBorders>
            <w:vAlign w:val="center"/>
            <w:hideMark/>
          </w:tcPr>
          <w:p w:rsidR="0069347F" w:rsidRDefault="0069347F" w:rsidP="00FE4617">
            <w:pPr>
              <w:pStyle w:val="af2"/>
              <w:spacing w:before="0" w:beforeAutospacing="0" w:after="0" w:afterAutospacing="0"/>
              <w:rPr>
                <w:lang w:eastAsia="en-US"/>
              </w:rPr>
            </w:pPr>
            <w:proofErr w:type="spellStart"/>
            <w:r>
              <w:rPr>
                <w:lang w:eastAsia="en-US"/>
              </w:rPr>
              <w:t>Аванстық</w:t>
            </w:r>
            <w:proofErr w:type="spellEnd"/>
            <w:r>
              <w:rPr>
                <w:lang w:eastAsia="en-US"/>
              </w:rPr>
              <w:t xml:space="preserve"> </w:t>
            </w:r>
            <w:proofErr w:type="spellStart"/>
            <w:r>
              <w:rPr>
                <w:lang w:eastAsia="en-US"/>
              </w:rPr>
              <w:t>тө</w:t>
            </w:r>
            <w:proofErr w:type="gramStart"/>
            <w:r>
              <w:rPr>
                <w:lang w:eastAsia="en-US"/>
              </w:rPr>
              <w:t>лем</w:t>
            </w:r>
            <w:proofErr w:type="spellEnd"/>
            <w:r>
              <w:rPr>
                <w:lang w:eastAsia="en-US"/>
              </w:rPr>
              <w:t xml:space="preserve"> </w:t>
            </w:r>
            <w:proofErr w:type="spellStart"/>
            <w:r>
              <w:rPr>
                <w:lang w:eastAsia="en-US"/>
              </w:rPr>
              <w:t>м</w:t>
            </w:r>
            <w:proofErr w:type="gramEnd"/>
            <w:r>
              <w:rPr>
                <w:lang w:eastAsia="en-US"/>
              </w:rPr>
              <w:t>өлшері</w:t>
            </w:r>
            <w:proofErr w:type="spellEnd"/>
            <w:r>
              <w:rPr>
                <w:lang w:eastAsia="en-US"/>
              </w:rPr>
              <w:t>*</w:t>
            </w:r>
          </w:p>
        </w:tc>
        <w:tc>
          <w:tcPr>
            <w:tcW w:w="7450" w:type="dxa"/>
            <w:tcBorders>
              <w:top w:val="single" w:sz="4" w:space="0" w:color="auto"/>
              <w:left w:val="single" w:sz="4" w:space="0" w:color="auto"/>
              <w:bottom w:val="single" w:sz="4" w:space="0" w:color="auto"/>
              <w:right w:val="single" w:sz="4" w:space="0" w:color="auto"/>
            </w:tcBorders>
            <w:vAlign w:val="center"/>
            <w:hideMark/>
          </w:tcPr>
          <w:p w:rsidR="0069347F" w:rsidRDefault="0069347F" w:rsidP="00FE4617">
            <w:pPr>
              <w:pStyle w:val="af2"/>
              <w:rPr>
                <w:lang w:eastAsia="en-US"/>
              </w:rPr>
            </w:pPr>
            <w:r>
              <w:rPr>
                <w:lang w:eastAsia="en-US"/>
              </w:rPr>
              <w:t>0%</w:t>
            </w:r>
          </w:p>
        </w:tc>
      </w:tr>
      <w:tr w:rsidR="0069347F" w:rsidTr="0069347F">
        <w:trPr>
          <w:jc w:val="center"/>
        </w:trPr>
        <w:tc>
          <w:tcPr>
            <w:tcW w:w="3430" w:type="dxa"/>
            <w:tcBorders>
              <w:top w:val="single" w:sz="4" w:space="0" w:color="auto"/>
              <w:left w:val="single" w:sz="4" w:space="0" w:color="auto"/>
              <w:bottom w:val="single" w:sz="4" w:space="0" w:color="auto"/>
              <w:right w:val="single" w:sz="4" w:space="0" w:color="auto"/>
            </w:tcBorders>
            <w:vAlign w:val="center"/>
            <w:hideMark/>
          </w:tcPr>
          <w:p w:rsidR="0069347F" w:rsidRDefault="0069347F" w:rsidP="00FE4617">
            <w:pPr>
              <w:pStyle w:val="af2"/>
              <w:spacing w:before="0" w:beforeAutospacing="0" w:after="0" w:afterAutospacing="0"/>
              <w:rPr>
                <w:lang w:eastAsia="en-US"/>
              </w:rPr>
            </w:pPr>
            <w:proofErr w:type="spellStart"/>
            <w:r>
              <w:rPr>
                <w:lang w:eastAsia="en-US"/>
              </w:rPr>
              <w:t>Кепілді</w:t>
            </w:r>
            <w:proofErr w:type="gramStart"/>
            <w:r>
              <w:rPr>
                <w:lang w:eastAsia="en-US"/>
              </w:rPr>
              <w:t>к</w:t>
            </w:r>
            <w:proofErr w:type="spellEnd"/>
            <w:r>
              <w:rPr>
                <w:lang w:eastAsia="en-US"/>
              </w:rPr>
              <w:t xml:space="preserve"> </w:t>
            </w:r>
            <w:proofErr w:type="spellStart"/>
            <w:r>
              <w:rPr>
                <w:lang w:eastAsia="en-US"/>
              </w:rPr>
              <w:t>мерз</w:t>
            </w:r>
            <w:proofErr w:type="gramEnd"/>
            <w:r>
              <w:rPr>
                <w:lang w:eastAsia="en-US"/>
              </w:rPr>
              <w:t>імі</w:t>
            </w:r>
            <w:proofErr w:type="spellEnd"/>
            <w:r>
              <w:rPr>
                <w:lang w:eastAsia="en-US"/>
              </w:rPr>
              <w:t xml:space="preserve"> (</w:t>
            </w:r>
            <w:proofErr w:type="spellStart"/>
            <w:r>
              <w:rPr>
                <w:lang w:eastAsia="en-US"/>
              </w:rPr>
              <w:t>айлармен</w:t>
            </w:r>
            <w:proofErr w:type="spellEnd"/>
            <w:r>
              <w:rPr>
                <w:lang w:eastAsia="en-US"/>
              </w:rPr>
              <w:t>)</w:t>
            </w:r>
          </w:p>
        </w:tc>
        <w:tc>
          <w:tcPr>
            <w:tcW w:w="7450" w:type="dxa"/>
            <w:tcBorders>
              <w:top w:val="single" w:sz="4" w:space="0" w:color="auto"/>
              <w:left w:val="single" w:sz="4" w:space="0" w:color="auto"/>
              <w:bottom w:val="single" w:sz="4" w:space="0" w:color="auto"/>
              <w:right w:val="single" w:sz="4" w:space="0" w:color="auto"/>
            </w:tcBorders>
            <w:vAlign w:val="center"/>
            <w:hideMark/>
          </w:tcPr>
          <w:p w:rsidR="0069347F" w:rsidRDefault="0069347F" w:rsidP="00FE4617">
            <w:pPr>
              <w:pStyle w:val="af2"/>
              <w:spacing w:before="0" w:beforeAutospacing="0" w:after="0" w:afterAutospacing="0"/>
              <w:rPr>
                <w:lang w:eastAsia="en-US"/>
              </w:rPr>
            </w:pPr>
            <w:r>
              <w:rPr>
                <w:lang w:eastAsia="en-US"/>
              </w:rPr>
              <w:t>6 (</w:t>
            </w:r>
            <w:proofErr w:type="spellStart"/>
            <w:r>
              <w:rPr>
                <w:lang w:eastAsia="en-US"/>
              </w:rPr>
              <w:t>алты</w:t>
            </w:r>
            <w:proofErr w:type="spellEnd"/>
            <w:r>
              <w:rPr>
                <w:lang w:eastAsia="en-US"/>
              </w:rPr>
              <w:t>)</w:t>
            </w:r>
          </w:p>
        </w:tc>
      </w:tr>
      <w:tr w:rsidR="0069347F" w:rsidRPr="0069347F" w:rsidTr="0069347F">
        <w:trPr>
          <w:jc w:val="center"/>
        </w:trPr>
        <w:tc>
          <w:tcPr>
            <w:tcW w:w="3430" w:type="dxa"/>
            <w:tcBorders>
              <w:top w:val="single" w:sz="4" w:space="0" w:color="auto"/>
              <w:left w:val="single" w:sz="4" w:space="0" w:color="auto"/>
              <w:bottom w:val="single" w:sz="4" w:space="0" w:color="auto"/>
              <w:right w:val="single" w:sz="4" w:space="0" w:color="auto"/>
            </w:tcBorders>
            <w:vAlign w:val="center"/>
            <w:hideMark/>
          </w:tcPr>
          <w:p w:rsidR="0069347F" w:rsidRDefault="0069347F" w:rsidP="00FE4617">
            <w:pPr>
              <w:pStyle w:val="af2"/>
              <w:spacing w:before="0" w:beforeAutospacing="0" w:after="0" w:afterAutospacing="0"/>
              <w:rPr>
                <w:lang w:eastAsia="en-US"/>
              </w:rPr>
            </w:pPr>
            <w:proofErr w:type="spellStart"/>
            <w:r>
              <w:rPr>
                <w:lang w:eastAsia="en-US"/>
              </w:rPr>
              <w:t>Талап</w:t>
            </w:r>
            <w:proofErr w:type="spellEnd"/>
            <w:r>
              <w:rPr>
                <w:lang w:eastAsia="en-US"/>
              </w:rPr>
              <w:t xml:space="preserve"> </w:t>
            </w:r>
            <w:proofErr w:type="spellStart"/>
            <w:r>
              <w:rPr>
                <w:lang w:eastAsia="en-US"/>
              </w:rPr>
              <w:t>етілетін</w:t>
            </w:r>
            <w:proofErr w:type="spellEnd"/>
            <w:r>
              <w:rPr>
                <w:lang w:eastAsia="en-US"/>
              </w:rPr>
              <w:t xml:space="preserve"> </w:t>
            </w:r>
            <w:proofErr w:type="spellStart"/>
            <w:r>
              <w:rPr>
                <w:lang w:eastAsia="en-US"/>
              </w:rPr>
              <w:t>сипаттамалардың</w:t>
            </w:r>
            <w:proofErr w:type="spellEnd"/>
            <w:r>
              <w:rPr>
                <w:lang w:eastAsia="en-US"/>
              </w:rPr>
              <w:t xml:space="preserve">, </w:t>
            </w:r>
            <w:proofErr w:type="spellStart"/>
            <w:r>
              <w:rPr>
                <w:lang w:eastAsia="en-US"/>
              </w:rPr>
              <w:t>параметрлердің</w:t>
            </w:r>
            <w:proofErr w:type="spellEnd"/>
            <w:r>
              <w:rPr>
                <w:lang w:eastAsia="en-US"/>
              </w:rPr>
              <w:t xml:space="preserve"> </w:t>
            </w:r>
            <w:proofErr w:type="spellStart"/>
            <w:r>
              <w:rPr>
                <w:lang w:eastAsia="en-US"/>
              </w:rPr>
              <w:t>және</w:t>
            </w:r>
            <w:proofErr w:type="spellEnd"/>
            <w:r>
              <w:rPr>
                <w:lang w:eastAsia="en-US"/>
              </w:rPr>
              <w:t xml:space="preserve"> </w:t>
            </w:r>
            <w:proofErr w:type="spellStart"/>
            <w:r>
              <w:rPr>
                <w:lang w:eastAsia="en-US"/>
              </w:rPr>
              <w:t>өзге</w:t>
            </w:r>
            <w:proofErr w:type="spellEnd"/>
            <w:r>
              <w:rPr>
                <w:lang w:eastAsia="en-US"/>
              </w:rPr>
              <w:t xml:space="preserve"> де </w:t>
            </w:r>
            <w:proofErr w:type="spellStart"/>
            <w:r>
              <w:rPr>
                <w:lang w:eastAsia="en-US"/>
              </w:rPr>
              <w:t>бастапқы</w:t>
            </w:r>
            <w:proofErr w:type="spellEnd"/>
            <w:r>
              <w:rPr>
                <w:lang w:eastAsia="en-US"/>
              </w:rPr>
              <w:t xml:space="preserve"> </w:t>
            </w:r>
            <w:proofErr w:type="spellStart"/>
            <w:r>
              <w:rPr>
                <w:lang w:eastAsia="en-US"/>
              </w:rPr>
              <w:t>деректердің</w:t>
            </w:r>
            <w:proofErr w:type="spellEnd"/>
            <w:r>
              <w:rPr>
                <w:lang w:eastAsia="en-US"/>
              </w:rPr>
              <w:t xml:space="preserve"> </w:t>
            </w:r>
            <w:proofErr w:type="spellStart"/>
            <w:r>
              <w:rPr>
                <w:lang w:eastAsia="en-US"/>
              </w:rPr>
              <w:t>сипатта</w:t>
            </w:r>
            <w:proofErr w:type="spellEnd"/>
            <w:r>
              <w:rPr>
                <w:lang w:val="kk-KZ" w:eastAsia="en-US"/>
              </w:rPr>
              <w:t>лу</w:t>
            </w:r>
            <w:r>
              <w:rPr>
                <w:lang w:eastAsia="en-US"/>
              </w:rPr>
              <w:t>ы:</w:t>
            </w:r>
          </w:p>
        </w:tc>
        <w:tc>
          <w:tcPr>
            <w:tcW w:w="7450" w:type="dxa"/>
            <w:tcBorders>
              <w:top w:val="single" w:sz="4" w:space="0" w:color="auto"/>
              <w:left w:val="single" w:sz="4" w:space="0" w:color="auto"/>
              <w:bottom w:val="single" w:sz="4" w:space="0" w:color="auto"/>
              <w:right w:val="single" w:sz="4" w:space="0" w:color="auto"/>
            </w:tcBorders>
            <w:vAlign w:val="center"/>
            <w:hideMark/>
          </w:tcPr>
          <w:p w:rsidR="0069347F" w:rsidRDefault="0069347F" w:rsidP="0069347F">
            <w:pPr>
              <w:pStyle w:val="af2"/>
              <w:spacing w:before="0" w:beforeAutospacing="0" w:after="0" w:afterAutospacing="0"/>
              <w:jc w:val="both"/>
              <w:rPr>
                <w:lang w:val="kk-KZ" w:eastAsia="en-US"/>
              </w:rPr>
            </w:pPr>
          </w:p>
        </w:tc>
      </w:tr>
      <w:tr w:rsidR="0069347F" w:rsidTr="0069347F">
        <w:trPr>
          <w:jc w:val="center"/>
        </w:trPr>
        <w:tc>
          <w:tcPr>
            <w:tcW w:w="3430" w:type="dxa"/>
            <w:tcBorders>
              <w:top w:val="single" w:sz="4" w:space="0" w:color="auto"/>
              <w:left w:val="single" w:sz="4" w:space="0" w:color="auto"/>
              <w:bottom w:val="single" w:sz="4" w:space="0" w:color="auto"/>
              <w:right w:val="single" w:sz="4" w:space="0" w:color="auto"/>
            </w:tcBorders>
            <w:vAlign w:val="center"/>
            <w:hideMark/>
          </w:tcPr>
          <w:p w:rsidR="0069347F" w:rsidRDefault="0069347F" w:rsidP="00FE4617">
            <w:pPr>
              <w:pStyle w:val="af2"/>
              <w:spacing w:before="0" w:beforeAutospacing="0" w:after="0" w:afterAutospacing="0"/>
              <w:rPr>
                <w:lang w:eastAsia="en-US"/>
              </w:rPr>
            </w:pPr>
            <w:r>
              <w:rPr>
                <w:lang w:val="kk-KZ" w:eastAsia="en-US"/>
              </w:rPr>
              <w:t>Әлеуетті жеткізуші жеңімпаз деп анықталған және онымен мемлекеттік сатып алу туралы шарт жасалған жағдайда оған қойылатын шарттар (қажет болған жағдайда көрсетіледі) (Әлеуетті жеткізушіні көрсетілген мәліметтерді көрсетпегені немесе бермегені үшін қабылдамауға жол берілмейді)</w:t>
            </w:r>
          </w:p>
        </w:tc>
        <w:tc>
          <w:tcPr>
            <w:tcW w:w="7450" w:type="dxa"/>
            <w:tcBorders>
              <w:top w:val="single" w:sz="4" w:space="0" w:color="auto"/>
              <w:left w:val="single" w:sz="4" w:space="0" w:color="auto"/>
              <w:bottom w:val="single" w:sz="4" w:space="0" w:color="auto"/>
              <w:right w:val="single" w:sz="4" w:space="0" w:color="auto"/>
            </w:tcBorders>
            <w:vAlign w:val="center"/>
            <w:hideMark/>
          </w:tcPr>
          <w:p w:rsidR="0069347F" w:rsidRDefault="0069347F" w:rsidP="0069347F">
            <w:pPr>
              <w:pStyle w:val="af2"/>
              <w:spacing w:before="0" w:beforeAutospacing="0" w:after="0" w:afterAutospacing="0"/>
              <w:rPr>
                <w:lang w:eastAsia="en-US"/>
              </w:rPr>
            </w:pPr>
            <w:r>
              <w:rPr>
                <w:lang w:eastAsia="en-US"/>
              </w:rPr>
              <w:tab/>
            </w:r>
          </w:p>
          <w:p w:rsidR="0069347F" w:rsidRDefault="0069347F" w:rsidP="00FE4617">
            <w:pPr>
              <w:pStyle w:val="af2"/>
              <w:spacing w:before="0" w:beforeAutospacing="0" w:after="0" w:afterAutospacing="0"/>
              <w:rPr>
                <w:lang w:eastAsia="en-US"/>
              </w:rPr>
            </w:pPr>
          </w:p>
        </w:tc>
      </w:tr>
    </w:tbl>
    <w:p w:rsidR="0069347F" w:rsidRDefault="0069347F" w:rsidP="0069347F">
      <w:pPr>
        <w:pStyle w:val="af2"/>
        <w:spacing w:before="0" w:beforeAutospacing="0" w:after="0" w:afterAutospacing="0"/>
        <w:ind w:firstLine="708"/>
      </w:pPr>
    </w:p>
    <w:p w:rsidR="0069347F" w:rsidRDefault="0069347F" w:rsidP="0069347F">
      <w:pPr>
        <w:pStyle w:val="af2"/>
        <w:spacing w:before="0" w:beforeAutospacing="0" w:after="0" w:afterAutospacing="0"/>
        <w:ind w:firstLine="708"/>
      </w:pPr>
      <w:r>
        <w:t xml:space="preserve">* </w:t>
      </w:r>
      <w:proofErr w:type="spellStart"/>
      <w:proofErr w:type="gramStart"/>
      <w:r>
        <w:t>м</w:t>
      </w:r>
      <w:proofErr w:type="gramEnd"/>
      <w:r>
        <w:t>әліметтер</w:t>
      </w:r>
      <w:proofErr w:type="spellEnd"/>
      <w:r>
        <w:t xml:space="preserve"> </w:t>
      </w:r>
      <w:proofErr w:type="spellStart"/>
      <w:r>
        <w:t>мемлекеттік</w:t>
      </w:r>
      <w:proofErr w:type="spellEnd"/>
      <w:r>
        <w:t xml:space="preserve"> </w:t>
      </w:r>
      <w:proofErr w:type="spellStart"/>
      <w:r>
        <w:t>сатып</w:t>
      </w:r>
      <w:proofErr w:type="spellEnd"/>
      <w:r>
        <w:t xml:space="preserve"> </w:t>
      </w:r>
      <w:proofErr w:type="spellStart"/>
      <w:r>
        <w:t>алу</w:t>
      </w:r>
      <w:proofErr w:type="spellEnd"/>
      <w:r>
        <w:t xml:space="preserve"> </w:t>
      </w:r>
      <w:proofErr w:type="spellStart"/>
      <w:r>
        <w:t>жоспарынан</w:t>
      </w:r>
      <w:proofErr w:type="spellEnd"/>
      <w:r>
        <w:t xml:space="preserve"> </w:t>
      </w:r>
      <w:proofErr w:type="spellStart"/>
      <w:r>
        <w:t>алынады</w:t>
      </w:r>
      <w:proofErr w:type="spellEnd"/>
      <w:r>
        <w:t xml:space="preserve"> (</w:t>
      </w:r>
      <w:proofErr w:type="spellStart"/>
      <w:r>
        <w:t>автоматты</w:t>
      </w:r>
      <w:proofErr w:type="spellEnd"/>
      <w:r>
        <w:t xml:space="preserve"> </w:t>
      </w:r>
      <w:proofErr w:type="spellStart"/>
      <w:r>
        <w:t>түрде</w:t>
      </w:r>
      <w:proofErr w:type="spellEnd"/>
      <w:r>
        <w:t xml:space="preserve"> </w:t>
      </w:r>
      <w:proofErr w:type="spellStart"/>
      <w:r>
        <w:t>көрсетіледі</w:t>
      </w:r>
      <w:proofErr w:type="spellEnd"/>
      <w:r>
        <w:t>).</w:t>
      </w:r>
    </w:p>
    <w:p w:rsidR="0069347F" w:rsidRDefault="0069347F" w:rsidP="0069347F">
      <w:pPr>
        <w:pStyle w:val="af2"/>
        <w:spacing w:before="0" w:beforeAutospacing="0" w:after="0" w:afterAutospacing="0"/>
        <w:ind w:firstLine="708"/>
      </w:pPr>
      <w:proofErr w:type="spellStart"/>
      <w:r>
        <w:t>Ескертпе</w:t>
      </w:r>
      <w:proofErr w:type="spellEnd"/>
      <w:r>
        <w:t>.</w:t>
      </w:r>
    </w:p>
    <w:p w:rsidR="0069347F" w:rsidRDefault="0069347F" w:rsidP="0069347F">
      <w:pPr>
        <w:pStyle w:val="af2"/>
        <w:spacing w:before="0" w:beforeAutospacing="0" w:after="0" w:afterAutospacing="0"/>
        <w:ind w:firstLine="708"/>
      </w:pPr>
      <w:r>
        <w:t xml:space="preserve">1. </w:t>
      </w:r>
      <w:proofErr w:type="spellStart"/>
      <w:r>
        <w:t>Әрбі</w:t>
      </w:r>
      <w:proofErr w:type="gramStart"/>
      <w:r>
        <w:t>р</w:t>
      </w:r>
      <w:proofErr w:type="spellEnd"/>
      <w:proofErr w:type="gramEnd"/>
      <w:r>
        <w:t xml:space="preserve"> </w:t>
      </w:r>
      <w:proofErr w:type="spellStart"/>
      <w:r>
        <w:t>сипаттамалар</w:t>
      </w:r>
      <w:proofErr w:type="spellEnd"/>
      <w:r>
        <w:t xml:space="preserve">, </w:t>
      </w:r>
      <w:proofErr w:type="spellStart"/>
      <w:r>
        <w:t>өлшемдер</w:t>
      </w:r>
      <w:proofErr w:type="spellEnd"/>
      <w:r>
        <w:t xml:space="preserve">, </w:t>
      </w:r>
      <w:proofErr w:type="spellStart"/>
      <w:r>
        <w:t>бастапқы</w:t>
      </w:r>
      <w:proofErr w:type="spellEnd"/>
      <w:r>
        <w:t xml:space="preserve"> </w:t>
      </w:r>
      <w:proofErr w:type="spellStart"/>
      <w:r>
        <w:t>деректер</w:t>
      </w:r>
      <w:proofErr w:type="spellEnd"/>
      <w:r>
        <w:t xml:space="preserve"> </w:t>
      </w:r>
      <w:proofErr w:type="spellStart"/>
      <w:r>
        <w:t>және</w:t>
      </w:r>
      <w:proofErr w:type="spellEnd"/>
      <w:r>
        <w:t xml:space="preserve"> </w:t>
      </w:r>
      <w:r>
        <w:rPr>
          <w:lang w:val="kk-KZ"/>
        </w:rPr>
        <w:t xml:space="preserve">Жеткізушіге </w:t>
      </w:r>
      <w:proofErr w:type="spellStart"/>
      <w:r>
        <w:t>қосымша</w:t>
      </w:r>
      <w:proofErr w:type="spellEnd"/>
      <w:r>
        <w:t xml:space="preserve"> </w:t>
      </w:r>
      <w:proofErr w:type="spellStart"/>
      <w:r>
        <w:t>шарттар</w:t>
      </w:r>
      <w:proofErr w:type="spellEnd"/>
      <w:r>
        <w:t xml:space="preserve"> </w:t>
      </w:r>
      <w:r>
        <w:rPr>
          <w:lang w:val="kk-KZ"/>
        </w:rPr>
        <w:t xml:space="preserve">бөлек-бөлек жолда көрсетіледі. </w:t>
      </w:r>
    </w:p>
    <w:p w:rsidR="0069347F" w:rsidRDefault="0069347F" w:rsidP="0069347F">
      <w:pPr>
        <w:pStyle w:val="af2"/>
        <w:spacing w:before="0" w:beforeAutospacing="0" w:after="0" w:afterAutospacing="0"/>
        <w:ind w:firstLine="708"/>
      </w:pPr>
      <w:r>
        <w:lastRenderedPageBreak/>
        <w:t xml:space="preserve">2. </w:t>
      </w:r>
      <w:proofErr w:type="spellStart"/>
      <w:r>
        <w:t>Техникалық</w:t>
      </w:r>
      <w:proofErr w:type="spellEnd"/>
      <w:r>
        <w:t xml:space="preserve"> </w:t>
      </w:r>
      <w:proofErr w:type="spellStart"/>
      <w:r>
        <w:t>ерекшелікте</w:t>
      </w:r>
      <w:proofErr w:type="spellEnd"/>
      <w:r>
        <w:t xml:space="preserve"> </w:t>
      </w:r>
      <w:proofErr w:type="spellStart"/>
      <w:r>
        <w:t>әлеуетті</w:t>
      </w:r>
      <w:proofErr w:type="spellEnd"/>
      <w:r>
        <w:t xml:space="preserve"> </w:t>
      </w:r>
      <w:r>
        <w:rPr>
          <w:lang w:val="kk-KZ"/>
        </w:rPr>
        <w:t>жеткізушіге</w:t>
      </w:r>
      <w:r>
        <w:t xml:space="preserve"> </w:t>
      </w:r>
      <w:proofErr w:type="spellStart"/>
      <w:r>
        <w:t>қойылатын</w:t>
      </w:r>
      <w:proofErr w:type="spellEnd"/>
      <w:r>
        <w:t xml:space="preserve"> </w:t>
      </w:r>
      <w:proofErr w:type="spellStart"/>
      <w:r>
        <w:t>бі</w:t>
      </w:r>
      <w:proofErr w:type="gramStart"/>
      <w:r>
        <w:t>л</w:t>
      </w:r>
      <w:proofErr w:type="gramEnd"/>
      <w:r>
        <w:t>іктілік</w:t>
      </w:r>
      <w:proofErr w:type="spellEnd"/>
      <w:r>
        <w:t xml:space="preserve"> </w:t>
      </w:r>
      <w:proofErr w:type="spellStart"/>
      <w:r>
        <w:t>талаптарын</w:t>
      </w:r>
      <w:proofErr w:type="spellEnd"/>
      <w:r>
        <w:t xml:space="preserve"> </w:t>
      </w:r>
      <w:proofErr w:type="spellStart"/>
      <w:r>
        <w:t>белгілеуге</w:t>
      </w:r>
      <w:proofErr w:type="spellEnd"/>
      <w:r>
        <w:t xml:space="preserve"> </w:t>
      </w:r>
      <w:proofErr w:type="spellStart"/>
      <w:r>
        <w:t>жол</w:t>
      </w:r>
      <w:proofErr w:type="spellEnd"/>
      <w:r>
        <w:t xml:space="preserve"> </w:t>
      </w:r>
      <w:proofErr w:type="spellStart"/>
      <w:r>
        <w:t>берілмейді</w:t>
      </w:r>
      <w:proofErr w:type="spellEnd"/>
      <w:r>
        <w:t>.</w:t>
      </w:r>
    </w:p>
    <w:p w:rsidR="0069347F" w:rsidRDefault="0069347F" w:rsidP="0069347F">
      <w:pPr>
        <w:pStyle w:val="af2"/>
        <w:spacing w:before="0" w:beforeAutospacing="0" w:after="0" w:afterAutospacing="0"/>
        <w:ind w:firstLine="708"/>
      </w:pPr>
      <w:r>
        <w:t xml:space="preserve">3. </w:t>
      </w:r>
      <w:proofErr w:type="spellStart"/>
      <w:r>
        <w:t>Өзге</w:t>
      </w:r>
      <w:proofErr w:type="spellEnd"/>
      <w:r>
        <w:t xml:space="preserve"> </w:t>
      </w:r>
      <w:proofErr w:type="spellStart"/>
      <w:r>
        <w:t>құжаттарда</w:t>
      </w:r>
      <w:proofErr w:type="spellEnd"/>
      <w:r>
        <w:t xml:space="preserve"> </w:t>
      </w:r>
      <w:proofErr w:type="spellStart"/>
      <w:r>
        <w:t>техникалық</w:t>
      </w:r>
      <w:proofErr w:type="spellEnd"/>
      <w:r>
        <w:t xml:space="preserve"> </w:t>
      </w:r>
      <w:proofErr w:type="spellStart"/>
      <w:r>
        <w:t>ерекшеліктің</w:t>
      </w:r>
      <w:proofErr w:type="spellEnd"/>
      <w:r>
        <w:t xml:space="preserve"> </w:t>
      </w:r>
      <w:proofErr w:type="spellStart"/>
      <w:r>
        <w:t>талаптарын</w:t>
      </w:r>
      <w:proofErr w:type="spellEnd"/>
      <w:r>
        <w:t xml:space="preserve"> </w:t>
      </w:r>
      <w:proofErr w:type="spellStart"/>
      <w:r>
        <w:t>белгілеуге</w:t>
      </w:r>
      <w:proofErr w:type="spellEnd"/>
      <w:r>
        <w:t xml:space="preserve"> </w:t>
      </w:r>
      <w:proofErr w:type="spellStart"/>
      <w:r>
        <w:t>жол</w:t>
      </w:r>
      <w:proofErr w:type="spellEnd"/>
      <w:r>
        <w:t xml:space="preserve"> </w:t>
      </w:r>
      <w:proofErr w:type="spellStart"/>
      <w:r>
        <w:t>берілмейді</w:t>
      </w:r>
      <w:proofErr w:type="spellEnd"/>
      <w:r>
        <w:t>.</w:t>
      </w:r>
    </w:p>
    <w:p w:rsidR="0069347F" w:rsidRPr="00AB5EE0" w:rsidRDefault="0069347F" w:rsidP="006672BB">
      <w:pPr>
        <w:jc w:val="both"/>
        <w:textAlignment w:val="baseline"/>
        <w:rPr>
          <w:rFonts w:eastAsiaTheme="minorHAnsi"/>
        </w:rPr>
      </w:pPr>
    </w:p>
    <w:p w:rsidR="006672BB" w:rsidRDefault="006672BB" w:rsidP="006672BB">
      <w:pPr>
        <w:jc w:val="both"/>
        <w:textAlignment w:val="baseline"/>
        <w:rPr>
          <w:rFonts w:eastAsiaTheme="minorHAnsi"/>
        </w:rPr>
      </w:pPr>
    </w:p>
    <w:p w:rsidR="006672BB" w:rsidRDefault="006672BB" w:rsidP="006672BB">
      <w:pPr>
        <w:jc w:val="both"/>
        <w:textAlignment w:val="baseline"/>
      </w:pPr>
    </w:p>
    <w:p w:rsidR="006672BB" w:rsidRPr="007D15BB" w:rsidRDefault="006672BB" w:rsidP="006672BB">
      <w:pPr>
        <w:jc w:val="both"/>
        <w:textAlignment w:val="baseline"/>
      </w:pPr>
    </w:p>
    <w:p w:rsidR="006672BB" w:rsidRDefault="006672BB" w:rsidP="006672BB">
      <w:pPr>
        <w:jc w:val="both"/>
        <w:rPr>
          <w:i/>
        </w:rPr>
      </w:pPr>
    </w:p>
    <w:p w:rsidR="00560696" w:rsidRPr="00345334" w:rsidRDefault="00560696" w:rsidP="00560696">
      <w:pPr>
        <w:jc w:val="both"/>
        <w:textAlignment w:val="baseline"/>
        <w:rPr>
          <w:color w:val="auto"/>
        </w:rPr>
      </w:pPr>
    </w:p>
    <w:sectPr w:rsidR="00560696" w:rsidRPr="00345334" w:rsidSect="00560696">
      <w:pgSz w:w="11906" w:h="16838"/>
      <w:pgMar w:top="851" w:right="567" w:bottom="170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5DA" w:rsidRDefault="00FA45DA" w:rsidP="00FB0333">
      <w:r>
        <w:separator/>
      </w:r>
    </w:p>
  </w:endnote>
  <w:endnote w:type="continuationSeparator" w:id="0">
    <w:p w:rsidR="00FA45DA" w:rsidRDefault="00FA45DA" w:rsidP="00FB0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5DA" w:rsidRDefault="00FA45DA" w:rsidP="00FB0333">
      <w:r>
        <w:separator/>
      </w:r>
    </w:p>
  </w:footnote>
  <w:footnote w:type="continuationSeparator" w:id="0">
    <w:p w:rsidR="00FA45DA" w:rsidRDefault="00FA45DA" w:rsidP="00FB03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71E75"/>
    <w:multiLevelType w:val="hybridMultilevel"/>
    <w:tmpl w:val="D5E43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D917FC"/>
    <w:multiLevelType w:val="hybridMultilevel"/>
    <w:tmpl w:val="97AC4252"/>
    <w:lvl w:ilvl="0" w:tplc="A316FD38">
      <w:start w:val="1"/>
      <w:numFmt w:val="decimal"/>
      <w:suff w:val="space"/>
      <w:lvlText w:val="%1)"/>
      <w:lvlJc w:val="left"/>
      <w:pPr>
        <w:ind w:left="3054" w:hanging="360"/>
      </w:pPr>
      <w:rPr>
        <w:rFonts w:hint="default"/>
        <w:b w:val="0"/>
        <w:sz w:val="22"/>
        <w:szCs w:val="22"/>
      </w:rPr>
    </w:lvl>
    <w:lvl w:ilvl="1" w:tplc="04190019">
      <w:start w:val="1"/>
      <w:numFmt w:val="lowerLetter"/>
      <w:lvlText w:val="%2."/>
      <w:lvlJc w:val="left"/>
      <w:pPr>
        <w:ind w:left="3992" w:hanging="360"/>
      </w:pPr>
    </w:lvl>
    <w:lvl w:ilvl="2" w:tplc="0419001B" w:tentative="1">
      <w:start w:val="1"/>
      <w:numFmt w:val="lowerRoman"/>
      <w:lvlText w:val="%3."/>
      <w:lvlJc w:val="right"/>
      <w:pPr>
        <w:ind w:left="4712" w:hanging="180"/>
      </w:pPr>
    </w:lvl>
    <w:lvl w:ilvl="3" w:tplc="0419000F" w:tentative="1">
      <w:start w:val="1"/>
      <w:numFmt w:val="decimal"/>
      <w:lvlText w:val="%4."/>
      <w:lvlJc w:val="left"/>
      <w:pPr>
        <w:ind w:left="5432" w:hanging="360"/>
      </w:pPr>
    </w:lvl>
    <w:lvl w:ilvl="4" w:tplc="04190019" w:tentative="1">
      <w:start w:val="1"/>
      <w:numFmt w:val="lowerLetter"/>
      <w:lvlText w:val="%5."/>
      <w:lvlJc w:val="left"/>
      <w:pPr>
        <w:ind w:left="6152" w:hanging="360"/>
      </w:pPr>
    </w:lvl>
    <w:lvl w:ilvl="5" w:tplc="0419001B" w:tentative="1">
      <w:start w:val="1"/>
      <w:numFmt w:val="lowerRoman"/>
      <w:lvlText w:val="%6."/>
      <w:lvlJc w:val="right"/>
      <w:pPr>
        <w:ind w:left="6872" w:hanging="180"/>
      </w:pPr>
    </w:lvl>
    <w:lvl w:ilvl="6" w:tplc="0419000F" w:tentative="1">
      <w:start w:val="1"/>
      <w:numFmt w:val="decimal"/>
      <w:lvlText w:val="%7."/>
      <w:lvlJc w:val="left"/>
      <w:pPr>
        <w:ind w:left="7592" w:hanging="360"/>
      </w:pPr>
    </w:lvl>
    <w:lvl w:ilvl="7" w:tplc="04190019" w:tentative="1">
      <w:start w:val="1"/>
      <w:numFmt w:val="lowerLetter"/>
      <w:lvlText w:val="%8."/>
      <w:lvlJc w:val="left"/>
      <w:pPr>
        <w:ind w:left="8312" w:hanging="360"/>
      </w:pPr>
    </w:lvl>
    <w:lvl w:ilvl="8" w:tplc="0419001B" w:tentative="1">
      <w:start w:val="1"/>
      <w:numFmt w:val="lowerRoman"/>
      <w:lvlText w:val="%9."/>
      <w:lvlJc w:val="right"/>
      <w:pPr>
        <w:ind w:left="9032" w:hanging="180"/>
      </w:pPr>
    </w:lvl>
  </w:abstractNum>
  <w:abstractNum w:abstractNumId="2">
    <w:nsid w:val="1101760F"/>
    <w:multiLevelType w:val="hybridMultilevel"/>
    <w:tmpl w:val="326A9BFA"/>
    <w:lvl w:ilvl="0" w:tplc="565C5D96">
      <w:start w:val="1"/>
      <w:numFmt w:val="decimal"/>
      <w:suff w:val="space"/>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8E0B06"/>
    <w:multiLevelType w:val="hybridMultilevel"/>
    <w:tmpl w:val="D5245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69717C"/>
    <w:multiLevelType w:val="hybridMultilevel"/>
    <w:tmpl w:val="59685916"/>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72758A"/>
    <w:multiLevelType w:val="hybridMultilevel"/>
    <w:tmpl w:val="07220CDE"/>
    <w:lvl w:ilvl="0" w:tplc="04190001">
      <w:start w:val="1"/>
      <w:numFmt w:val="bullet"/>
      <w:lvlText w:val=""/>
      <w:lvlJc w:val="left"/>
      <w:pPr>
        <w:ind w:left="141" w:hanging="360"/>
      </w:pPr>
      <w:rPr>
        <w:rFonts w:ascii="Symbol" w:hAnsi="Symbol" w:hint="default"/>
      </w:rPr>
    </w:lvl>
    <w:lvl w:ilvl="1" w:tplc="04190003" w:tentative="1">
      <w:start w:val="1"/>
      <w:numFmt w:val="bullet"/>
      <w:lvlText w:val="o"/>
      <w:lvlJc w:val="left"/>
      <w:pPr>
        <w:ind w:left="861" w:hanging="360"/>
      </w:pPr>
      <w:rPr>
        <w:rFonts w:ascii="Courier New" w:hAnsi="Courier New" w:cs="Courier New" w:hint="default"/>
      </w:rPr>
    </w:lvl>
    <w:lvl w:ilvl="2" w:tplc="04190005" w:tentative="1">
      <w:start w:val="1"/>
      <w:numFmt w:val="bullet"/>
      <w:lvlText w:val=""/>
      <w:lvlJc w:val="left"/>
      <w:pPr>
        <w:ind w:left="1581" w:hanging="360"/>
      </w:pPr>
      <w:rPr>
        <w:rFonts w:ascii="Wingdings" w:hAnsi="Wingdings" w:hint="default"/>
      </w:rPr>
    </w:lvl>
    <w:lvl w:ilvl="3" w:tplc="04190001" w:tentative="1">
      <w:start w:val="1"/>
      <w:numFmt w:val="bullet"/>
      <w:lvlText w:val=""/>
      <w:lvlJc w:val="left"/>
      <w:pPr>
        <w:ind w:left="2301" w:hanging="360"/>
      </w:pPr>
      <w:rPr>
        <w:rFonts w:ascii="Symbol" w:hAnsi="Symbol" w:hint="default"/>
      </w:rPr>
    </w:lvl>
    <w:lvl w:ilvl="4" w:tplc="04190003" w:tentative="1">
      <w:start w:val="1"/>
      <w:numFmt w:val="bullet"/>
      <w:lvlText w:val="o"/>
      <w:lvlJc w:val="left"/>
      <w:pPr>
        <w:ind w:left="3021" w:hanging="360"/>
      </w:pPr>
      <w:rPr>
        <w:rFonts w:ascii="Courier New" w:hAnsi="Courier New" w:cs="Courier New" w:hint="default"/>
      </w:rPr>
    </w:lvl>
    <w:lvl w:ilvl="5" w:tplc="04190005" w:tentative="1">
      <w:start w:val="1"/>
      <w:numFmt w:val="bullet"/>
      <w:lvlText w:val=""/>
      <w:lvlJc w:val="left"/>
      <w:pPr>
        <w:ind w:left="3741" w:hanging="360"/>
      </w:pPr>
      <w:rPr>
        <w:rFonts w:ascii="Wingdings" w:hAnsi="Wingdings" w:hint="default"/>
      </w:rPr>
    </w:lvl>
    <w:lvl w:ilvl="6" w:tplc="04190001" w:tentative="1">
      <w:start w:val="1"/>
      <w:numFmt w:val="bullet"/>
      <w:lvlText w:val=""/>
      <w:lvlJc w:val="left"/>
      <w:pPr>
        <w:ind w:left="4461" w:hanging="360"/>
      </w:pPr>
      <w:rPr>
        <w:rFonts w:ascii="Symbol" w:hAnsi="Symbol" w:hint="default"/>
      </w:rPr>
    </w:lvl>
    <w:lvl w:ilvl="7" w:tplc="04190003" w:tentative="1">
      <w:start w:val="1"/>
      <w:numFmt w:val="bullet"/>
      <w:lvlText w:val="o"/>
      <w:lvlJc w:val="left"/>
      <w:pPr>
        <w:ind w:left="5181" w:hanging="360"/>
      </w:pPr>
      <w:rPr>
        <w:rFonts w:ascii="Courier New" w:hAnsi="Courier New" w:cs="Courier New" w:hint="default"/>
      </w:rPr>
    </w:lvl>
    <w:lvl w:ilvl="8" w:tplc="04190005" w:tentative="1">
      <w:start w:val="1"/>
      <w:numFmt w:val="bullet"/>
      <w:lvlText w:val=""/>
      <w:lvlJc w:val="left"/>
      <w:pPr>
        <w:ind w:left="5901" w:hanging="360"/>
      </w:pPr>
      <w:rPr>
        <w:rFonts w:ascii="Wingdings" w:hAnsi="Wingdings" w:hint="default"/>
      </w:rPr>
    </w:lvl>
  </w:abstractNum>
  <w:abstractNum w:abstractNumId="6">
    <w:nsid w:val="4833055F"/>
    <w:multiLevelType w:val="multilevel"/>
    <w:tmpl w:val="45E60902"/>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bullet"/>
      <w:suff w:val="space"/>
      <w:lvlText w:val="-"/>
      <w:lvlJc w:val="left"/>
      <w:pPr>
        <w:ind w:left="1571" w:hanging="720"/>
      </w:pPr>
      <w:rPr>
        <w:rFonts w:ascii="Times New Roman" w:hAnsi="Times New Roman" w:cs="Times New Roman"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4D5922C8"/>
    <w:multiLevelType w:val="hybridMultilevel"/>
    <w:tmpl w:val="2D72C418"/>
    <w:lvl w:ilvl="0" w:tplc="0AA84BA6">
      <w:start w:val="1"/>
      <w:numFmt w:val="bullet"/>
      <w:lvlText w:val=""/>
      <w:lvlJc w:val="left"/>
      <w:pPr>
        <w:ind w:left="50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E036394"/>
    <w:multiLevelType w:val="multilevel"/>
    <w:tmpl w:val="CD70C5CA"/>
    <w:lvl w:ilvl="0">
      <w:start w:val="2"/>
      <w:numFmt w:val="decimal"/>
      <w:lvlText w:val="%1."/>
      <w:lvlJc w:val="left"/>
      <w:pPr>
        <w:ind w:left="375" w:hanging="375"/>
      </w:pPr>
      <w:rPr>
        <w:rFonts w:hint="default"/>
      </w:rPr>
    </w:lvl>
    <w:lvl w:ilvl="1">
      <w:start w:val="1"/>
      <w:numFmt w:val="bullet"/>
      <w:suff w:val="space"/>
      <w:lvlText w:val=""/>
      <w:lvlJc w:val="left"/>
      <w:pPr>
        <w:ind w:left="1078" w:hanging="227"/>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60F67E65"/>
    <w:multiLevelType w:val="multilevel"/>
    <w:tmpl w:val="48ECD6BE"/>
    <w:lvl w:ilvl="0">
      <w:start w:val="1"/>
      <w:numFmt w:val="decimal"/>
      <w:lvlText w:val="%1."/>
      <w:lvlJc w:val="left"/>
      <w:pPr>
        <w:ind w:left="720" w:hanging="360"/>
      </w:pPr>
      <w:rPr>
        <w:rFonts w:hint="default"/>
        <w:b/>
        <w:sz w:val="24"/>
        <w:szCs w:val="24"/>
      </w:rPr>
    </w:lvl>
    <w:lvl w:ilvl="1">
      <w:start w:val="1"/>
      <w:numFmt w:val="decimal"/>
      <w:lvlText w:val="%2."/>
      <w:lvlJc w:val="left"/>
      <w:pPr>
        <w:ind w:left="1211"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ABB45C6"/>
    <w:multiLevelType w:val="hybridMultilevel"/>
    <w:tmpl w:val="E2E28D86"/>
    <w:lvl w:ilvl="0" w:tplc="1448872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BAB57F7"/>
    <w:multiLevelType w:val="hybridMultilevel"/>
    <w:tmpl w:val="4DFAC5A2"/>
    <w:lvl w:ilvl="0" w:tplc="8EC21078">
      <w:start w:val="1"/>
      <w:numFmt w:val="decimal"/>
      <w:lvlText w:val="%1)"/>
      <w:lvlJc w:val="left"/>
      <w:pPr>
        <w:ind w:left="928" w:hanging="360"/>
      </w:pPr>
      <w:rPr>
        <w:rFonts w:ascii="Times New Roman" w:eastAsia="Times New Roman" w:hAnsi="Times New Roman" w:cs="Times New Roman"/>
        <w:color w:val="auto"/>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9"/>
  </w:num>
  <w:num w:numId="2">
    <w:abstractNumId w:val="11"/>
  </w:num>
  <w:num w:numId="3">
    <w:abstractNumId w:val="2"/>
  </w:num>
  <w:num w:numId="4">
    <w:abstractNumId w:val="1"/>
  </w:num>
  <w:num w:numId="5">
    <w:abstractNumId w:val="6"/>
  </w:num>
  <w:num w:numId="6">
    <w:abstractNumId w:val="8"/>
  </w:num>
  <w:num w:numId="7">
    <w:abstractNumId w:val="4"/>
  </w:num>
  <w:num w:numId="8">
    <w:abstractNumId w:val="3"/>
  </w:num>
  <w:num w:numId="9">
    <w:abstractNumId w:val="0"/>
  </w:num>
  <w:num w:numId="10">
    <w:abstractNumId w:val="5"/>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AAB"/>
    <w:rsid w:val="00005DA5"/>
    <w:rsid w:val="00011D1E"/>
    <w:rsid w:val="0001240E"/>
    <w:rsid w:val="000170EE"/>
    <w:rsid w:val="000210F7"/>
    <w:rsid w:val="00034362"/>
    <w:rsid w:val="0003766C"/>
    <w:rsid w:val="0004159A"/>
    <w:rsid w:val="0004617A"/>
    <w:rsid w:val="00047062"/>
    <w:rsid w:val="0005000F"/>
    <w:rsid w:val="0005683A"/>
    <w:rsid w:val="00061203"/>
    <w:rsid w:val="00064774"/>
    <w:rsid w:val="00064A1D"/>
    <w:rsid w:val="00064FB7"/>
    <w:rsid w:val="0006526A"/>
    <w:rsid w:val="0007791D"/>
    <w:rsid w:val="000870B3"/>
    <w:rsid w:val="00092EDC"/>
    <w:rsid w:val="00096E27"/>
    <w:rsid w:val="000A29FE"/>
    <w:rsid w:val="000A2F41"/>
    <w:rsid w:val="000A4310"/>
    <w:rsid w:val="000A4C1C"/>
    <w:rsid w:val="000A5A13"/>
    <w:rsid w:val="000B0966"/>
    <w:rsid w:val="000B4C1E"/>
    <w:rsid w:val="000B500A"/>
    <w:rsid w:val="000B7907"/>
    <w:rsid w:val="000C0B85"/>
    <w:rsid w:val="000C0D8D"/>
    <w:rsid w:val="000C373A"/>
    <w:rsid w:val="000C4E33"/>
    <w:rsid w:val="000C692F"/>
    <w:rsid w:val="000C69E8"/>
    <w:rsid w:val="000D1CD4"/>
    <w:rsid w:val="000D5404"/>
    <w:rsid w:val="000D714F"/>
    <w:rsid w:val="000D71C3"/>
    <w:rsid w:val="000F3D0C"/>
    <w:rsid w:val="0011184B"/>
    <w:rsid w:val="00111BDE"/>
    <w:rsid w:val="0012415B"/>
    <w:rsid w:val="00124719"/>
    <w:rsid w:val="001253B5"/>
    <w:rsid w:val="001330F0"/>
    <w:rsid w:val="00140141"/>
    <w:rsid w:val="001411D6"/>
    <w:rsid w:val="00143EB0"/>
    <w:rsid w:val="0014472B"/>
    <w:rsid w:val="00146D1E"/>
    <w:rsid w:val="001477ED"/>
    <w:rsid w:val="001537C6"/>
    <w:rsid w:val="00155A1A"/>
    <w:rsid w:val="00161042"/>
    <w:rsid w:val="00162CAC"/>
    <w:rsid w:val="00165658"/>
    <w:rsid w:val="00180D56"/>
    <w:rsid w:val="00184C2C"/>
    <w:rsid w:val="00196497"/>
    <w:rsid w:val="001966BC"/>
    <w:rsid w:val="001972C1"/>
    <w:rsid w:val="001B6271"/>
    <w:rsid w:val="001B6B40"/>
    <w:rsid w:val="001C358C"/>
    <w:rsid w:val="001C458F"/>
    <w:rsid w:val="001C53B6"/>
    <w:rsid w:val="001C57A4"/>
    <w:rsid w:val="001C5C09"/>
    <w:rsid w:val="001D0911"/>
    <w:rsid w:val="001D1436"/>
    <w:rsid w:val="001E0722"/>
    <w:rsid w:val="001E1840"/>
    <w:rsid w:val="001E4A4B"/>
    <w:rsid w:val="001F1576"/>
    <w:rsid w:val="001F42C1"/>
    <w:rsid w:val="001F634F"/>
    <w:rsid w:val="001F6F8C"/>
    <w:rsid w:val="00201776"/>
    <w:rsid w:val="00210EB0"/>
    <w:rsid w:val="00211FB0"/>
    <w:rsid w:val="00212742"/>
    <w:rsid w:val="002265D6"/>
    <w:rsid w:val="00226812"/>
    <w:rsid w:val="002268DF"/>
    <w:rsid w:val="00227597"/>
    <w:rsid w:val="00245415"/>
    <w:rsid w:val="00245624"/>
    <w:rsid w:val="00250B9B"/>
    <w:rsid w:val="00260130"/>
    <w:rsid w:val="00266F4D"/>
    <w:rsid w:val="00271DA6"/>
    <w:rsid w:val="0027276F"/>
    <w:rsid w:val="00272A3A"/>
    <w:rsid w:val="002742DA"/>
    <w:rsid w:val="00274A69"/>
    <w:rsid w:val="0027683C"/>
    <w:rsid w:val="00276FD1"/>
    <w:rsid w:val="00281044"/>
    <w:rsid w:val="00284406"/>
    <w:rsid w:val="00284B95"/>
    <w:rsid w:val="002901DC"/>
    <w:rsid w:val="002932D9"/>
    <w:rsid w:val="002934FB"/>
    <w:rsid w:val="002A3EAE"/>
    <w:rsid w:val="002A5608"/>
    <w:rsid w:val="002A7312"/>
    <w:rsid w:val="002B3064"/>
    <w:rsid w:val="002B7C80"/>
    <w:rsid w:val="002C1C0B"/>
    <w:rsid w:val="002C205C"/>
    <w:rsid w:val="002C467F"/>
    <w:rsid w:val="002C4A06"/>
    <w:rsid w:val="002D0AED"/>
    <w:rsid w:val="002D42B4"/>
    <w:rsid w:val="002D5D3C"/>
    <w:rsid w:val="002D6F97"/>
    <w:rsid w:val="002E058F"/>
    <w:rsid w:val="002E49D1"/>
    <w:rsid w:val="002E7788"/>
    <w:rsid w:val="002F1746"/>
    <w:rsid w:val="0030155A"/>
    <w:rsid w:val="00304CB1"/>
    <w:rsid w:val="00307F57"/>
    <w:rsid w:val="003112D1"/>
    <w:rsid w:val="00311DF2"/>
    <w:rsid w:val="003136F4"/>
    <w:rsid w:val="00323732"/>
    <w:rsid w:val="0032456D"/>
    <w:rsid w:val="00325B6B"/>
    <w:rsid w:val="003278FF"/>
    <w:rsid w:val="00330851"/>
    <w:rsid w:val="003369A6"/>
    <w:rsid w:val="00336DB5"/>
    <w:rsid w:val="003447CC"/>
    <w:rsid w:val="00345334"/>
    <w:rsid w:val="0035031C"/>
    <w:rsid w:val="00351F3E"/>
    <w:rsid w:val="003543B6"/>
    <w:rsid w:val="00363F36"/>
    <w:rsid w:val="0037671D"/>
    <w:rsid w:val="0038025D"/>
    <w:rsid w:val="00380665"/>
    <w:rsid w:val="00393DA1"/>
    <w:rsid w:val="00396185"/>
    <w:rsid w:val="00396286"/>
    <w:rsid w:val="003A2787"/>
    <w:rsid w:val="003A4A69"/>
    <w:rsid w:val="003A6055"/>
    <w:rsid w:val="003A7006"/>
    <w:rsid w:val="003B0446"/>
    <w:rsid w:val="003B17C4"/>
    <w:rsid w:val="003B55A0"/>
    <w:rsid w:val="003B6E76"/>
    <w:rsid w:val="003C1509"/>
    <w:rsid w:val="003C3DE9"/>
    <w:rsid w:val="003D32DB"/>
    <w:rsid w:val="003D3BDB"/>
    <w:rsid w:val="003D63D2"/>
    <w:rsid w:val="003D7833"/>
    <w:rsid w:val="003E1C6C"/>
    <w:rsid w:val="003E1CDC"/>
    <w:rsid w:val="003E6EA8"/>
    <w:rsid w:val="003E7519"/>
    <w:rsid w:val="003F1D3F"/>
    <w:rsid w:val="003F2288"/>
    <w:rsid w:val="003F54D0"/>
    <w:rsid w:val="003F6B76"/>
    <w:rsid w:val="00401C8B"/>
    <w:rsid w:val="004021A8"/>
    <w:rsid w:val="0040278C"/>
    <w:rsid w:val="00410A76"/>
    <w:rsid w:val="00411147"/>
    <w:rsid w:val="004144C2"/>
    <w:rsid w:val="00414DD9"/>
    <w:rsid w:val="00415C9E"/>
    <w:rsid w:val="00422DDB"/>
    <w:rsid w:val="004301B4"/>
    <w:rsid w:val="00431E47"/>
    <w:rsid w:val="004322F7"/>
    <w:rsid w:val="004330BE"/>
    <w:rsid w:val="00434B0D"/>
    <w:rsid w:val="00442519"/>
    <w:rsid w:val="00442E94"/>
    <w:rsid w:val="0044556A"/>
    <w:rsid w:val="00447567"/>
    <w:rsid w:val="00450728"/>
    <w:rsid w:val="004531C8"/>
    <w:rsid w:val="00453DCF"/>
    <w:rsid w:val="00460BDB"/>
    <w:rsid w:val="00464542"/>
    <w:rsid w:val="004649A5"/>
    <w:rsid w:val="004804FD"/>
    <w:rsid w:val="00490347"/>
    <w:rsid w:val="00490969"/>
    <w:rsid w:val="004A0D83"/>
    <w:rsid w:val="004A1EB5"/>
    <w:rsid w:val="004A285D"/>
    <w:rsid w:val="004A2D5F"/>
    <w:rsid w:val="004A2F56"/>
    <w:rsid w:val="004B001D"/>
    <w:rsid w:val="004B01FA"/>
    <w:rsid w:val="004B2E88"/>
    <w:rsid w:val="004B73A5"/>
    <w:rsid w:val="004C1381"/>
    <w:rsid w:val="004D015A"/>
    <w:rsid w:val="004D5EB8"/>
    <w:rsid w:val="004E0B95"/>
    <w:rsid w:val="004F5D47"/>
    <w:rsid w:val="00500BD1"/>
    <w:rsid w:val="00502EA0"/>
    <w:rsid w:val="00507BF8"/>
    <w:rsid w:val="005139CD"/>
    <w:rsid w:val="00514039"/>
    <w:rsid w:val="00517C5D"/>
    <w:rsid w:val="00520BF5"/>
    <w:rsid w:val="0053023D"/>
    <w:rsid w:val="0053169D"/>
    <w:rsid w:val="005324D7"/>
    <w:rsid w:val="00535EAD"/>
    <w:rsid w:val="00537B23"/>
    <w:rsid w:val="00537B92"/>
    <w:rsid w:val="00541907"/>
    <w:rsid w:val="00544A31"/>
    <w:rsid w:val="00546B10"/>
    <w:rsid w:val="00550DCF"/>
    <w:rsid w:val="00552316"/>
    <w:rsid w:val="00557EC9"/>
    <w:rsid w:val="00560696"/>
    <w:rsid w:val="00561EF1"/>
    <w:rsid w:val="005628E8"/>
    <w:rsid w:val="00563C1E"/>
    <w:rsid w:val="00566021"/>
    <w:rsid w:val="00573A0B"/>
    <w:rsid w:val="00576D3F"/>
    <w:rsid w:val="0057712E"/>
    <w:rsid w:val="00580573"/>
    <w:rsid w:val="00581BB2"/>
    <w:rsid w:val="00584BFF"/>
    <w:rsid w:val="0059053F"/>
    <w:rsid w:val="00593EAA"/>
    <w:rsid w:val="00594D4B"/>
    <w:rsid w:val="005A0779"/>
    <w:rsid w:val="005A160B"/>
    <w:rsid w:val="005A698F"/>
    <w:rsid w:val="005B24D6"/>
    <w:rsid w:val="005B77DB"/>
    <w:rsid w:val="005C0EFF"/>
    <w:rsid w:val="005C3F59"/>
    <w:rsid w:val="005D1DA3"/>
    <w:rsid w:val="005D4FAB"/>
    <w:rsid w:val="005D7494"/>
    <w:rsid w:val="005F0FAB"/>
    <w:rsid w:val="005F18CA"/>
    <w:rsid w:val="005F455A"/>
    <w:rsid w:val="00601DA7"/>
    <w:rsid w:val="00611FDB"/>
    <w:rsid w:val="00616FB2"/>
    <w:rsid w:val="006216AB"/>
    <w:rsid w:val="006247B4"/>
    <w:rsid w:val="00626A86"/>
    <w:rsid w:val="0063251D"/>
    <w:rsid w:val="00634866"/>
    <w:rsid w:val="00643D87"/>
    <w:rsid w:val="0065160C"/>
    <w:rsid w:val="0065266A"/>
    <w:rsid w:val="00660C65"/>
    <w:rsid w:val="00662538"/>
    <w:rsid w:val="006672BB"/>
    <w:rsid w:val="00667C20"/>
    <w:rsid w:val="00673A6B"/>
    <w:rsid w:val="00677996"/>
    <w:rsid w:val="0069347F"/>
    <w:rsid w:val="006953B1"/>
    <w:rsid w:val="006A2172"/>
    <w:rsid w:val="006A2D60"/>
    <w:rsid w:val="006A44A6"/>
    <w:rsid w:val="006A5535"/>
    <w:rsid w:val="006B1532"/>
    <w:rsid w:val="006B35D2"/>
    <w:rsid w:val="006B441F"/>
    <w:rsid w:val="006B6701"/>
    <w:rsid w:val="006C0142"/>
    <w:rsid w:val="006C13A4"/>
    <w:rsid w:val="006C788F"/>
    <w:rsid w:val="006D4AC9"/>
    <w:rsid w:val="006D4C0A"/>
    <w:rsid w:val="006D640A"/>
    <w:rsid w:val="006E137D"/>
    <w:rsid w:val="006E1FAB"/>
    <w:rsid w:val="006F38EA"/>
    <w:rsid w:val="0070142D"/>
    <w:rsid w:val="00702709"/>
    <w:rsid w:val="007124B6"/>
    <w:rsid w:val="00712523"/>
    <w:rsid w:val="00713586"/>
    <w:rsid w:val="00724BC6"/>
    <w:rsid w:val="007254EF"/>
    <w:rsid w:val="00725E40"/>
    <w:rsid w:val="0073794B"/>
    <w:rsid w:val="0074093C"/>
    <w:rsid w:val="00743D46"/>
    <w:rsid w:val="0074634A"/>
    <w:rsid w:val="00750AFA"/>
    <w:rsid w:val="007607C3"/>
    <w:rsid w:val="00762551"/>
    <w:rsid w:val="00762C59"/>
    <w:rsid w:val="00771948"/>
    <w:rsid w:val="00786CF4"/>
    <w:rsid w:val="0079425A"/>
    <w:rsid w:val="007958DB"/>
    <w:rsid w:val="00796C69"/>
    <w:rsid w:val="007A1167"/>
    <w:rsid w:val="007A3C4A"/>
    <w:rsid w:val="007A5CB6"/>
    <w:rsid w:val="007A715B"/>
    <w:rsid w:val="007B4289"/>
    <w:rsid w:val="007B5699"/>
    <w:rsid w:val="007B5FDE"/>
    <w:rsid w:val="007B72AB"/>
    <w:rsid w:val="007D27D6"/>
    <w:rsid w:val="007D7C2D"/>
    <w:rsid w:val="007E4203"/>
    <w:rsid w:val="007F4111"/>
    <w:rsid w:val="0080452F"/>
    <w:rsid w:val="0080470D"/>
    <w:rsid w:val="008055E2"/>
    <w:rsid w:val="008103E0"/>
    <w:rsid w:val="00811B78"/>
    <w:rsid w:val="00811B9D"/>
    <w:rsid w:val="00824577"/>
    <w:rsid w:val="0082512C"/>
    <w:rsid w:val="0082566A"/>
    <w:rsid w:val="008260F9"/>
    <w:rsid w:val="00831E7A"/>
    <w:rsid w:val="0084112D"/>
    <w:rsid w:val="00841956"/>
    <w:rsid w:val="0084227D"/>
    <w:rsid w:val="0084486E"/>
    <w:rsid w:val="00845B55"/>
    <w:rsid w:val="00862018"/>
    <w:rsid w:val="00864A81"/>
    <w:rsid w:val="008659DB"/>
    <w:rsid w:val="00865F5C"/>
    <w:rsid w:val="0087262B"/>
    <w:rsid w:val="00877162"/>
    <w:rsid w:val="008801C3"/>
    <w:rsid w:val="00883409"/>
    <w:rsid w:val="008955E2"/>
    <w:rsid w:val="00897AAB"/>
    <w:rsid w:val="008A20B2"/>
    <w:rsid w:val="008A4E84"/>
    <w:rsid w:val="008A6A4E"/>
    <w:rsid w:val="008A7621"/>
    <w:rsid w:val="008A78FC"/>
    <w:rsid w:val="008B2295"/>
    <w:rsid w:val="008B303E"/>
    <w:rsid w:val="008B440A"/>
    <w:rsid w:val="008D1310"/>
    <w:rsid w:val="008D4699"/>
    <w:rsid w:val="008D4C3D"/>
    <w:rsid w:val="008E066A"/>
    <w:rsid w:val="008F034E"/>
    <w:rsid w:val="008F03A1"/>
    <w:rsid w:val="008F21A9"/>
    <w:rsid w:val="00900E0C"/>
    <w:rsid w:val="0090396F"/>
    <w:rsid w:val="00905278"/>
    <w:rsid w:val="00907668"/>
    <w:rsid w:val="00911859"/>
    <w:rsid w:val="00914DCA"/>
    <w:rsid w:val="00925FA8"/>
    <w:rsid w:val="00931AE2"/>
    <w:rsid w:val="0093579A"/>
    <w:rsid w:val="009440E2"/>
    <w:rsid w:val="0094599F"/>
    <w:rsid w:val="00951FC7"/>
    <w:rsid w:val="00952862"/>
    <w:rsid w:val="0095650E"/>
    <w:rsid w:val="00961F96"/>
    <w:rsid w:val="00970466"/>
    <w:rsid w:val="00971543"/>
    <w:rsid w:val="0097427F"/>
    <w:rsid w:val="009759A9"/>
    <w:rsid w:val="009803E7"/>
    <w:rsid w:val="00980AF5"/>
    <w:rsid w:val="00981E4D"/>
    <w:rsid w:val="009847FF"/>
    <w:rsid w:val="009919BB"/>
    <w:rsid w:val="00992EC7"/>
    <w:rsid w:val="00997DD6"/>
    <w:rsid w:val="009A0C1A"/>
    <w:rsid w:val="009A32A3"/>
    <w:rsid w:val="009A6A31"/>
    <w:rsid w:val="009B3769"/>
    <w:rsid w:val="009C6021"/>
    <w:rsid w:val="009C6431"/>
    <w:rsid w:val="009C6F57"/>
    <w:rsid w:val="009D012B"/>
    <w:rsid w:val="009E0697"/>
    <w:rsid w:val="009E0BD6"/>
    <w:rsid w:val="009E2ABF"/>
    <w:rsid w:val="009E4C37"/>
    <w:rsid w:val="009E6D03"/>
    <w:rsid w:val="009F47D2"/>
    <w:rsid w:val="00A02C31"/>
    <w:rsid w:val="00A04374"/>
    <w:rsid w:val="00A1301D"/>
    <w:rsid w:val="00A14AD8"/>
    <w:rsid w:val="00A25A3C"/>
    <w:rsid w:val="00A26156"/>
    <w:rsid w:val="00A33D96"/>
    <w:rsid w:val="00A3417D"/>
    <w:rsid w:val="00A35EA8"/>
    <w:rsid w:val="00A36446"/>
    <w:rsid w:val="00A40929"/>
    <w:rsid w:val="00A46A6D"/>
    <w:rsid w:val="00A5523C"/>
    <w:rsid w:val="00A5718F"/>
    <w:rsid w:val="00A60925"/>
    <w:rsid w:val="00A611AD"/>
    <w:rsid w:val="00A618BF"/>
    <w:rsid w:val="00A652A2"/>
    <w:rsid w:val="00A66301"/>
    <w:rsid w:val="00A71CCB"/>
    <w:rsid w:val="00A740ED"/>
    <w:rsid w:val="00A75E9A"/>
    <w:rsid w:val="00A8210B"/>
    <w:rsid w:val="00A83049"/>
    <w:rsid w:val="00A843B4"/>
    <w:rsid w:val="00A92C57"/>
    <w:rsid w:val="00AA62E4"/>
    <w:rsid w:val="00AA6FE9"/>
    <w:rsid w:val="00AB3613"/>
    <w:rsid w:val="00AB5133"/>
    <w:rsid w:val="00AB5EE0"/>
    <w:rsid w:val="00AC000D"/>
    <w:rsid w:val="00AC3F7A"/>
    <w:rsid w:val="00AC598E"/>
    <w:rsid w:val="00AD0A39"/>
    <w:rsid w:val="00AD2DB8"/>
    <w:rsid w:val="00AD45A9"/>
    <w:rsid w:val="00AD614D"/>
    <w:rsid w:val="00AD7ADF"/>
    <w:rsid w:val="00AE1719"/>
    <w:rsid w:val="00AE340C"/>
    <w:rsid w:val="00AF1A42"/>
    <w:rsid w:val="00AF248D"/>
    <w:rsid w:val="00AF2732"/>
    <w:rsid w:val="00AF2B4D"/>
    <w:rsid w:val="00AF48FB"/>
    <w:rsid w:val="00B0100C"/>
    <w:rsid w:val="00B10D5F"/>
    <w:rsid w:val="00B13D61"/>
    <w:rsid w:val="00B13FB7"/>
    <w:rsid w:val="00B15740"/>
    <w:rsid w:val="00B21794"/>
    <w:rsid w:val="00B21D1E"/>
    <w:rsid w:val="00B23E86"/>
    <w:rsid w:val="00B26DD7"/>
    <w:rsid w:val="00B33CCD"/>
    <w:rsid w:val="00B34AE7"/>
    <w:rsid w:val="00B41EC7"/>
    <w:rsid w:val="00B423D6"/>
    <w:rsid w:val="00B453BE"/>
    <w:rsid w:val="00B5791E"/>
    <w:rsid w:val="00B60FC5"/>
    <w:rsid w:val="00B63A0D"/>
    <w:rsid w:val="00B63F14"/>
    <w:rsid w:val="00B727B5"/>
    <w:rsid w:val="00B73551"/>
    <w:rsid w:val="00B81BA1"/>
    <w:rsid w:val="00B83CB6"/>
    <w:rsid w:val="00B87BA1"/>
    <w:rsid w:val="00B913CC"/>
    <w:rsid w:val="00B97BC3"/>
    <w:rsid w:val="00BA046D"/>
    <w:rsid w:val="00BA0617"/>
    <w:rsid w:val="00BA7216"/>
    <w:rsid w:val="00BB253A"/>
    <w:rsid w:val="00BB4C7B"/>
    <w:rsid w:val="00BC01ED"/>
    <w:rsid w:val="00BC207A"/>
    <w:rsid w:val="00BC7A56"/>
    <w:rsid w:val="00BD1BBD"/>
    <w:rsid w:val="00BE0892"/>
    <w:rsid w:val="00BE71B4"/>
    <w:rsid w:val="00BF6020"/>
    <w:rsid w:val="00BF61E0"/>
    <w:rsid w:val="00C00EDD"/>
    <w:rsid w:val="00C02720"/>
    <w:rsid w:val="00C16C15"/>
    <w:rsid w:val="00C21CC3"/>
    <w:rsid w:val="00C229EC"/>
    <w:rsid w:val="00C22EA0"/>
    <w:rsid w:val="00C23163"/>
    <w:rsid w:val="00C237EF"/>
    <w:rsid w:val="00C306FF"/>
    <w:rsid w:val="00C32267"/>
    <w:rsid w:val="00C32A1F"/>
    <w:rsid w:val="00C34E32"/>
    <w:rsid w:val="00C40EE5"/>
    <w:rsid w:val="00C44969"/>
    <w:rsid w:val="00C455A0"/>
    <w:rsid w:val="00C45B86"/>
    <w:rsid w:val="00C55AA5"/>
    <w:rsid w:val="00C56B8A"/>
    <w:rsid w:val="00C56F88"/>
    <w:rsid w:val="00C60586"/>
    <w:rsid w:val="00C6092A"/>
    <w:rsid w:val="00C61125"/>
    <w:rsid w:val="00C6257A"/>
    <w:rsid w:val="00C64E3E"/>
    <w:rsid w:val="00C65C2B"/>
    <w:rsid w:val="00C6649A"/>
    <w:rsid w:val="00C66D0C"/>
    <w:rsid w:val="00C670F2"/>
    <w:rsid w:val="00C70960"/>
    <w:rsid w:val="00C84C04"/>
    <w:rsid w:val="00C85A55"/>
    <w:rsid w:val="00C86615"/>
    <w:rsid w:val="00C91825"/>
    <w:rsid w:val="00CA1B28"/>
    <w:rsid w:val="00CA1D62"/>
    <w:rsid w:val="00CA23CA"/>
    <w:rsid w:val="00CA2B07"/>
    <w:rsid w:val="00CA4DCB"/>
    <w:rsid w:val="00CA6D85"/>
    <w:rsid w:val="00CB7D33"/>
    <w:rsid w:val="00CC777F"/>
    <w:rsid w:val="00CD1E67"/>
    <w:rsid w:val="00CD2F87"/>
    <w:rsid w:val="00CD3F00"/>
    <w:rsid w:val="00CD5477"/>
    <w:rsid w:val="00CD6277"/>
    <w:rsid w:val="00CE2D83"/>
    <w:rsid w:val="00CF1A05"/>
    <w:rsid w:val="00CF1F6E"/>
    <w:rsid w:val="00CF282C"/>
    <w:rsid w:val="00CF7C41"/>
    <w:rsid w:val="00D03A03"/>
    <w:rsid w:val="00D05F65"/>
    <w:rsid w:val="00D06F3D"/>
    <w:rsid w:val="00D1020B"/>
    <w:rsid w:val="00D14787"/>
    <w:rsid w:val="00D14820"/>
    <w:rsid w:val="00D25B25"/>
    <w:rsid w:val="00D25BB3"/>
    <w:rsid w:val="00D266C4"/>
    <w:rsid w:val="00D30D50"/>
    <w:rsid w:val="00D312BC"/>
    <w:rsid w:val="00D329B1"/>
    <w:rsid w:val="00D332E8"/>
    <w:rsid w:val="00D35897"/>
    <w:rsid w:val="00D36F99"/>
    <w:rsid w:val="00D37963"/>
    <w:rsid w:val="00D40679"/>
    <w:rsid w:val="00D507BB"/>
    <w:rsid w:val="00D65D6E"/>
    <w:rsid w:val="00D66DA9"/>
    <w:rsid w:val="00D7584E"/>
    <w:rsid w:val="00D77F1B"/>
    <w:rsid w:val="00D82623"/>
    <w:rsid w:val="00D82EE6"/>
    <w:rsid w:val="00D859E7"/>
    <w:rsid w:val="00DA2DFE"/>
    <w:rsid w:val="00DA355A"/>
    <w:rsid w:val="00DA5ADB"/>
    <w:rsid w:val="00DB4991"/>
    <w:rsid w:val="00DC392C"/>
    <w:rsid w:val="00DC5F75"/>
    <w:rsid w:val="00DE0B72"/>
    <w:rsid w:val="00DE0C39"/>
    <w:rsid w:val="00DE2271"/>
    <w:rsid w:val="00DE3466"/>
    <w:rsid w:val="00DE4B8D"/>
    <w:rsid w:val="00DF2846"/>
    <w:rsid w:val="00DF2BBC"/>
    <w:rsid w:val="00DF3C01"/>
    <w:rsid w:val="00DF543F"/>
    <w:rsid w:val="00E019FC"/>
    <w:rsid w:val="00E024E5"/>
    <w:rsid w:val="00E10775"/>
    <w:rsid w:val="00E151D1"/>
    <w:rsid w:val="00E20143"/>
    <w:rsid w:val="00E22FC0"/>
    <w:rsid w:val="00E253E9"/>
    <w:rsid w:val="00E27580"/>
    <w:rsid w:val="00E31533"/>
    <w:rsid w:val="00E32C74"/>
    <w:rsid w:val="00E32CA2"/>
    <w:rsid w:val="00E32CEE"/>
    <w:rsid w:val="00E33A9E"/>
    <w:rsid w:val="00E36E67"/>
    <w:rsid w:val="00E37C81"/>
    <w:rsid w:val="00E43C3A"/>
    <w:rsid w:val="00E46114"/>
    <w:rsid w:val="00E5531A"/>
    <w:rsid w:val="00E61002"/>
    <w:rsid w:val="00E6492E"/>
    <w:rsid w:val="00E6554A"/>
    <w:rsid w:val="00E66C89"/>
    <w:rsid w:val="00E6749B"/>
    <w:rsid w:val="00E67D18"/>
    <w:rsid w:val="00E750A5"/>
    <w:rsid w:val="00E80D1B"/>
    <w:rsid w:val="00E84AC4"/>
    <w:rsid w:val="00E855B9"/>
    <w:rsid w:val="00E86610"/>
    <w:rsid w:val="00E946C4"/>
    <w:rsid w:val="00E95C88"/>
    <w:rsid w:val="00E97E93"/>
    <w:rsid w:val="00EA0129"/>
    <w:rsid w:val="00EA1816"/>
    <w:rsid w:val="00EA4CA4"/>
    <w:rsid w:val="00EA769B"/>
    <w:rsid w:val="00EB33F3"/>
    <w:rsid w:val="00EB44A0"/>
    <w:rsid w:val="00EB4856"/>
    <w:rsid w:val="00EB5B7D"/>
    <w:rsid w:val="00EC0C29"/>
    <w:rsid w:val="00EC17E8"/>
    <w:rsid w:val="00EC6DAA"/>
    <w:rsid w:val="00EC7138"/>
    <w:rsid w:val="00EC7760"/>
    <w:rsid w:val="00ED240A"/>
    <w:rsid w:val="00ED2C7F"/>
    <w:rsid w:val="00EE01C3"/>
    <w:rsid w:val="00EE05C4"/>
    <w:rsid w:val="00EE4B27"/>
    <w:rsid w:val="00EE63E0"/>
    <w:rsid w:val="00EF1D7C"/>
    <w:rsid w:val="00EF2145"/>
    <w:rsid w:val="00EF3795"/>
    <w:rsid w:val="00EF503D"/>
    <w:rsid w:val="00F10D26"/>
    <w:rsid w:val="00F12F29"/>
    <w:rsid w:val="00F1395C"/>
    <w:rsid w:val="00F1620D"/>
    <w:rsid w:val="00F3165E"/>
    <w:rsid w:val="00F318BA"/>
    <w:rsid w:val="00F41242"/>
    <w:rsid w:val="00F42D9D"/>
    <w:rsid w:val="00F4443E"/>
    <w:rsid w:val="00F44C79"/>
    <w:rsid w:val="00F463BB"/>
    <w:rsid w:val="00F47D19"/>
    <w:rsid w:val="00F54864"/>
    <w:rsid w:val="00F577A0"/>
    <w:rsid w:val="00F62134"/>
    <w:rsid w:val="00F64B91"/>
    <w:rsid w:val="00F67145"/>
    <w:rsid w:val="00F6770A"/>
    <w:rsid w:val="00F71C2D"/>
    <w:rsid w:val="00F73901"/>
    <w:rsid w:val="00F76D40"/>
    <w:rsid w:val="00F96A8F"/>
    <w:rsid w:val="00FA45DA"/>
    <w:rsid w:val="00FA6CC8"/>
    <w:rsid w:val="00FB0333"/>
    <w:rsid w:val="00FB4481"/>
    <w:rsid w:val="00FC000A"/>
    <w:rsid w:val="00FC0FC8"/>
    <w:rsid w:val="00FC113D"/>
    <w:rsid w:val="00FD1FF3"/>
    <w:rsid w:val="00FD5AF5"/>
    <w:rsid w:val="00FD745C"/>
    <w:rsid w:val="00FE22F4"/>
    <w:rsid w:val="00FE2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1A8"/>
    <w:pPr>
      <w:spacing w:after="0" w:line="240" w:lineRule="auto"/>
    </w:pPr>
    <w:rPr>
      <w:rFonts w:ascii="Times New Roman" w:eastAsia="Times New Roman" w:hAnsi="Times New Roman" w:cs="Times New Roman"/>
      <w:color w:val="000000"/>
      <w:sz w:val="24"/>
      <w:szCs w:val="24"/>
      <w:lang w:eastAsia="ru-RU"/>
    </w:rPr>
  </w:style>
  <w:style w:type="paragraph" w:styleId="3">
    <w:name w:val="heading 3"/>
    <w:basedOn w:val="a"/>
    <w:link w:val="30"/>
    <w:uiPriority w:val="9"/>
    <w:qFormat/>
    <w:rsid w:val="00155A1A"/>
    <w:pPr>
      <w:spacing w:before="100" w:beforeAutospacing="1" w:after="100" w:afterAutospacing="1"/>
      <w:outlineLvl w:val="2"/>
    </w:pPr>
    <w:rPr>
      <w:b/>
      <w:b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021A8"/>
    <w:rPr>
      <w:color w:val="333399"/>
      <w:u w:val="single"/>
    </w:rPr>
  </w:style>
  <w:style w:type="character" w:customStyle="1" w:styleId="s0">
    <w:name w:val="s0"/>
    <w:rsid w:val="004021A8"/>
    <w:rPr>
      <w:rFonts w:ascii="Times New Roman" w:hAnsi="Times New Roman" w:cs="Times New Roman" w:hint="default"/>
      <w:b w:val="0"/>
      <w:bCs w:val="0"/>
      <w:i w:val="0"/>
      <w:iCs w:val="0"/>
      <w:color w:val="000000"/>
    </w:rPr>
  </w:style>
  <w:style w:type="character" w:customStyle="1" w:styleId="s2">
    <w:name w:val="s2"/>
    <w:rsid w:val="004021A8"/>
    <w:rPr>
      <w:rFonts w:ascii="Times New Roman" w:hAnsi="Times New Roman" w:cs="Times New Roman" w:hint="default"/>
      <w:color w:val="333399"/>
      <w:u w:val="single"/>
    </w:rPr>
  </w:style>
  <w:style w:type="character" w:customStyle="1" w:styleId="s1">
    <w:name w:val="s1"/>
    <w:rsid w:val="004021A8"/>
    <w:rPr>
      <w:rFonts w:ascii="Times New Roman" w:hAnsi="Times New Roman" w:cs="Times New Roman" w:hint="default"/>
      <w:b/>
      <w:bCs/>
      <w:color w:val="000000"/>
    </w:rPr>
  </w:style>
  <w:style w:type="character" w:customStyle="1" w:styleId="a00">
    <w:name w:val="a0"/>
    <w:basedOn w:val="a0"/>
    <w:rsid w:val="00FB4481"/>
  </w:style>
  <w:style w:type="paragraph" w:styleId="a4">
    <w:name w:val="List Paragraph"/>
    <w:basedOn w:val="a"/>
    <w:link w:val="a5"/>
    <w:uiPriority w:val="34"/>
    <w:qFormat/>
    <w:rsid w:val="00184C2C"/>
    <w:pPr>
      <w:ind w:left="720"/>
      <w:contextualSpacing/>
    </w:pPr>
  </w:style>
  <w:style w:type="paragraph" w:styleId="a6">
    <w:name w:val="Balloon Text"/>
    <w:basedOn w:val="a"/>
    <w:link w:val="a7"/>
    <w:uiPriority w:val="99"/>
    <w:semiHidden/>
    <w:unhideWhenUsed/>
    <w:rsid w:val="00245624"/>
    <w:rPr>
      <w:rFonts w:ascii="Tahoma" w:hAnsi="Tahoma" w:cs="Tahoma"/>
      <w:sz w:val="16"/>
      <w:szCs w:val="16"/>
    </w:rPr>
  </w:style>
  <w:style w:type="character" w:customStyle="1" w:styleId="a7">
    <w:name w:val="Текст выноски Знак"/>
    <w:basedOn w:val="a0"/>
    <w:link w:val="a6"/>
    <w:uiPriority w:val="99"/>
    <w:semiHidden/>
    <w:rsid w:val="00245624"/>
    <w:rPr>
      <w:rFonts w:ascii="Tahoma" w:eastAsia="Times New Roman" w:hAnsi="Tahoma" w:cs="Tahoma"/>
      <w:color w:val="000000"/>
      <w:sz w:val="16"/>
      <w:szCs w:val="16"/>
      <w:lang w:eastAsia="ru-RU"/>
    </w:rPr>
  </w:style>
  <w:style w:type="paragraph" w:styleId="a8">
    <w:name w:val="header"/>
    <w:basedOn w:val="a"/>
    <w:link w:val="a9"/>
    <w:uiPriority w:val="99"/>
    <w:unhideWhenUsed/>
    <w:rsid w:val="00FB0333"/>
    <w:pPr>
      <w:tabs>
        <w:tab w:val="center" w:pos="4677"/>
        <w:tab w:val="right" w:pos="9355"/>
      </w:tabs>
    </w:pPr>
  </w:style>
  <w:style w:type="character" w:customStyle="1" w:styleId="a9">
    <w:name w:val="Верхний колонтитул Знак"/>
    <w:basedOn w:val="a0"/>
    <w:link w:val="a8"/>
    <w:uiPriority w:val="99"/>
    <w:rsid w:val="00FB0333"/>
    <w:rPr>
      <w:rFonts w:ascii="Times New Roman" w:eastAsia="Times New Roman" w:hAnsi="Times New Roman" w:cs="Times New Roman"/>
      <w:color w:val="000000"/>
      <w:sz w:val="24"/>
      <w:szCs w:val="24"/>
      <w:lang w:eastAsia="ru-RU"/>
    </w:rPr>
  </w:style>
  <w:style w:type="paragraph" w:styleId="aa">
    <w:name w:val="footer"/>
    <w:basedOn w:val="a"/>
    <w:link w:val="ab"/>
    <w:uiPriority w:val="99"/>
    <w:unhideWhenUsed/>
    <w:rsid w:val="00FB0333"/>
    <w:pPr>
      <w:tabs>
        <w:tab w:val="center" w:pos="4677"/>
        <w:tab w:val="right" w:pos="9355"/>
      </w:tabs>
    </w:pPr>
  </w:style>
  <w:style w:type="character" w:customStyle="1" w:styleId="ab">
    <w:name w:val="Нижний колонтитул Знак"/>
    <w:basedOn w:val="a0"/>
    <w:link w:val="aa"/>
    <w:uiPriority w:val="99"/>
    <w:rsid w:val="00FB0333"/>
    <w:rPr>
      <w:rFonts w:ascii="Times New Roman" w:eastAsia="Times New Roman" w:hAnsi="Times New Roman" w:cs="Times New Roman"/>
      <w:color w:val="000000"/>
      <w:sz w:val="24"/>
      <w:szCs w:val="24"/>
      <w:lang w:eastAsia="ru-RU"/>
    </w:rPr>
  </w:style>
  <w:style w:type="table" w:styleId="ac">
    <w:name w:val="Table Grid"/>
    <w:basedOn w:val="a1"/>
    <w:uiPriority w:val="59"/>
    <w:rsid w:val="00535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7B4289"/>
    <w:rPr>
      <w:sz w:val="16"/>
      <w:szCs w:val="16"/>
    </w:rPr>
  </w:style>
  <w:style w:type="paragraph" w:styleId="ae">
    <w:name w:val="annotation text"/>
    <w:basedOn w:val="a"/>
    <w:link w:val="af"/>
    <w:uiPriority w:val="99"/>
    <w:semiHidden/>
    <w:unhideWhenUsed/>
    <w:rsid w:val="007B4289"/>
    <w:rPr>
      <w:sz w:val="20"/>
      <w:szCs w:val="20"/>
    </w:rPr>
  </w:style>
  <w:style w:type="character" w:customStyle="1" w:styleId="af">
    <w:name w:val="Текст примечания Знак"/>
    <w:basedOn w:val="a0"/>
    <w:link w:val="ae"/>
    <w:uiPriority w:val="99"/>
    <w:semiHidden/>
    <w:rsid w:val="007B4289"/>
    <w:rPr>
      <w:rFonts w:ascii="Times New Roman" w:eastAsia="Times New Roman" w:hAnsi="Times New Roman" w:cs="Times New Roman"/>
      <w:color w:val="000000"/>
      <w:sz w:val="20"/>
      <w:szCs w:val="20"/>
      <w:lang w:eastAsia="ru-RU"/>
    </w:rPr>
  </w:style>
  <w:style w:type="paragraph" w:styleId="af0">
    <w:name w:val="annotation subject"/>
    <w:basedOn w:val="ae"/>
    <w:next w:val="ae"/>
    <w:link w:val="af1"/>
    <w:uiPriority w:val="99"/>
    <w:semiHidden/>
    <w:unhideWhenUsed/>
    <w:rsid w:val="007B4289"/>
    <w:rPr>
      <w:b/>
      <w:bCs/>
    </w:rPr>
  </w:style>
  <w:style w:type="character" w:customStyle="1" w:styleId="af1">
    <w:name w:val="Тема примечания Знак"/>
    <w:basedOn w:val="af"/>
    <w:link w:val="af0"/>
    <w:uiPriority w:val="99"/>
    <w:semiHidden/>
    <w:rsid w:val="007B4289"/>
    <w:rPr>
      <w:rFonts w:ascii="Times New Roman" w:eastAsia="Times New Roman" w:hAnsi="Times New Roman" w:cs="Times New Roman"/>
      <w:b/>
      <w:bCs/>
      <w:color w:val="000000"/>
      <w:sz w:val="20"/>
      <w:szCs w:val="20"/>
      <w:lang w:eastAsia="ru-RU"/>
    </w:rPr>
  </w:style>
  <w:style w:type="paragraph" w:styleId="af2">
    <w:name w:val="Normal (Web)"/>
    <w:basedOn w:val="a"/>
    <w:uiPriority w:val="99"/>
    <w:unhideWhenUsed/>
    <w:rsid w:val="00AC3F7A"/>
    <w:pPr>
      <w:spacing w:before="100" w:beforeAutospacing="1" w:after="100" w:afterAutospacing="1"/>
    </w:pPr>
    <w:rPr>
      <w:color w:val="auto"/>
    </w:rPr>
  </w:style>
  <w:style w:type="paragraph" w:styleId="af3">
    <w:name w:val="No Spacing"/>
    <w:uiPriority w:val="1"/>
    <w:qFormat/>
    <w:rsid w:val="0005000F"/>
    <w:pPr>
      <w:spacing w:after="0" w:line="240" w:lineRule="auto"/>
    </w:pPr>
    <w:rPr>
      <w:rFonts w:ascii="Times New Roman" w:eastAsia="Calibri" w:hAnsi="Times New Roman" w:cs="Times New Roman"/>
    </w:rPr>
  </w:style>
  <w:style w:type="character" w:customStyle="1" w:styleId="HTML">
    <w:name w:val="Стандартный HTML Знак"/>
    <w:basedOn w:val="a0"/>
    <w:link w:val="HTML0"/>
    <w:uiPriority w:val="99"/>
    <w:semiHidden/>
    <w:rsid w:val="0005000F"/>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05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paragraph" w:customStyle="1" w:styleId="xl70">
    <w:name w:val="xl70"/>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16"/>
      <w:szCs w:val="16"/>
    </w:rPr>
  </w:style>
  <w:style w:type="paragraph" w:customStyle="1" w:styleId="xl71">
    <w:name w:val="xl71"/>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16"/>
      <w:szCs w:val="16"/>
    </w:rPr>
  </w:style>
  <w:style w:type="paragraph" w:customStyle="1" w:styleId="xl72">
    <w:name w:val="xl72"/>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73">
    <w:name w:val="xl73"/>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74">
    <w:name w:val="xl74"/>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75">
    <w:name w:val="xl75"/>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76">
    <w:name w:val="xl76"/>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77">
    <w:name w:val="xl77"/>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78">
    <w:name w:val="xl78"/>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79">
    <w:name w:val="xl79"/>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80">
    <w:name w:val="xl80"/>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81">
    <w:name w:val="xl81"/>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83">
    <w:name w:val="xl83"/>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84">
    <w:name w:val="xl84"/>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85">
    <w:name w:val="xl85"/>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86">
    <w:name w:val="xl86"/>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87">
    <w:name w:val="xl87"/>
    <w:basedOn w:val="a"/>
    <w:rsid w:val="0005000F"/>
    <w:pPr>
      <w:spacing w:before="100" w:beforeAutospacing="1" w:after="100" w:afterAutospacing="1"/>
    </w:pPr>
    <w:rPr>
      <w:color w:val="auto"/>
      <w:sz w:val="16"/>
      <w:szCs w:val="16"/>
    </w:rPr>
  </w:style>
  <w:style w:type="paragraph" w:customStyle="1" w:styleId="xl88">
    <w:name w:val="xl88"/>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9">
    <w:name w:val="xl89"/>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90">
    <w:name w:val="xl90"/>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16"/>
      <w:szCs w:val="16"/>
    </w:rPr>
  </w:style>
  <w:style w:type="paragraph" w:customStyle="1" w:styleId="xl91">
    <w:name w:val="xl91"/>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sz w:val="16"/>
      <w:szCs w:val="16"/>
    </w:rPr>
  </w:style>
  <w:style w:type="paragraph" w:customStyle="1" w:styleId="xl92">
    <w:name w:val="xl92"/>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93">
    <w:name w:val="xl93"/>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sz w:val="16"/>
      <w:szCs w:val="16"/>
    </w:rPr>
  </w:style>
  <w:style w:type="paragraph" w:customStyle="1" w:styleId="xl94">
    <w:name w:val="xl94"/>
    <w:basedOn w:val="a"/>
    <w:rsid w:val="0005000F"/>
    <w:pPr>
      <w:spacing w:before="100" w:beforeAutospacing="1" w:after="100" w:afterAutospacing="1"/>
    </w:pPr>
    <w:rPr>
      <w:color w:val="auto"/>
      <w:sz w:val="16"/>
      <w:szCs w:val="16"/>
    </w:rPr>
  </w:style>
  <w:style w:type="character" w:styleId="af4">
    <w:name w:val="FollowedHyperlink"/>
    <w:basedOn w:val="a0"/>
    <w:uiPriority w:val="99"/>
    <w:semiHidden/>
    <w:unhideWhenUsed/>
    <w:rsid w:val="00FC000A"/>
    <w:rPr>
      <w:color w:val="800080"/>
      <w:u w:val="single"/>
    </w:rPr>
  </w:style>
  <w:style w:type="paragraph" w:customStyle="1" w:styleId="xl95">
    <w:name w:val="xl95"/>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sz w:val="16"/>
      <w:szCs w:val="16"/>
    </w:rPr>
  </w:style>
  <w:style w:type="paragraph" w:customStyle="1" w:styleId="xl96">
    <w:name w:val="xl96"/>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sz w:val="16"/>
      <w:szCs w:val="16"/>
    </w:rPr>
  </w:style>
  <w:style w:type="paragraph" w:customStyle="1" w:styleId="xl97">
    <w:name w:val="xl97"/>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98">
    <w:name w:val="xl98"/>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99">
    <w:name w:val="xl99"/>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100">
    <w:name w:val="xl100"/>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sz w:val="16"/>
      <w:szCs w:val="16"/>
    </w:rPr>
  </w:style>
  <w:style w:type="paragraph" w:customStyle="1" w:styleId="xl101">
    <w:name w:val="xl101"/>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102">
    <w:name w:val="xl102"/>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16"/>
      <w:szCs w:val="16"/>
    </w:rPr>
  </w:style>
  <w:style w:type="paragraph" w:customStyle="1" w:styleId="xl103">
    <w:name w:val="xl103"/>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sz w:val="16"/>
      <w:szCs w:val="16"/>
    </w:rPr>
  </w:style>
  <w:style w:type="paragraph" w:customStyle="1" w:styleId="xl104">
    <w:name w:val="xl104"/>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sz w:val="16"/>
      <w:szCs w:val="16"/>
    </w:rPr>
  </w:style>
  <w:style w:type="paragraph" w:customStyle="1" w:styleId="xl105">
    <w:name w:val="xl105"/>
    <w:basedOn w:val="a"/>
    <w:rsid w:val="00FC000A"/>
    <w:pPr>
      <w:spacing w:before="100" w:beforeAutospacing="1" w:after="100" w:afterAutospacing="1"/>
    </w:pPr>
    <w:rPr>
      <w:color w:val="auto"/>
      <w:sz w:val="16"/>
      <w:szCs w:val="16"/>
    </w:rPr>
  </w:style>
  <w:style w:type="paragraph" w:customStyle="1" w:styleId="xl106">
    <w:name w:val="xl106"/>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7">
    <w:name w:val="xl107"/>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108">
    <w:name w:val="xl108"/>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16"/>
      <w:szCs w:val="16"/>
    </w:rPr>
  </w:style>
  <w:style w:type="paragraph" w:customStyle="1" w:styleId="xl109">
    <w:name w:val="xl109"/>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sz w:val="16"/>
      <w:szCs w:val="16"/>
    </w:rPr>
  </w:style>
  <w:style w:type="paragraph" w:customStyle="1" w:styleId="xl110">
    <w:name w:val="xl110"/>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16"/>
      <w:szCs w:val="16"/>
    </w:rPr>
  </w:style>
  <w:style w:type="paragraph" w:customStyle="1" w:styleId="xl111">
    <w:name w:val="xl111"/>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112">
    <w:name w:val="xl112"/>
    <w:basedOn w:val="a"/>
    <w:rsid w:val="00FC000A"/>
    <w:pPr>
      <w:spacing w:before="100" w:beforeAutospacing="1" w:after="100" w:afterAutospacing="1"/>
      <w:jc w:val="center"/>
      <w:textAlignment w:val="center"/>
    </w:pPr>
    <w:rPr>
      <w:color w:val="auto"/>
      <w:sz w:val="16"/>
      <w:szCs w:val="16"/>
    </w:rPr>
  </w:style>
  <w:style w:type="paragraph" w:customStyle="1" w:styleId="xl113">
    <w:name w:val="xl113"/>
    <w:basedOn w:val="a"/>
    <w:rsid w:val="00FC000A"/>
    <w:pPr>
      <w:spacing w:before="100" w:beforeAutospacing="1" w:after="100" w:afterAutospacing="1"/>
      <w:jc w:val="center"/>
    </w:pPr>
    <w:rPr>
      <w:color w:val="auto"/>
      <w:sz w:val="16"/>
      <w:szCs w:val="16"/>
    </w:rPr>
  </w:style>
  <w:style w:type="paragraph" w:customStyle="1" w:styleId="xl114">
    <w:name w:val="xl114"/>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sz w:val="16"/>
      <w:szCs w:val="16"/>
    </w:rPr>
  </w:style>
  <w:style w:type="paragraph" w:customStyle="1" w:styleId="xl115">
    <w:name w:val="xl115"/>
    <w:basedOn w:val="a"/>
    <w:rsid w:val="00FC000A"/>
    <w:pPr>
      <w:spacing w:before="100" w:beforeAutospacing="1" w:after="100" w:afterAutospacing="1"/>
    </w:pPr>
    <w:rPr>
      <w:color w:val="auto"/>
      <w:sz w:val="16"/>
      <w:szCs w:val="16"/>
    </w:rPr>
  </w:style>
  <w:style w:type="paragraph" w:customStyle="1" w:styleId="Default">
    <w:name w:val="Default"/>
    <w:rsid w:val="008D4C3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Абзац списка Знак"/>
    <w:basedOn w:val="a0"/>
    <w:link w:val="a4"/>
    <w:uiPriority w:val="34"/>
    <w:rsid w:val="001E4A4B"/>
    <w:rPr>
      <w:rFonts w:ascii="Times New Roman" w:eastAsia="Times New Roman" w:hAnsi="Times New Roman" w:cs="Times New Roman"/>
      <w:color w:val="000000"/>
      <w:sz w:val="24"/>
      <w:szCs w:val="24"/>
      <w:lang w:eastAsia="ru-RU"/>
    </w:rPr>
  </w:style>
  <w:style w:type="character" w:customStyle="1" w:styleId="30">
    <w:name w:val="Заголовок 3 Знак"/>
    <w:basedOn w:val="a0"/>
    <w:link w:val="3"/>
    <w:uiPriority w:val="9"/>
    <w:rsid w:val="00155A1A"/>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1A8"/>
    <w:pPr>
      <w:spacing w:after="0" w:line="240" w:lineRule="auto"/>
    </w:pPr>
    <w:rPr>
      <w:rFonts w:ascii="Times New Roman" w:eastAsia="Times New Roman" w:hAnsi="Times New Roman" w:cs="Times New Roman"/>
      <w:color w:val="000000"/>
      <w:sz w:val="24"/>
      <w:szCs w:val="24"/>
      <w:lang w:eastAsia="ru-RU"/>
    </w:rPr>
  </w:style>
  <w:style w:type="paragraph" w:styleId="3">
    <w:name w:val="heading 3"/>
    <w:basedOn w:val="a"/>
    <w:link w:val="30"/>
    <w:uiPriority w:val="9"/>
    <w:qFormat/>
    <w:rsid w:val="00155A1A"/>
    <w:pPr>
      <w:spacing w:before="100" w:beforeAutospacing="1" w:after="100" w:afterAutospacing="1"/>
      <w:outlineLvl w:val="2"/>
    </w:pPr>
    <w:rPr>
      <w:b/>
      <w:b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021A8"/>
    <w:rPr>
      <w:color w:val="333399"/>
      <w:u w:val="single"/>
    </w:rPr>
  </w:style>
  <w:style w:type="character" w:customStyle="1" w:styleId="s0">
    <w:name w:val="s0"/>
    <w:rsid w:val="004021A8"/>
    <w:rPr>
      <w:rFonts w:ascii="Times New Roman" w:hAnsi="Times New Roman" w:cs="Times New Roman" w:hint="default"/>
      <w:b w:val="0"/>
      <w:bCs w:val="0"/>
      <w:i w:val="0"/>
      <w:iCs w:val="0"/>
      <w:color w:val="000000"/>
    </w:rPr>
  </w:style>
  <w:style w:type="character" w:customStyle="1" w:styleId="s2">
    <w:name w:val="s2"/>
    <w:rsid w:val="004021A8"/>
    <w:rPr>
      <w:rFonts w:ascii="Times New Roman" w:hAnsi="Times New Roman" w:cs="Times New Roman" w:hint="default"/>
      <w:color w:val="333399"/>
      <w:u w:val="single"/>
    </w:rPr>
  </w:style>
  <w:style w:type="character" w:customStyle="1" w:styleId="s1">
    <w:name w:val="s1"/>
    <w:rsid w:val="004021A8"/>
    <w:rPr>
      <w:rFonts w:ascii="Times New Roman" w:hAnsi="Times New Roman" w:cs="Times New Roman" w:hint="default"/>
      <w:b/>
      <w:bCs/>
      <w:color w:val="000000"/>
    </w:rPr>
  </w:style>
  <w:style w:type="character" w:customStyle="1" w:styleId="a00">
    <w:name w:val="a0"/>
    <w:basedOn w:val="a0"/>
    <w:rsid w:val="00FB4481"/>
  </w:style>
  <w:style w:type="paragraph" w:styleId="a4">
    <w:name w:val="List Paragraph"/>
    <w:basedOn w:val="a"/>
    <w:link w:val="a5"/>
    <w:uiPriority w:val="34"/>
    <w:qFormat/>
    <w:rsid w:val="00184C2C"/>
    <w:pPr>
      <w:ind w:left="720"/>
      <w:contextualSpacing/>
    </w:pPr>
  </w:style>
  <w:style w:type="paragraph" w:styleId="a6">
    <w:name w:val="Balloon Text"/>
    <w:basedOn w:val="a"/>
    <w:link w:val="a7"/>
    <w:uiPriority w:val="99"/>
    <w:semiHidden/>
    <w:unhideWhenUsed/>
    <w:rsid w:val="00245624"/>
    <w:rPr>
      <w:rFonts w:ascii="Tahoma" w:hAnsi="Tahoma" w:cs="Tahoma"/>
      <w:sz w:val="16"/>
      <w:szCs w:val="16"/>
    </w:rPr>
  </w:style>
  <w:style w:type="character" w:customStyle="1" w:styleId="a7">
    <w:name w:val="Текст выноски Знак"/>
    <w:basedOn w:val="a0"/>
    <w:link w:val="a6"/>
    <w:uiPriority w:val="99"/>
    <w:semiHidden/>
    <w:rsid w:val="00245624"/>
    <w:rPr>
      <w:rFonts w:ascii="Tahoma" w:eastAsia="Times New Roman" w:hAnsi="Tahoma" w:cs="Tahoma"/>
      <w:color w:val="000000"/>
      <w:sz w:val="16"/>
      <w:szCs w:val="16"/>
      <w:lang w:eastAsia="ru-RU"/>
    </w:rPr>
  </w:style>
  <w:style w:type="paragraph" w:styleId="a8">
    <w:name w:val="header"/>
    <w:basedOn w:val="a"/>
    <w:link w:val="a9"/>
    <w:uiPriority w:val="99"/>
    <w:unhideWhenUsed/>
    <w:rsid w:val="00FB0333"/>
    <w:pPr>
      <w:tabs>
        <w:tab w:val="center" w:pos="4677"/>
        <w:tab w:val="right" w:pos="9355"/>
      </w:tabs>
    </w:pPr>
  </w:style>
  <w:style w:type="character" w:customStyle="1" w:styleId="a9">
    <w:name w:val="Верхний колонтитул Знак"/>
    <w:basedOn w:val="a0"/>
    <w:link w:val="a8"/>
    <w:uiPriority w:val="99"/>
    <w:rsid w:val="00FB0333"/>
    <w:rPr>
      <w:rFonts w:ascii="Times New Roman" w:eastAsia="Times New Roman" w:hAnsi="Times New Roman" w:cs="Times New Roman"/>
      <w:color w:val="000000"/>
      <w:sz w:val="24"/>
      <w:szCs w:val="24"/>
      <w:lang w:eastAsia="ru-RU"/>
    </w:rPr>
  </w:style>
  <w:style w:type="paragraph" w:styleId="aa">
    <w:name w:val="footer"/>
    <w:basedOn w:val="a"/>
    <w:link w:val="ab"/>
    <w:uiPriority w:val="99"/>
    <w:unhideWhenUsed/>
    <w:rsid w:val="00FB0333"/>
    <w:pPr>
      <w:tabs>
        <w:tab w:val="center" w:pos="4677"/>
        <w:tab w:val="right" w:pos="9355"/>
      </w:tabs>
    </w:pPr>
  </w:style>
  <w:style w:type="character" w:customStyle="1" w:styleId="ab">
    <w:name w:val="Нижний колонтитул Знак"/>
    <w:basedOn w:val="a0"/>
    <w:link w:val="aa"/>
    <w:uiPriority w:val="99"/>
    <w:rsid w:val="00FB0333"/>
    <w:rPr>
      <w:rFonts w:ascii="Times New Roman" w:eastAsia="Times New Roman" w:hAnsi="Times New Roman" w:cs="Times New Roman"/>
      <w:color w:val="000000"/>
      <w:sz w:val="24"/>
      <w:szCs w:val="24"/>
      <w:lang w:eastAsia="ru-RU"/>
    </w:rPr>
  </w:style>
  <w:style w:type="table" w:styleId="ac">
    <w:name w:val="Table Grid"/>
    <w:basedOn w:val="a1"/>
    <w:uiPriority w:val="59"/>
    <w:rsid w:val="00535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7B4289"/>
    <w:rPr>
      <w:sz w:val="16"/>
      <w:szCs w:val="16"/>
    </w:rPr>
  </w:style>
  <w:style w:type="paragraph" w:styleId="ae">
    <w:name w:val="annotation text"/>
    <w:basedOn w:val="a"/>
    <w:link w:val="af"/>
    <w:uiPriority w:val="99"/>
    <w:semiHidden/>
    <w:unhideWhenUsed/>
    <w:rsid w:val="007B4289"/>
    <w:rPr>
      <w:sz w:val="20"/>
      <w:szCs w:val="20"/>
    </w:rPr>
  </w:style>
  <w:style w:type="character" w:customStyle="1" w:styleId="af">
    <w:name w:val="Текст примечания Знак"/>
    <w:basedOn w:val="a0"/>
    <w:link w:val="ae"/>
    <w:uiPriority w:val="99"/>
    <w:semiHidden/>
    <w:rsid w:val="007B4289"/>
    <w:rPr>
      <w:rFonts w:ascii="Times New Roman" w:eastAsia="Times New Roman" w:hAnsi="Times New Roman" w:cs="Times New Roman"/>
      <w:color w:val="000000"/>
      <w:sz w:val="20"/>
      <w:szCs w:val="20"/>
      <w:lang w:eastAsia="ru-RU"/>
    </w:rPr>
  </w:style>
  <w:style w:type="paragraph" w:styleId="af0">
    <w:name w:val="annotation subject"/>
    <w:basedOn w:val="ae"/>
    <w:next w:val="ae"/>
    <w:link w:val="af1"/>
    <w:uiPriority w:val="99"/>
    <w:semiHidden/>
    <w:unhideWhenUsed/>
    <w:rsid w:val="007B4289"/>
    <w:rPr>
      <w:b/>
      <w:bCs/>
    </w:rPr>
  </w:style>
  <w:style w:type="character" w:customStyle="1" w:styleId="af1">
    <w:name w:val="Тема примечания Знак"/>
    <w:basedOn w:val="af"/>
    <w:link w:val="af0"/>
    <w:uiPriority w:val="99"/>
    <w:semiHidden/>
    <w:rsid w:val="007B4289"/>
    <w:rPr>
      <w:rFonts w:ascii="Times New Roman" w:eastAsia="Times New Roman" w:hAnsi="Times New Roman" w:cs="Times New Roman"/>
      <w:b/>
      <w:bCs/>
      <w:color w:val="000000"/>
      <w:sz w:val="20"/>
      <w:szCs w:val="20"/>
      <w:lang w:eastAsia="ru-RU"/>
    </w:rPr>
  </w:style>
  <w:style w:type="paragraph" w:styleId="af2">
    <w:name w:val="Normal (Web)"/>
    <w:basedOn w:val="a"/>
    <w:uiPriority w:val="99"/>
    <w:unhideWhenUsed/>
    <w:rsid w:val="00AC3F7A"/>
    <w:pPr>
      <w:spacing w:before="100" w:beforeAutospacing="1" w:after="100" w:afterAutospacing="1"/>
    </w:pPr>
    <w:rPr>
      <w:color w:val="auto"/>
    </w:rPr>
  </w:style>
  <w:style w:type="paragraph" w:styleId="af3">
    <w:name w:val="No Spacing"/>
    <w:uiPriority w:val="1"/>
    <w:qFormat/>
    <w:rsid w:val="0005000F"/>
    <w:pPr>
      <w:spacing w:after="0" w:line="240" w:lineRule="auto"/>
    </w:pPr>
    <w:rPr>
      <w:rFonts w:ascii="Times New Roman" w:eastAsia="Calibri" w:hAnsi="Times New Roman" w:cs="Times New Roman"/>
    </w:rPr>
  </w:style>
  <w:style w:type="character" w:customStyle="1" w:styleId="HTML">
    <w:name w:val="Стандартный HTML Знак"/>
    <w:basedOn w:val="a0"/>
    <w:link w:val="HTML0"/>
    <w:uiPriority w:val="99"/>
    <w:semiHidden/>
    <w:rsid w:val="0005000F"/>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05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paragraph" w:customStyle="1" w:styleId="xl70">
    <w:name w:val="xl70"/>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16"/>
      <w:szCs w:val="16"/>
    </w:rPr>
  </w:style>
  <w:style w:type="paragraph" w:customStyle="1" w:styleId="xl71">
    <w:name w:val="xl71"/>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16"/>
      <w:szCs w:val="16"/>
    </w:rPr>
  </w:style>
  <w:style w:type="paragraph" w:customStyle="1" w:styleId="xl72">
    <w:name w:val="xl72"/>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73">
    <w:name w:val="xl73"/>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74">
    <w:name w:val="xl74"/>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75">
    <w:name w:val="xl75"/>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76">
    <w:name w:val="xl76"/>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77">
    <w:name w:val="xl77"/>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78">
    <w:name w:val="xl78"/>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79">
    <w:name w:val="xl79"/>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80">
    <w:name w:val="xl80"/>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81">
    <w:name w:val="xl81"/>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83">
    <w:name w:val="xl83"/>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84">
    <w:name w:val="xl84"/>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85">
    <w:name w:val="xl85"/>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86">
    <w:name w:val="xl86"/>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87">
    <w:name w:val="xl87"/>
    <w:basedOn w:val="a"/>
    <w:rsid w:val="0005000F"/>
    <w:pPr>
      <w:spacing w:before="100" w:beforeAutospacing="1" w:after="100" w:afterAutospacing="1"/>
    </w:pPr>
    <w:rPr>
      <w:color w:val="auto"/>
      <w:sz w:val="16"/>
      <w:szCs w:val="16"/>
    </w:rPr>
  </w:style>
  <w:style w:type="paragraph" w:customStyle="1" w:styleId="xl88">
    <w:name w:val="xl88"/>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9">
    <w:name w:val="xl89"/>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90">
    <w:name w:val="xl90"/>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16"/>
      <w:szCs w:val="16"/>
    </w:rPr>
  </w:style>
  <w:style w:type="paragraph" w:customStyle="1" w:styleId="xl91">
    <w:name w:val="xl91"/>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sz w:val="16"/>
      <w:szCs w:val="16"/>
    </w:rPr>
  </w:style>
  <w:style w:type="paragraph" w:customStyle="1" w:styleId="xl92">
    <w:name w:val="xl92"/>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93">
    <w:name w:val="xl93"/>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sz w:val="16"/>
      <w:szCs w:val="16"/>
    </w:rPr>
  </w:style>
  <w:style w:type="paragraph" w:customStyle="1" w:styleId="xl94">
    <w:name w:val="xl94"/>
    <w:basedOn w:val="a"/>
    <w:rsid w:val="0005000F"/>
    <w:pPr>
      <w:spacing w:before="100" w:beforeAutospacing="1" w:after="100" w:afterAutospacing="1"/>
    </w:pPr>
    <w:rPr>
      <w:color w:val="auto"/>
      <w:sz w:val="16"/>
      <w:szCs w:val="16"/>
    </w:rPr>
  </w:style>
  <w:style w:type="character" w:styleId="af4">
    <w:name w:val="FollowedHyperlink"/>
    <w:basedOn w:val="a0"/>
    <w:uiPriority w:val="99"/>
    <w:semiHidden/>
    <w:unhideWhenUsed/>
    <w:rsid w:val="00FC000A"/>
    <w:rPr>
      <w:color w:val="800080"/>
      <w:u w:val="single"/>
    </w:rPr>
  </w:style>
  <w:style w:type="paragraph" w:customStyle="1" w:styleId="xl95">
    <w:name w:val="xl95"/>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sz w:val="16"/>
      <w:szCs w:val="16"/>
    </w:rPr>
  </w:style>
  <w:style w:type="paragraph" w:customStyle="1" w:styleId="xl96">
    <w:name w:val="xl96"/>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sz w:val="16"/>
      <w:szCs w:val="16"/>
    </w:rPr>
  </w:style>
  <w:style w:type="paragraph" w:customStyle="1" w:styleId="xl97">
    <w:name w:val="xl97"/>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98">
    <w:name w:val="xl98"/>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99">
    <w:name w:val="xl99"/>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100">
    <w:name w:val="xl100"/>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sz w:val="16"/>
      <w:szCs w:val="16"/>
    </w:rPr>
  </w:style>
  <w:style w:type="paragraph" w:customStyle="1" w:styleId="xl101">
    <w:name w:val="xl101"/>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102">
    <w:name w:val="xl102"/>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16"/>
      <w:szCs w:val="16"/>
    </w:rPr>
  </w:style>
  <w:style w:type="paragraph" w:customStyle="1" w:styleId="xl103">
    <w:name w:val="xl103"/>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sz w:val="16"/>
      <w:szCs w:val="16"/>
    </w:rPr>
  </w:style>
  <w:style w:type="paragraph" w:customStyle="1" w:styleId="xl104">
    <w:name w:val="xl104"/>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sz w:val="16"/>
      <w:szCs w:val="16"/>
    </w:rPr>
  </w:style>
  <w:style w:type="paragraph" w:customStyle="1" w:styleId="xl105">
    <w:name w:val="xl105"/>
    <w:basedOn w:val="a"/>
    <w:rsid w:val="00FC000A"/>
    <w:pPr>
      <w:spacing w:before="100" w:beforeAutospacing="1" w:after="100" w:afterAutospacing="1"/>
    </w:pPr>
    <w:rPr>
      <w:color w:val="auto"/>
      <w:sz w:val="16"/>
      <w:szCs w:val="16"/>
    </w:rPr>
  </w:style>
  <w:style w:type="paragraph" w:customStyle="1" w:styleId="xl106">
    <w:name w:val="xl106"/>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7">
    <w:name w:val="xl107"/>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108">
    <w:name w:val="xl108"/>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16"/>
      <w:szCs w:val="16"/>
    </w:rPr>
  </w:style>
  <w:style w:type="paragraph" w:customStyle="1" w:styleId="xl109">
    <w:name w:val="xl109"/>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sz w:val="16"/>
      <w:szCs w:val="16"/>
    </w:rPr>
  </w:style>
  <w:style w:type="paragraph" w:customStyle="1" w:styleId="xl110">
    <w:name w:val="xl110"/>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16"/>
      <w:szCs w:val="16"/>
    </w:rPr>
  </w:style>
  <w:style w:type="paragraph" w:customStyle="1" w:styleId="xl111">
    <w:name w:val="xl111"/>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112">
    <w:name w:val="xl112"/>
    <w:basedOn w:val="a"/>
    <w:rsid w:val="00FC000A"/>
    <w:pPr>
      <w:spacing w:before="100" w:beforeAutospacing="1" w:after="100" w:afterAutospacing="1"/>
      <w:jc w:val="center"/>
      <w:textAlignment w:val="center"/>
    </w:pPr>
    <w:rPr>
      <w:color w:val="auto"/>
      <w:sz w:val="16"/>
      <w:szCs w:val="16"/>
    </w:rPr>
  </w:style>
  <w:style w:type="paragraph" w:customStyle="1" w:styleId="xl113">
    <w:name w:val="xl113"/>
    <w:basedOn w:val="a"/>
    <w:rsid w:val="00FC000A"/>
    <w:pPr>
      <w:spacing w:before="100" w:beforeAutospacing="1" w:after="100" w:afterAutospacing="1"/>
      <w:jc w:val="center"/>
    </w:pPr>
    <w:rPr>
      <w:color w:val="auto"/>
      <w:sz w:val="16"/>
      <w:szCs w:val="16"/>
    </w:rPr>
  </w:style>
  <w:style w:type="paragraph" w:customStyle="1" w:styleId="xl114">
    <w:name w:val="xl114"/>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sz w:val="16"/>
      <w:szCs w:val="16"/>
    </w:rPr>
  </w:style>
  <w:style w:type="paragraph" w:customStyle="1" w:styleId="xl115">
    <w:name w:val="xl115"/>
    <w:basedOn w:val="a"/>
    <w:rsid w:val="00FC000A"/>
    <w:pPr>
      <w:spacing w:before="100" w:beforeAutospacing="1" w:after="100" w:afterAutospacing="1"/>
    </w:pPr>
    <w:rPr>
      <w:color w:val="auto"/>
      <w:sz w:val="16"/>
      <w:szCs w:val="16"/>
    </w:rPr>
  </w:style>
  <w:style w:type="paragraph" w:customStyle="1" w:styleId="Default">
    <w:name w:val="Default"/>
    <w:rsid w:val="008D4C3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Абзац списка Знак"/>
    <w:basedOn w:val="a0"/>
    <w:link w:val="a4"/>
    <w:uiPriority w:val="34"/>
    <w:rsid w:val="001E4A4B"/>
    <w:rPr>
      <w:rFonts w:ascii="Times New Roman" w:eastAsia="Times New Roman" w:hAnsi="Times New Roman" w:cs="Times New Roman"/>
      <w:color w:val="000000"/>
      <w:sz w:val="24"/>
      <w:szCs w:val="24"/>
      <w:lang w:eastAsia="ru-RU"/>
    </w:rPr>
  </w:style>
  <w:style w:type="character" w:customStyle="1" w:styleId="30">
    <w:name w:val="Заголовок 3 Знак"/>
    <w:basedOn w:val="a0"/>
    <w:link w:val="3"/>
    <w:uiPriority w:val="9"/>
    <w:rsid w:val="00155A1A"/>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49448">
      <w:bodyDiv w:val="1"/>
      <w:marLeft w:val="0"/>
      <w:marRight w:val="0"/>
      <w:marTop w:val="0"/>
      <w:marBottom w:val="0"/>
      <w:divBdr>
        <w:top w:val="none" w:sz="0" w:space="0" w:color="auto"/>
        <w:left w:val="none" w:sz="0" w:space="0" w:color="auto"/>
        <w:bottom w:val="none" w:sz="0" w:space="0" w:color="auto"/>
        <w:right w:val="none" w:sz="0" w:space="0" w:color="auto"/>
      </w:divBdr>
    </w:div>
    <w:div w:id="171576023">
      <w:bodyDiv w:val="1"/>
      <w:marLeft w:val="0"/>
      <w:marRight w:val="0"/>
      <w:marTop w:val="0"/>
      <w:marBottom w:val="0"/>
      <w:divBdr>
        <w:top w:val="none" w:sz="0" w:space="0" w:color="auto"/>
        <w:left w:val="none" w:sz="0" w:space="0" w:color="auto"/>
        <w:bottom w:val="none" w:sz="0" w:space="0" w:color="auto"/>
        <w:right w:val="none" w:sz="0" w:space="0" w:color="auto"/>
      </w:divBdr>
    </w:div>
    <w:div w:id="222302632">
      <w:bodyDiv w:val="1"/>
      <w:marLeft w:val="0"/>
      <w:marRight w:val="0"/>
      <w:marTop w:val="0"/>
      <w:marBottom w:val="0"/>
      <w:divBdr>
        <w:top w:val="none" w:sz="0" w:space="0" w:color="auto"/>
        <w:left w:val="none" w:sz="0" w:space="0" w:color="auto"/>
        <w:bottom w:val="none" w:sz="0" w:space="0" w:color="auto"/>
        <w:right w:val="none" w:sz="0" w:space="0" w:color="auto"/>
      </w:divBdr>
    </w:div>
    <w:div w:id="881744417">
      <w:bodyDiv w:val="1"/>
      <w:marLeft w:val="0"/>
      <w:marRight w:val="0"/>
      <w:marTop w:val="0"/>
      <w:marBottom w:val="0"/>
      <w:divBdr>
        <w:top w:val="none" w:sz="0" w:space="0" w:color="auto"/>
        <w:left w:val="none" w:sz="0" w:space="0" w:color="auto"/>
        <w:bottom w:val="none" w:sz="0" w:space="0" w:color="auto"/>
        <w:right w:val="none" w:sz="0" w:space="0" w:color="auto"/>
      </w:divBdr>
    </w:div>
    <w:div w:id="897592333">
      <w:bodyDiv w:val="1"/>
      <w:marLeft w:val="0"/>
      <w:marRight w:val="0"/>
      <w:marTop w:val="0"/>
      <w:marBottom w:val="0"/>
      <w:divBdr>
        <w:top w:val="none" w:sz="0" w:space="0" w:color="auto"/>
        <w:left w:val="none" w:sz="0" w:space="0" w:color="auto"/>
        <w:bottom w:val="none" w:sz="0" w:space="0" w:color="auto"/>
        <w:right w:val="none" w:sz="0" w:space="0" w:color="auto"/>
      </w:divBdr>
    </w:div>
    <w:div w:id="1046831412">
      <w:bodyDiv w:val="1"/>
      <w:marLeft w:val="0"/>
      <w:marRight w:val="0"/>
      <w:marTop w:val="0"/>
      <w:marBottom w:val="0"/>
      <w:divBdr>
        <w:top w:val="none" w:sz="0" w:space="0" w:color="auto"/>
        <w:left w:val="none" w:sz="0" w:space="0" w:color="auto"/>
        <w:bottom w:val="none" w:sz="0" w:space="0" w:color="auto"/>
        <w:right w:val="none" w:sz="0" w:space="0" w:color="auto"/>
      </w:divBdr>
    </w:div>
    <w:div w:id="1420979773">
      <w:bodyDiv w:val="1"/>
      <w:marLeft w:val="0"/>
      <w:marRight w:val="0"/>
      <w:marTop w:val="0"/>
      <w:marBottom w:val="0"/>
      <w:divBdr>
        <w:top w:val="none" w:sz="0" w:space="0" w:color="auto"/>
        <w:left w:val="none" w:sz="0" w:space="0" w:color="auto"/>
        <w:bottom w:val="none" w:sz="0" w:space="0" w:color="auto"/>
        <w:right w:val="none" w:sz="0" w:space="0" w:color="auto"/>
      </w:divBdr>
    </w:div>
    <w:div w:id="1454866183">
      <w:bodyDiv w:val="1"/>
      <w:marLeft w:val="0"/>
      <w:marRight w:val="0"/>
      <w:marTop w:val="0"/>
      <w:marBottom w:val="0"/>
      <w:divBdr>
        <w:top w:val="none" w:sz="0" w:space="0" w:color="auto"/>
        <w:left w:val="none" w:sz="0" w:space="0" w:color="auto"/>
        <w:bottom w:val="none" w:sz="0" w:space="0" w:color="auto"/>
        <w:right w:val="none" w:sz="0" w:space="0" w:color="auto"/>
      </w:divBdr>
    </w:div>
    <w:div w:id="1597714092">
      <w:bodyDiv w:val="1"/>
      <w:marLeft w:val="0"/>
      <w:marRight w:val="0"/>
      <w:marTop w:val="0"/>
      <w:marBottom w:val="0"/>
      <w:divBdr>
        <w:top w:val="none" w:sz="0" w:space="0" w:color="auto"/>
        <w:left w:val="none" w:sz="0" w:space="0" w:color="auto"/>
        <w:bottom w:val="none" w:sz="0" w:space="0" w:color="auto"/>
        <w:right w:val="none" w:sz="0" w:space="0" w:color="auto"/>
      </w:divBdr>
    </w:div>
    <w:div w:id="1634019549">
      <w:bodyDiv w:val="1"/>
      <w:marLeft w:val="0"/>
      <w:marRight w:val="0"/>
      <w:marTop w:val="0"/>
      <w:marBottom w:val="0"/>
      <w:divBdr>
        <w:top w:val="none" w:sz="0" w:space="0" w:color="auto"/>
        <w:left w:val="none" w:sz="0" w:space="0" w:color="auto"/>
        <w:bottom w:val="none" w:sz="0" w:space="0" w:color="auto"/>
        <w:right w:val="none" w:sz="0" w:space="0" w:color="auto"/>
      </w:divBdr>
    </w:div>
    <w:div w:id="1854564475">
      <w:bodyDiv w:val="1"/>
      <w:marLeft w:val="0"/>
      <w:marRight w:val="0"/>
      <w:marTop w:val="0"/>
      <w:marBottom w:val="0"/>
      <w:divBdr>
        <w:top w:val="none" w:sz="0" w:space="0" w:color="auto"/>
        <w:left w:val="none" w:sz="0" w:space="0" w:color="auto"/>
        <w:bottom w:val="none" w:sz="0" w:space="0" w:color="auto"/>
        <w:right w:val="none" w:sz="0" w:space="0" w:color="auto"/>
      </w:divBdr>
    </w:div>
    <w:div w:id="1871411886">
      <w:bodyDiv w:val="1"/>
      <w:marLeft w:val="0"/>
      <w:marRight w:val="0"/>
      <w:marTop w:val="0"/>
      <w:marBottom w:val="0"/>
      <w:divBdr>
        <w:top w:val="none" w:sz="0" w:space="0" w:color="auto"/>
        <w:left w:val="none" w:sz="0" w:space="0" w:color="auto"/>
        <w:bottom w:val="none" w:sz="0" w:space="0" w:color="auto"/>
        <w:right w:val="none" w:sz="0" w:space="0" w:color="auto"/>
      </w:divBdr>
    </w:div>
    <w:div w:id="1915116476">
      <w:bodyDiv w:val="1"/>
      <w:marLeft w:val="0"/>
      <w:marRight w:val="0"/>
      <w:marTop w:val="0"/>
      <w:marBottom w:val="0"/>
      <w:divBdr>
        <w:top w:val="none" w:sz="0" w:space="0" w:color="auto"/>
        <w:left w:val="none" w:sz="0" w:space="0" w:color="auto"/>
        <w:bottom w:val="none" w:sz="0" w:space="0" w:color="auto"/>
        <w:right w:val="none" w:sz="0" w:space="0" w:color="auto"/>
      </w:divBdr>
    </w:div>
    <w:div w:id="1999456991">
      <w:bodyDiv w:val="1"/>
      <w:marLeft w:val="0"/>
      <w:marRight w:val="0"/>
      <w:marTop w:val="0"/>
      <w:marBottom w:val="0"/>
      <w:divBdr>
        <w:top w:val="none" w:sz="0" w:space="0" w:color="auto"/>
        <w:left w:val="none" w:sz="0" w:space="0" w:color="auto"/>
        <w:bottom w:val="none" w:sz="0" w:space="0" w:color="auto"/>
        <w:right w:val="none" w:sz="0" w:space="0" w:color="auto"/>
      </w:divBdr>
    </w:div>
    <w:div w:id="2013414075">
      <w:bodyDiv w:val="1"/>
      <w:marLeft w:val="0"/>
      <w:marRight w:val="0"/>
      <w:marTop w:val="0"/>
      <w:marBottom w:val="0"/>
      <w:divBdr>
        <w:top w:val="none" w:sz="0" w:space="0" w:color="auto"/>
        <w:left w:val="none" w:sz="0" w:space="0" w:color="auto"/>
        <w:bottom w:val="none" w:sz="0" w:space="0" w:color="auto"/>
        <w:right w:val="none" w:sz="0" w:space="0" w:color="auto"/>
      </w:divBdr>
    </w:div>
    <w:div w:id="209566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1078</Words>
  <Characters>6151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Serik Hamilin</dc:creator>
  <cp:lastModifiedBy>d.kalymbetov</cp:lastModifiedBy>
  <cp:revision>2</cp:revision>
  <cp:lastPrinted>2023-03-27T05:43:00Z</cp:lastPrinted>
  <dcterms:created xsi:type="dcterms:W3CDTF">2023-07-26T04:13:00Z</dcterms:created>
  <dcterms:modified xsi:type="dcterms:W3CDTF">2023-07-26T04:13:00Z</dcterms:modified>
</cp:coreProperties>
</file>