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23" w:rsidRPr="00A847D8" w:rsidRDefault="00190F23" w:rsidP="00190F23">
      <w:pPr>
        <w:pStyle w:val="pr"/>
      </w:pPr>
      <w:r w:rsidRPr="00A847D8">
        <w:t>Приложение 14</w:t>
      </w:r>
      <w:r w:rsidRPr="00A847D8">
        <w:br/>
        <w:t xml:space="preserve">к </w:t>
      </w:r>
      <w:hyperlink w:anchor="sub6" w:history="1">
        <w:r w:rsidRPr="00A847D8">
          <w:rPr>
            <w:rStyle w:val="a5"/>
          </w:rPr>
          <w:t>конкурсной документации</w:t>
        </w:r>
      </w:hyperlink>
    </w:p>
    <w:p w:rsidR="00190F23" w:rsidRPr="00A847D8" w:rsidRDefault="00190F23" w:rsidP="00190F23">
      <w:pPr>
        <w:pStyle w:val="pc"/>
      </w:pPr>
      <w:r w:rsidRPr="00A847D8">
        <w:t> </w:t>
      </w:r>
    </w:p>
    <w:p w:rsidR="00190F23" w:rsidRPr="00A847D8" w:rsidRDefault="00190F23" w:rsidP="00190F23">
      <w:pPr>
        <w:pStyle w:val="pc"/>
        <w:rPr>
          <w:b/>
        </w:rPr>
      </w:pPr>
      <w:r w:rsidRPr="00A847D8">
        <w:rPr>
          <w:b/>
        </w:rPr>
        <w:t> </w:t>
      </w:r>
    </w:p>
    <w:p w:rsidR="00190F23" w:rsidRPr="00A847D8" w:rsidRDefault="00190F23" w:rsidP="00190F23">
      <w:pPr>
        <w:pStyle w:val="pc"/>
        <w:rPr>
          <w:b/>
        </w:rPr>
      </w:pPr>
      <w:r w:rsidRPr="00A847D8">
        <w:rPr>
          <w:b/>
        </w:rPr>
        <w:t xml:space="preserve">Техническая спецификация </w:t>
      </w:r>
    </w:p>
    <w:p w:rsidR="00190F23" w:rsidRPr="00A847D8" w:rsidRDefault="00190F23" w:rsidP="00190F23">
      <w:pPr>
        <w:pStyle w:val="pc"/>
        <w:rPr>
          <w:b/>
        </w:rPr>
      </w:pPr>
      <w:r w:rsidRPr="00A847D8">
        <w:rPr>
          <w:b/>
        </w:rPr>
        <w:t>закупаемых работ, не связанных со строительством</w:t>
      </w:r>
      <w:r w:rsidRPr="00A847D8">
        <w:rPr>
          <w:b/>
        </w:rPr>
        <w:br/>
        <w:t>(заполняется заказчиком)</w:t>
      </w:r>
    </w:p>
    <w:p w:rsidR="00190F23" w:rsidRPr="00A847D8" w:rsidRDefault="00190F23" w:rsidP="00190F23">
      <w:pPr>
        <w:pStyle w:val="pji"/>
      </w:pPr>
      <w:r w:rsidRPr="00A847D8">
        <w:t> </w:t>
      </w:r>
    </w:p>
    <w:p w:rsidR="00190F23" w:rsidRPr="00A847D8" w:rsidRDefault="00190F23" w:rsidP="00190F23">
      <w:pPr>
        <w:pStyle w:val="pj"/>
      </w:pPr>
      <w:r w:rsidRPr="00A847D8">
        <w:rPr>
          <w:rStyle w:val="s0"/>
        </w:rPr>
        <w:t xml:space="preserve">Наименование заказчика </w:t>
      </w:r>
      <w:r w:rsidR="00306F46" w:rsidRPr="00A847D8">
        <w:rPr>
          <w:rStyle w:val="s0"/>
          <w:u w:val="single"/>
        </w:rPr>
        <w:t>АО «</w:t>
      </w:r>
      <w:proofErr w:type="spellStart"/>
      <w:r w:rsidR="00306F46" w:rsidRPr="00A847D8">
        <w:rPr>
          <w:rStyle w:val="s0"/>
          <w:u w:val="single"/>
        </w:rPr>
        <w:t>Казтелерадио</w:t>
      </w:r>
      <w:proofErr w:type="spellEnd"/>
      <w:r w:rsidR="00306F46" w:rsidRPr="00A847D8">
        <w:rPr>
          <w:rStyle w:val="s0"/>
          <w:u w:val="single"/>
        </w:rPr>
        <w:t>»</w:t>
      </w:r>
    </w:p>
    <w:p w:rsidR="00190F23" w:rsidRPr="00A847D8" w:rsidRDefault="00190F23" w:rsidP="00190F23">
      <w:pPr>
        <w:pStyle w:val="pj"/>
      </w:pPr>
      <w:r w:rsidRPr="00A847D8">
        <w:rPr>
          <w:rStyle w:val="s0"/>
        </w:rPr>
        <w:t xml:space="preserve">Наименование организатора </w:t>
      </w:r>
      <w:r w:rsidR="00306F46" w:rsidRPr="00A847D8">
        <w:rPr>
          <w:rStyle w:val="s0"/>
          <w:u w:val="single"/>
        </w:rPr>
        <w:t>АО «</w:t>
      </w:r>
      <w:proofErr w:type="spellStart"/>
      <w:r w:rsidR="00306F46" w:rsidRPr="00A847D8">
        <w:rPr>
          <w:rStyle w:val="s0"/>
          <w:u w:val="single"/>
        </w:rPr>
        <w:t>Казтелерадио</w:t>
      </w:r>
      <w:proofErr w:type="spellEnd"/>
      <w:r w:rsidR="00306F46" w:rsidRPr="00A847D8">
        <w:rPr>
          <w:rStyle w:val="s0"/>
          <w:u w:val="single"/>
        </w:rPr>
        <w:t>»</w:t>
      </w:r>
    </w:p>
    <w:p w:rsidR="00190F23" w:rsidRPr="00A847D8" w:rsidRDefault="00190F23" w:rsidP="00190F23">
      <w:pPr>
        <w:pStyle w:val="pj"/>
      </w:pPr>
      <w:r w:rsidRPr="00A847D8">
        <w:rPr>
          <w:rStyle w:val="s0"/>
        </w:rPr>
        <w:t>№ конкурса _____________________________</w:t>
      </w:r>
    </w:p>
    <w:p w:rsidR="00D76FAF" w:rsidRDefault="00190F23" w:rsidP="00190F23">
      <w:pPr>
        <w:pStyle w:val="pj"/>
        <w:rPr>
          <w:rStyle w:val="s0"/>
          <w:b/>
          <w:u w:val="single"/>
        </w:rPr>
      </w:pPr>
      <w:r w:rsidRPr="00A847D8">
        <w:rPr>
          <w:rStyle w:val="s0"/>
        </w:rPr>
        <w:t xml:space="preserve">Наименование конкурса </w:t>
      </w:r>
      <w:r w:rsidR="009A4AA8" w:rsidRPr="009A4AA8">
        <w:rPr>
          <w:rStyle w:val="s0"/>
          <w:b/>
          <w:u w:val="single"/>
        </w:rPr>
        <w:t xml:space="preserve">Ремонт </w:t>
      </w:r>
      <w:proofErr w:type="gramStart"/>
      <w:r w:rsidR="009A4AA8" w:rsidRPr="009A4AA8">
        <w:rPr>
          <w:rStyle w:val="s0"/>
          <w:b/>
          <w:u w:val="single"/>
        </w:rPr>
        <w:t>помещении</w:t>
      </w:r>
      <w:proofErr w:type="gramEnd"/>
      <w:r w:rsidR="009A4AA8" w:rsidRPr="009A4AA8">
        <w:rPr>
          <w:rStyle w:val="s0"/>
          <w:b/>
          <w:u w:val="single"/>
        </w:rPr>
        <w:t xml:space="preserve"> </w:t>
      </w:r>
      <w:proofErr w:type="spellStart"/>
      <w:r w:rsidR="009A4AA8" w:rsidRPr="009A4AA8">
        <w:rPr>
          <w:rStyle w:val="s0"/>
          <w:b/>
          <w:u w:val="single"/>
        </w:rPr>
        <w:t>электрощитовой</w:t>
      </w:r>
      <w:proofErr w:type="spellEnd"/>
      <w:r w:rsidR="009A4AA8" w:rsidRPr="009A4AA8">
        <w:rPr>
          <w:rStyle w:val="s0"/>
          <w:b/>
          <w:u w:val="single"/>
        </w:rPr>
        <w:t xml:space="preserve"> ЦЭТВ и ИБП и ремонт канализации в техническом здании РТС Аркалык </w:t>
      </w:r>
      <w:proofErr w:type="spellStart"/>
      <w:r w:rsidR="009A4AA8" w:rsidRPr="009A4AA8">
        <w:rPr>
          <w:rStyle w:val="s0"/>
          <w:b/>
          <w:u w:val="single"/>
        </w:rPr>
        <w:t>Костанайской</w:t>
      </w:r>
      <w:proofErr w:type="spellEnd"/>
      <w:r w:rsidR="009A4AA8" w:rsidRPr="009A4AA8">
        <w:rPr>
          <w:rStyle w:val="s0"/>
          <w:b/>
          <w:u w:val="single"/>
        </w:rPr>
        <w:t xml:space="preserve"> ОДРТ</w:t>
      </w:r>
    </w:p>
    <w:p w:rsidR="00190F23" w:rsidRPr="00A847D8" w:rsidRDefault="00190F23" w:rsidP="00190F23">
      <w:pPr>
        <w:pStyle w:val="pj"/>
      </w:pPr>
      <w:r w:rsidRPr="00A847D8">
        <w:rPr>
          <w:rStyle w:val="s0"/>
        </w:rPr>
        <w:t>№ лота __________________________________</w:t>
      </w:r>
    </w:p>
    <w:p w:rsidR="00190F23" w:rsidRPr="00A847D8" w:rsidRDefault="00190F23" w:rsidP="00190F23">
      <w:pPr>
        <w:pStyle w:val="pj"/>
      </w:pPr>
      <w:r w:rsidRPr="00A847D8">
        <w:rPr>
          <w:rStyle w:val="s0"/>
        </w:rPr>
        <w:t xml:space="preserve">Наименование </w:t>
      </w:r>
      <w:r w:rsidRPr="00A847D8">
        <w:t>лота ______________________</w:t>
      </w:r>
    </w:p>
    <w:p w:rsidR="00190F23" w:rsidRPr="00A847D8" w:rsidRDefault="00190F23" w:rsidP="00190F23">
      <w:pPr>
        <w:pStyle w:val="p"/>
      </w:pPr>
      <w:r w:rsidRPr="00A847D8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7"/>
        <w:gridCol w:w="3794"/>
      </w:tblGrid>
      <w:tr w:rsidR="00190F23" w:rsidRPr="00A847D8" w:rsidTr="00EA053A">
        <w:tc>
          <w:tcPr>
            <w:tcW w:w="3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1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3F4F4D" w:rsidP="008A3B2E">
            <w:pPr>
              <w:pStyle w:val="pji"/>
            </w:pPr>
            <w:r w:rsidRPr="003F4F4D">
              <w:t>410040.300.000009</w:t>
            </w:r>
          </w:p>
        </w:tc>
      </w:tr>
      <w:tr w:rsidR="00190F23" w:rsidRPr="00A847D8" w:rsidTr="00EA053A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Наименование работы*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FAF" w:rsidRPr="00A847D8" w:rsidRDefault="009A4AA8" w:rsidP="00D76FAF">
            <w:pPr>
              <w:pStyle w:val="pji"/>
            </w:pPr>
            <w:r w:rsidRPr="009A4AA8">
              <w:rPr>
                <w:rStyle w:val="s0"/>
                <w:b/>
                <w:u w:val="single"/>
              </w:rPr>
              <w:t xml:space="preserve">Ремонт </w:t>
            </w:r>
            <w:proofErr w:type="gramStart"/>
            <w:r w:rsidRPr="009A4AA8">
              <w:rPr>
                <w:rStyle w:val="s0"/>
                <w:b/>
                <w:u w:val="single"/>
              </w:rPr>
              <w:t>помещении</w:t>
            </w:r>
            <w:proofErr w:type="gramEnd"/>
            <w:r w:rsidRPr="009A4AA8">
              <w:rPr>
                <w:rStyle w:val="s0"/>
                <w:b/>
                <w:u w:val="single"/>
              </w:rPr>
              <w:t xml:space="preserve"> </w:t>
            </w:r>
            <w:proofErr w:type="spellStart"/>
            <w:r w:rsidRPr="009A4AA8">
              <w:rPr>
                <w:rStyle w:val="s0"/>
                <w:b/>
                <w:u w:val="single"/>
              </w:rPr>
              <w:t>электрощитовой</w:t>
            </w:r>
            <w:proofErr w:type="spellEnd"/>
            <w:r w:rsidRPr="009A4AA8">
              <w:rPr>
                <w:rStyle w:val="s0"/>
                <w:b/>
                <w:u w:val="single"/>
              </w:rPr>
              <w:t xml:space="preserve"> ЦЭТВ и ИБП и ремонт канализации в техническом здании РТС Аркалык </w:t>
            </w:r>
            <w:proofErr w:type="spellStart"/>
            <w:r w:rsidRPr="009A4AA8">
              <w:rPr>
                <w:rStyle w:val="s0"/>
                <w:b/>
                <w:u w:val="single"/>
              </w:rPr>
              <w:t>Костанайской</w:t>
            </w:r>
            <w:proofErr w:type="spellEnd"/>
            <w:r w:rsidRPr="009A4AA8">
              <w:rPr>
                <w:rStyle w:val="s0"/>
                <w:b/>
                <w:u w:val="single"/>
              </w:rPr>
              <w:t xml:space="preserve"> ОДРТ</w:t>
            </w:r>
          </w:p>
        </w:tc>
      </w:tr>
      <w:tr w:rsidR="00190F23" w:rsidRPr="00A847D8" w:rsidTr="00EA053A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Единица измерения*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 </w:t>
            </w:r>
            <w:r w:rsidR="00306F46" w:rsidRPr="00A847D8">
              <w:t>1</w:t>
            </w:r>
          </w:p>
        </w:tc>
      </w:tr>
      <w:tr w:rsidR="00190F23" w:rsidRPr="00A847D8" w:rsidTr="00EA053A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Количество (объем)*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 </w:t>
            </w:r>
            <w:r w:rsidR="00306F46" w:rsidRPr="00A847D8">
              <w:t>1</w:t>
            </w:r>
          </w:p>
        </w:tc>
      </w:tr>
      <w:tr w:rsidR="00190F23" w:rsidRPr="00A847D8" w:rsidTr="00EA053A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Цена за единицу, без учета налога на добавленную стоимость*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C2397D" w:rsidP="00134DD0">
            <w:pPr>
              <w:pStyle w:val="pji"/>
            </w:pPr>
            <w:r>
              <w:t>4 514 662</w:t>
            </w:r>
          </w:p>
        </w:tc>
      </w:tr>
      <w:tr w:rsidR="00190F23" w:rsidRPr="00A847D8" w:rsidTr="00EA053A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C2397D" w:rsidP="00134DD0">
            <w:pPr>
              <w:pStyle w:val="pji"/>
            </w:pPr>
            <w:r>
              <w:t>4 514 662</w:t>
            </w:r>
          </w:p>
        </w:tc>
      </w:tr>
      <w:tr w:rsidR="00190F23" w:rsidRPr="00A847D8" w:rsidTr="00EA053A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Срок выполнения работы*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E137CD" w:rsidP="00C2397D">
            <w:pPr>
              <w:pStyle w:val="pji"/>
            </w:pPr>
            <w:r>
              <w:rPr>
                <w:lang w:val="kk-KZ"/>
              </w:rPr>
              <w:t>4</w:t>
            </w:r>
            <w:r w:rsidR="00C2397D">
              <w:rPr>
                <w:lang w:val="kk-KZ"/>
              </w:rPr>
              <w:t>0</w:t>
            </w:r>
            <w:r w:rsidR="00306F46" w:rsidRPr="00A847D8">
              <w:t xml:space="preserve"> календарных дней</w:t>
            </w:r>
            <w:r w:rsidR="00306F46" w:rsidRPr="00A847D8">
              <w:rPr>
                <w:lang w:val="kk-KZ"/>
              </w:rPr>
              <w:t xml:space="preserve"> с момента приема передачи объекта</w:t>
            </w:r>
          </w:p>
        </w:tc>
      </w:tr>
      <w:tr w:rsidR="00190F23" w:rsidRPr="00A847D8" w:rsidTr="00EA053A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Размер авансового платежа*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 </w:t>
            </w:r>
            <w:r w:rsidR="00306F46" w:rsidRPr="00A847D8">
              <w:t>0 %</w:t>
            </w:r>
          </w:p>
        </w:tc>
      </w:tr>
      <w:tr w:rsidR="00190F23" w:rsidRPr="00A847D8" w:rsidTr="00EA053A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Гарантийный срок (в месяцах)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 </w:t>
            </w:r>
            <w:r w:rsidR="00A67022">
              <w:t>36</w:t>
            </w:r>
          </w:p>
        </w:tc>
      </w:tr>
      <w:tr w:rsidR="00A67022" w:rsidRPr="00A847D8" w:rsidTr="00EA053A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022" w:rsidRPr="00A847D8" w:rsidRDefault="00A67022" w:rsidP="00A67022">
            <w:pPr>
              <w:pStyle w:val="pji"/>
            </w:pPr>
            <w:r w:rsidRPr="00A847D8">
              <w:t>Описание требуемых характеристик, параметров и иных исходных данных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022" w:rsidRPr="00C02BF3" w:rsidRDefault="00A67022" w:rsidP="00A67022">
            <w:pPr>
              <w:autoSpaceDE w:val="0"/>
              <w:autoSpaceDN w:val="0"/>
              <w:adjustRightInd w:val="0"/>
              <w:jc w:val="both"/>
            </w:pPr>
            <w:r w:rsidRPr="00C02BF3">
              <w:t>Все поставки и работы должны соответствовать, но не ограничиваются требованиям, изложенным в последней редакции международных и государственных нормативов и стандартов.</w:t>
            </w:r>
          </w:p>
          <w:p w:rsidR="00A67022" w:rsidRPr="00C02BF3" w:rsidRDefault="00A67022" w:rsidP="00A67022">
            <w:pPr>
              <w:autoSpaceDE w:val="0"/>
              <w:autoSpaceDN w:val="0"/>
              <w:adjustRightInd w:val="0"/>
              <w:jc w:val="both"/>
            </w:pPr>
            <w:r w:rsidRPr="00C02BF3">
              <w:t xml:space="preserve">Работы должны быть выполнены с соблюдением норм и правил по охране труда, техники безопасности, санитарным требованиям, охраны окружающей среды в соответствии с требованиями действующих норм и правил РК. До начала производства строительно-монтажных работ Исполнитель обеспечивает </w:t>
            </w:r>
            <w:r w:rsidRPr="00C02BF3">
              <w:lastRenderedPageBreak/>
              <w:t>заполнение и согласование в установленном порядке форм наряд допусков.</w:t>
            </w:r>
          </w:p>
          <w:p w:rsidR="00A67022" w:rsidRPr="009D32A0" w:rsidRDefault="00A67022" w:rsidP="00A67022">
            <w:pPr>
              <w:pStyle w:val="pji"/>
              <w:rPr>
                <w:color w:val="auto"/>
              </w:rPr>
            </w:pPr>
            <w:r w:rsidRPr="009D32A0">
              <w:rPr>
                <w:rFonts w:eastAsiaTheme="minorHAnsi"/>
                <w:iCs/>
                <w:color w:val="auto"/>
              </w:rPr>
              <w:t xml:space="preserve">Работы должны быть выполнены согласно объемам, параметрам и материалам, предусмотренным в сметной документации, являющейся приложением к </w:t>
            </w:r>
            <w:r>
              <w:rPr>
                <w:rFonts w:eastAsiaTheme="minorHAnsi"/>
                <w:iCs/>
                <w:color w:val="auto"/>
              </w:rPr>
              <w:t>данной технической спецификации.</w:t>
            </w:r>
          </w:p>
        </w:tc>
      </w:tr>
      <w:tr w:rsidR="00190F23" w:rsidRPr="00A847D8" w:rsidTr="00EA053A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lastRenderedPageBreak/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 </w:t>
            </w:r>
          </w:p>
        </w:tc>
      </w:tr>
    </w:tbl>
    <w:p w:rsidR="00190F23" w:rsidRPr="00A847D8" w:rsidRDefault="00190F23" w:rsidP="00190F23">
      <w:pPr>
        <w:pStyle w:val="pj"/>
      </w:pPr>
      <w:r w:rsidRPr="00A847D8">
        <w:t> </w:t>
      </w:r>
    </w:p>
    <w:p w:rsidR="00190F23" w:rsidRPr="00A847D8" w:rsidRDefault="00190F23" w:rsidP="00190F23">
      <w:pPr>
        <w:pStyle w:val="pj"/>
      </w:pPr>
      <w:r w:rsidRPr="00A847D8">
        <w:t>* сведения подтягиваются из плана государственных закупок (отображаются автоматически).</w:t>
      </w:r>
    </w:p>
    <w:p w:rsidR="00190F23" w:rsidRPr="00A847D8" w:rsidRDefault="00190F23" w:rsidP="00190F23">
      <w:pPr>
        <w:pStyle w:val="pj"/>
      </w:pPr>
      <w:r w:rsidRPr="00A847D8">
        <w:t> </w:t>
      </w:r>
    </w:p>
    <w:p w:rsidR="00190F23" w:rsidRPr="00A847D8" w:rsidRDefault="00190F23" w:rsidP="00190F23">
      <w:pPr>
        <w:pStyle w:val="pj"/>
      </w:pPr>
      <w:r w:rsidRPr="00A847D8">
        <w:t>Примечание.</w:t>
      </w:r>
    </w:p>
    <w:p w:rsidR="00190F23" w:rsidRPr="00A847D8" w:rsidRDefault="00190F23" w:rsidP="00190F23">
      <w:pPr>
        <w:pStyle w:val="pj"/>
      </w:pPr>
      <w:r w:rsidRPr="00A847D8">
        <w:t>1. Каждые требуемые характеристики, параметры, исходные данные и дополнительные условия указываются отдельной строкой.</w:t>
      </w:r>
    </w:p>
    <w:p w:rsidR="00190F23" w:rsidRPr="00A847D8" w:rsidRDefault="00190F23" w:rsidP="00190F23">
      <w:pPr>
        <w:pStyle w:val="pj"/>
      </w:pPr>
      <w:r w:rsidRPr="00A847D8">
        <w:t>2. Установление в технической спецификации квалификационных требований, предъявляемых к потенциальному поставщику, не допускается.</w:t>
      </w:r>
    </w:p>
    <w:p w:rsidR="00190F23" w:rsidRPr="00A847D8" w:rsidRDefault="00190F23" w:rsidP="00190F23">
      <w:pPr>
        <w:pStyle w:val="pj"/>
      </w:pPr>
      <w:r w:rsidRPr="00A847D8">
        <w:t>3. Установление требований технической спецификации в иных документах не допускается.</w:t>
      </w:r>
    </w:p>
    <w:p w:rsidR="00190F23" w:rsidRPr="00A847D8" w:rsidRDefault="00190F23" w:rsidP="00190F23">
      <w:pPr>
        <w:pStyle w:val="p"/>
      </w:pPr>
      <w:r w:rsidRPr="00A847D8">
        <w:t> </w:t>
      </w:r>
    </w:p>
    <w:p w:rsidR="005F04EC" w:rsidRPr="00A847D8" w:rsidRDefault="005F04EC"/>
    <w:p w:rsidR="00190F23" w:rsidRPr="00A847D8" w:rsidRDefault="00190F23"/>
    <w:p w:rsidR="00190F23" w:rsidRPr="00A847D8" w:rsidRDefault="00190F23"/>
    <w:p w:rsidR="00190F23" w:rsidRDefault="00190F23">
      <w:pPr>
        <w:rPr>
          <w:lang w:val="kk-KZ"/>
        </w:rPr>
      </w:pPr>
    </w:p>
    <w:p w:rsidR="003F4F4D" w:rsidRDefault="003F4F4D">
      <w:pPr>
        <w:rPr>
          <w:lang w:val="kk-KZ"/>
        </w:rPr>
      </w:pPr>
    </w:p>
    <w:p w:rsidR="003F4F4D" w:rsidRDefault="003F4F4D">
      <w:pPr>
        <w:rPr>
          <w:lang w:val="kk-KZ"/>
        </w:rPr>
      </w:pPr>
    </w:p>
    <w:p w:rsidR="003F4F4D" w:rsidRDefault="003F4F4D">
      <w:pPr>
        <w:rPr>
          <w:lang w:val="kk-KZ"/>
        </w:rPr>
      </w:pPr>
    </w:p>
    <w:p w:rsidR="003F4F4D" w:rsidRDefault="003F4F4D">
      <w:pPr>
        <w:rPr>
          <w:lang w:val="kk-KZ"/>
        </w:rPr>
      </w:pPr>
    </w:p>
    <w:p w:rsidR="003F4F4D" w:rsidRDefault="003F4F4D">
      <w:pPr>
        <w:rPr>
          <w:lang w:val="kk-KZ"/>
        </w:rPr>
      </w:pPr>
    </w:p>
    <w:p w:rsidR="003F4F4D" w:rsidRDefault="003F4F4D">
      <w:pPr>
        <w:rPr>
          <w:lang w:val="kk-KZ"/>
        </w:rPr>
      </w:pPr>
    </w:p>
    <w:p w:rsidR="003F4F4D" w:rsidRDefault="003F4F4D">
      <w:pPr>
        <w:rPr>
          <w:lang w:val="kk-KZ"/>
        </w:rPr>
      </w:pPr>
    </w:p>
    <w:p w:rsidR="003F4F4D" w:rsidRDefault="003F4F4D">
      <w:pPr>
        <w:rPr>
          <w:lang w:val="kk-KZ"/>
        </w:rPr>
      </w:pPr>
    </w:p>
    <w:p w:rsidR="003F4F4D" w:rsidRDefault="003F4F4D">
      <w:pPr>
        <w:rPr>
          <w:lang w:val="kk-KZ"/>
        </w:rPr>
      </w:pPr>
    </w:p>
    <w:p w:rsidR="003F4F4D" w:rsidRDefault="003F4F4D">
      <w:pPr>
        <w:rPr>
          <w:lang w:val="kk-KZ"/>
        </w:rPr>
      </w:pPr>
    </w:p>
    <w:p w:rsidR="003F4F4D" w:rsidRDefault="003F4F4D">
      <w:pPr>
        <w:rPr>
          <w:lang w:val="kk-KZ"/>
        </w:rPr>
      </w:pPr>
    </w:p>
    <w:p w:rsidR="003F4F4D" w:rsidRDefault="003F4F4D">
      <w:pPr>
        <w:rPr>
          <w:lang w:val="kk-KZ"/>
        </w:rPr>
      </w:pPr>
    </w:p>
    <w:p w:rsidR="003F4F4D" w:rsidRDefault="003F4F4D">
      <w:pPr>
        <w:rPr>
          <w:lang w:val="kk-KZ"/>
        </w:rPr>
      </w:pPr>
    </w:p>
    <w:p w:rsidR="003F4F4D" w:rsidRDefault="003F4F4D">
      <w:pPr>
        <w:rPr>
          <w:lang w:val="kk-KZ"/>
        </w:rPr>
      </w:pPr>
      <w:bookmarkStart w:id="0" w:name="_GoBack"/>
      <w:bookmarkEnd w:id="0"/>
    </w:p>
    <w:sectPr w:rsidR="003F4F4D" w:rsidSect="0019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11"/>
    <w:rsid w:val="000E35B0"/>
    <w:rsid w:val="00134DD0"/>
    <w:rsid w:val="00190F23"/>
    <w:rsid w:val="00306F46"/>
    <w:rsid w:val="00333440"/>
    <w:rsid w:val="003C0443"/>
    <w:rsid w:val="003F4F4D"/>
    <w:rsid w:val="004A02BA"/>
    <w:rsid w:val="004A6023"/>
    <w:rsid w:val="004E7E11"/>
    <w:rsid w:val="005257D7"/>
    <w:rsid w:val="005F04EC"/>
    <w:rsid w:val="0068457C"/>
    <w:rsid w:val="00721CB9"/>
    <w:rsid w:val="00750534"/>
    <w:rsid w:val="00776A6D"/>
    <w:rsid w:val="00792417"/>
    <w:rsid w:val="007D09A9"/>
    <w:rsid w:val="007E4C27"/>
    <w:rsid w:val="00897FC8"/>
    <w:rsid w:val="008D5EB5"/>
    <w:rsid w:val="009A4AA8"/>
    <w:rsid w:val="00A67022"/>
    <w:rsid w:val="00A847D8"/>
    <w:rsid w:val="00B25815"/>
    <w:rsid w:val="00BA3049"/>
    <w:rsid w:val="00BE7F5B"/>
    <w:rsid w:val="00C2397D"/>
    <w:rsid w:val="00D76FAF"/>
    <w:rsid w:val="00E137CD"/>
    <w:rsid w:val="00E562A8"/>
    <w:rsid w:val="00EA053A"/>
    <w:rsid w:val="00EA51CA"/>
    <w:rsid w:val="00F00155"/>
    <w:rsid w:val="00F41A16"/>
    <w:rsid w:val="00FA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2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C27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7E4C27"/>
    <w:rPr>
      <w:b/>
      <w:bCs/>
    </w:rPr>
  </w:style>
  <w:style w:type="paragraph" w:customStyle="1" w:styleId="pc">
    <w:name w:val="pc"/>
    <w:basedOn w:val="a"/>
    <w:rsid w:val="00190F23"/>
    <w:pPr>
      <w:jc w:val="center"/>
    </w:pPr>
    <w:rPr>
      <w:color w:val="000000"/>
    </w:rPr>
  </w:style>
  <w:style w:type="paragraph" w:customStyle="1" w:styleId="pr">
    <w:name w:val="pr"/>
    <w:basedOn w:val="a"/>
    <w:rsid w:val="00190F23"/>
    <w:pPr>
      <w:jc w:val="right"/>
    </w:pPr>
    <w:rPr>
      <w:color w:val="000000"/>
    </w:rPr>
  </w:style>
  <w:style w:type="paragraph" w:customStyle="1" w:styleId="pj">
    <w:name w:val="pj"/>
    <w:basedOn w:val="a"/>
    <w:rsid w:val="00190F23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190F23"/>
    <w:pPr>
      <w:jc w:val="both"/>
    </w:pPr>
    <w:rPr>
      <w:color w:val="000000"/>
    </w:rPr>
  </w:style>
  <w:style w:type="character" w:customStyle="1" w:styleId="s0">
    <w:name w:val="s0"/>
    <w:basedOn w:val="a0"/>
    <w:rsid w:val="00190F2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5">
    <w:name w:val="Hyperlink"/>
    <w:basedOn w:val="a0"/>
    <w:uiPriority w:val="99"/>
    <w:semiHidden/>
    <w:unhideWhenUsed/>
    <w:rsid w:val="00190F23"/>
    <w:rPr>
      <w:color w:val="0000FF"/>
      <w:u w:val="single"/>
    </w:rPr>
  </w:style>
  <w:style w:type="paragraph" w:customStyle="1" w:styleId="p">
    <w:name w:val="p"/>
    <w:basedOn w:val="a"/>
    <w:rsid w:val="00190F23"/>
    <w:rPr>
      <w:color w:val="000000"/>
    </w:rPr>
  </w:style>
  <w:style w:type="paragraph" w:styleId="HTML">
    <w:name w:val="HTML Preformatted"/>
    <w:basedOn w:val="a"/>
    <w:link w:val="HTML0"/>
    <w:uiPriority w:val="99"/>
    <w:unhideWhenUsed/>
    <w:rsid w:val="00A670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A67022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2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C27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7E4C27"/>
    <w:rPr>
      <w:b/>
      <w:bCs/>
    </w:rPr>
  </w:style>
  <w:style w:type="paragraph" w:customStyle="1" w:styleId="pc">
    <w:name w:val="pc"/>
    <w:basedOn w:val="a"/>
    <w:rsid w:val="00190F23"/>
    <w:pPr>
      <w:jc w:val="center"/>
    </w:pPr>
    <w:rPr>
      <w:color w:val="000000"/>
    </w:rPr>
  </w:style>
  <w:style w:type="paragraph" w:customStyle="1" w:styleId="pr">
    <w:name w:val="pr"/>
    <w:basedOn w:val="a"/>
    <w:rsid w:val="00190F23"/>
    <w:pPr>
      <w:jc w:val="right"/>
    </w:pPr>
    <w:rPr>
      <w:color w:val="000000"/>
    </w:rPr>
  </w:style>
  <w:style w:type="paragraph" w:customStyle="1" w:styleId="pj">
    <w:name w:val="pj"/>
    <w:basedOn w:val="a"/>
    <w:rsid w:val="00190F23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190F23"/>
    <w:pPr>
      <w:jc w:val="both"/>
    </w:pPr>
    <w:rPr>
      <w:color w:val="000000"/>
    </w:rPr>
  </w:style>
  <w:style w:type="character" w:customStyle="1" w:styleId="s0">
    <w:name w:val="s0"/>
    <w:basedOn w:val="a0"/>
    <w:rsid w:val="00190F2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5">
    <w:name w:val="Hyperlink"/>
    <w:basedOn w:val="a0"/>
    <w:uiPriority w:val="99"/>
    <w:semiHidden/>
    <w:unhideWhenUsed/>
    <w:rsid w:val="00190F23"/>
    <w:rPr>
      <w:color w:val="0000FF"/>
      <w:u w:val="single"/>
    </w:rPr>
  </w:style>
  <w:style w:type="paragraph" w:customStyle="1" w:styleId="p">
    <w:name w:val="p"/>
    <w:basedOn w:val="a"/>
    <w:rsid w:val="00190F23"/>
    <w:rPr>
      <w:color w:val="000000"/>
    </w:rPr>
  </w:style>
  <w:style w:type="paragraph" w:styleId="HTML">
    <w:name w:val="HTML Preformatted"/>
    <w:basedOn w:val="a"/>
    <w:link w:val="HTML0"/>
    <w:uiPriority w:val="99"/>
    <w:unhideWhenUsed/>
    <w:rsid w:val="00A670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A67022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18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0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34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Жансая Турсынбекова</dc:creator>
  <cp:lastModifiedBy>Aitolkyn Abdykasheva</cp:lastModifiedBy>
  <cp:revision>2</cp:revision>
  <dcterms:created xsi:type="dcterms:W3CDTF">2024-05-10T10:34:00Z</dcterms:created>
  <dcterms:modified xsi:type="dcterms:W3CDTF">2024-05-10T10:34:00Z</dcterms:modified>
</cp:coreProperties>
</file>