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01" w:rsidRDefault="00675C01" w:rsidP="00675C0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2 к Технической спецификации                               </w:t>
      </w:r>
    </w:p>
    <w:p w:rsidR="00675C01" w:rsidRDefault="00675C01" w:rsidP="00675C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5C01" w:rsidRPr="00675C01" w:rsidRDefault="00675C01" w:rsidP="00675C01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675C0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Таблица 1. Категория сложности инцидента (неисправности, ошибки, аппаратного сбоя, программного сбоя или задачи)</w:t>
      </w:r>
    </w:p>
    <w:tbl>
      <w:tblPr>
        <w:tblW w:w="9031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2693"/>
        <w:gridCol w:w="1843"/>
      </w:tblGrid>
      <w:tr w:rsidR="005D0053" w:rsidTr="005D0053">
        <w:trPr>
          <w:trHeight w:val="740"/>
        </w:trPr>
        <w:tc>
          <w:tcPr>
            <w:tcW w:w="4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инцидента или задачи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Инцидент затрагивает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сложности</w:t>
            </w:r>
          </w:p>
        </w:tc>
      </w:tr>
      <w:tr w:rsidR="00675C01" w:rsidTr="00675C01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состояния объекта мониторинга связанного с инцидентом, для выявления причины сбоя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параметров наблюдения для РТС конкретного типа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сбоя связанного с БД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БКУ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C01" w:rsidTr="00675C01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сбоя связанного с БД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сбоя связанного с нарушением целостности данных файловых систем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БКУ или сервер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неисправностей связанных с аппаратными сбоями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конкретную единицу оборудования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неисправностей связанных с аппаратными сбоями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Создание/коррекция триггеров для внешних проверок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Создание/коррекция скриптов для внешних проверок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функционирования сервисов связанных с серверами приложений ЭС РКС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функционирования серверов DNS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функционирования кластеров виртуализации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Регулярное ТО  кластеров виртуализации и системы хранения данных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C01" w:rsidTr="00675C01">
        <w:trPr>
          <w:trHeight w:val="174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верификация обновлений ПО, для оборудования, БКУ, агрегирующих серверов мониторинга и ЭС РКС</w:t>
            </w:r>
          </w:p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675C01" w:rsidTr="00675C01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 в функционале ПО БКУ, ЭС РКС, и агрегирующих серверах мониторинга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функционирования СХД в случае сбоя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выявление ошибок связанных с нарушением работы сети передачи данных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C01" w:rsidTr="00675C01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выявление ошибок связанных с нарушением работы сети хранения данных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675C01" w:rsidTr="00675C01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ТО  серверов виртуализации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C01" w:rsidTr="00675C01">
        <w:trPr>
          <w:trHeight w:val="228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объекта обслуживания в зоне ответственности, на предмет ошибок в ПО, конфигурации, аппаратном обеспечении или ошибок, связанных с сетью передачи данных</w:t>
            </w:r>
          </w:p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 сети или всю сеть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01" w:rsidTr="00675C01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отчёт о проделанной работе, с предоставлением Актов выполненных работ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C01" w:rsidRPr="00675C01" w:rsidRDefault="00675C01" w:rsidP="00675C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75C0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Таблица 2 Категории неисправностей</w:t>
      </w:r>
    </w:p>
    <w:tbl>
      <w:tblPr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275"/>
      </w:tblGrid>
      <w:tr w:rsidR="00675C01" w:rsidTr="005D0053">
        <w:trPr>
          <w:trHeight w:val="74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</w:t>
            </w:r>
          </w:p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неисправности</w:t>
            </w:r>
          </w:p>
        </w:tc>
        <w:tc>
          <w:tcPr>
            <w:tcW w:w="7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675C01" w:rsidTr="00675C01">
        <w:trPr>
          <w:trHeight w:val="182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неисправность, последствием которой является полная остановка работы оборудования или основных сервисов Сервера, требующая замены компонентов оборудования Сервера или восстановления/переустановки программного обеспечения (отказ блока питания, жёсткого диска и т.п., критические сбои в работе программного обеспечения)</w:t>
            </w:r>
          </w:p>
        </w:tc>
      </w:tr>
      <w:tr w:rsidR="00675C01" w:rsidTr="00675C01">
        <w:trPr>
          <w:trHeight w:val="210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неисправность, последствием которой является частичная остановка работы оборудования или основных сервисов Сервера, не требующая замены компонентов Сервера или восстановления/переустановки программного обеспечения (кратковременные отказы компонентов Сервера, сбои программного обеспечения, отказы в работе отдельных функций программного обеспечения, не сказывающиеся на работе Сервера в целом)</w:t>
            </w:r>
          </w:p>
        </w:tc>
      </w:tr>
      <w:tr w:rsidR="00675C01" w:rsidTr="00675C01">
        <w:trPr>
          <w:trHeight w:val="128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неисправность, последствия которой не влияют на работу оборудования или основных сервисов Сервера. Также к этой категории относятся запросы на оказание консультационной помощи по эксплуатации Серверов.</w:t>
            </w:r>
          </w:p>
        </w:tc>
      </w:tr>
    </w:tbl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Pr="00675C01" w:rsidRDefault="00675C01" w:rsidP="00675C0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75C01">
        <w:rPr>
          <w:rFonts w:ascii="Times New Roman" w:eastAsia="Times New Roman" w:hAnsi="Times New Roman" w:cs="Times New Roman"/>
          <w:i/>
          <w:sz w:val="24"/>
          <w:szCs w:val="24"/>
        </w:rPr>
        <w:t>Таблица 3 Нормативы по срокам оказания технического обслуживания</w:t>
      </w:r>
    </w:p>
    <w:tbl>
      <w:tblPr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4"/>
        <w:gridCol w:w="2058"/>
        <w:gridCol w:w="1747"/>
        <w:gridCol w:w="1851"/>
      </w:tblGrid>
      <w:tr w:rsidR="00675C01" w:rsidTr="005D0053">
        <w:trPr>
          <w:trHeight w:val="480"/>
        </w:trPr>
        <w:tc>
          <w:tcPr>
            <w:tcW w:w="37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6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</w:tr>
      <w:tr w:rsidR="00675C01" w:rsidTr="005D0053">
        <w:trPr>
          <w:trHeight w:val="480"/>
        </w:trPr>
        <w:tc>
          <w:tcPr>
            <w:tcW w:w="37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Критический</w:t>
            </w:r>
          </w:p>
        </w:tc>
        <w:tc>
          <w:tcPr>
            <w:tcW w:w="17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75C01" w:rsidTr="00265770">
        <w:trPr>
          <w:trHeight w:val="740"/>
        </w:trPr>
        <w:tc>
          <w:tcPr>
            <w:tcW w:w="370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предоставления поддержки</w:t>
            </w:r>
          </w:p>
        </w:tc>
        <w:tc>
          <w:tcPr>
            <w:tcW w:w="20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x 5</w:t>
            </w:r>
          </w:p>
        </w:tc>
        <w:tc>
          <w:tcPr>
            <w:tcW w:w="17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x 5</w:t>
            </w:r>
          </w:p>
        </w:tc>
        <w:tc>
          <w:tcPr>
            <w:tcW w:w="1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x 5</w:t>
            </w:r>
          </w:p>
        </w:tc>
      </w:tr>
      <w:tr w:rsidR="00675C01" w:rsidTr="00265770">
        <w:trPr>
          <w:trHeight w:val="480"/>
        </w:trPr>
        <w:tc>
          <w:tcPr>
            <w:tcW w:w="370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реагирования (не </w:t>
            </w:r>
            <w:r w:rsidR="005D005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более) ¹</w:t>
            </w:r>
          </w:p>
        </w:tc>
        <w:tc>
          <w:tcPr>
            <w:tcW w:w="20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7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рабочих часа</w:t>
            </w:r>
          </w:p>
        </w:tc>
        <w:tc>
          <w:tcPr>
            <w:tcW w:w="1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рабочих часа</w:t>
            </w:r>
          </w:p>
        </w:tc>
      </w:tr>
    </w:tbl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Обозначения: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 Время с момента уведомления Поставщика об инциденте, до момента передачи инженеру первой линии поддержки.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5C01" w:rsidRPr="00675C01" w:rsidRDefault="00675C01" w:rsidP="00675C01">
      <w:pP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  <w:r w:rsidRPr="00675C0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lastRenderedPageBreak/>
        <w:t>Таблица 4 Нормативы на разрешение² инцидентов в зависимости от категории сложности</w:t>
      </w:r>
    </w:p>
    <w:tbl>
      <w:tblPr>
        <w:tblW w:w="9359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537"/>
        <w:gridCol w:w="2463"/>
        <w:gridCol w:w="1854"/>
      </w:tblGrid>
      <w:tr w:rsidR="00675C01" w:rsidTr="005D0053">
        <w:trPr>
          <w:trHeight w:val="480"/>
        </w:trPr>
        <w:tc>
          <w:tcPr>
            <w:tcW w:w="2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сложности</w:t>
            </w:r>
          </w:p>
        </w:tc>
        <w:tc>
          <w:tcPr>
            <w:tcW w:w="68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 инцидента</w:t>
            </w:r>
          </w:p>
        </w:tc>
      </w:tr>
      <w:tr w:rsidR="00675C01" w:rsidTr="005D0053">
        <w:trPr>
          <w:trHeight w:val="480"/>
        </w:trPr>
        <w:tc>
          <w:tcPr>
            <w:tcW w:w="2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Критический</w:t>
            </w:r>
          </w:p>
        </w:tc>
        <w:tc>
          <w:tcPr>
            <w:tcW w:w="246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5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01" w:rsidRP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675C01" w:rsidTr="00265770">
        <w:trPr>
          <w:trHeight w:val="660"/>
        </w:trPr>
        <w:tc>
          <w:tcPr>
            <w:tcW w:w="2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двух до восьми часов</w:t>
            </w:r>
          </w:p>
        </w:tc>
        <w:tc>
          <w:tcPr>
            <w:tcW w:w="1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РД</w:t>
            </w:r>
          </w:p>
        </w:tc>
      </w:tr>
      <w:tr w:rsidR="00675C01" w:rsidTr="00265770">
        <w:trPr>
          <w:trHeight w:val="380"/>
        </w:trPr>
        <w:tc>
          <w:tcPr>
            <w:tcW w:w="2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РД</w:t>
            </w:r>
          </w:p>
        </w:tc>
        <w:tc>
          <w:tcPr>
            <w:tcW w:w="2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РД</w:t>
            </w:r>
          </w:p>
        </w:tc>
        <w:tc>
          <w:tcPr>
            <w:tcW w:w="1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РД</w:t>
            </w:r>
          </w:p>
        </w:tc>
      </w:tr>
      <w:tr w:rsidR="00675C01" w:rsidTr="00265770">
        <w:trPr>
          <w:trHeight w:val="380"/>
        </w:trPr>
        <w:tc>
          <w:tcPr>
            <w:tcW w:w="25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РД</w:t>
            </w:r>
          </w:p>
        </w:tc>
        <w:tc>
          <w:tcPr>
            <w:tcW w:w="2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РД</w:t>
            </w:r>
          </w:p>
        </w:tc>
        <w:tc>
          <w:tcPr>
            <w:tcW w:w="1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75C01" w:rsidRDefault="00675C01" w:rsidP="00265770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РД</w:t>
            </w:r>
          </w:p>
        </w:tc>
      </w:tr>
    </w:tbl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Обозначения: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РД – рабочий день (В Республике Казахстан)</w:t>
      </w:r>
    </w:p>
    <w:p w:rsidR="00675C01" w:rsidRDefault="00675C01" w:rsidP="00675C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 Разрешение инцидента - означает промежуток времени с момента уведомления персоналом Заказчика персонала Поставщика, до момента устранения неисправности (независимо от типа решения: временного или постоянного).</w:t>
      </w:r>
    </w:p>
    <w:p w:rsidR="00045F04" w:rsidRDefault="00045F04"/>
    <w:p w:rsidR="00574D6F" w:rsidRDefault="00574D6F"/>
    <w:p w:rsidR="00574D6F" w:rsidRDefault="00574D6F"/>
    <w:p w:rsidR="00574D6F" w:rsidRPr="00EA05EA" w:rsidRDefault="00574D6F" w:rsidP="00574D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5EA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EA0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b/>
          <w:sz w:val="24"/>
          <w:szCs w:val="24"/>
        </w:rPr>
        <w:t>ерекшелікке</w:t>
      </w:r>
      <w:proofErr w:type="spellEnd"/>
      <w:r w:rsidRPr="00EA05EA">
        <w:rPr>
          <w:rFonts w:ascii="Times New Roman" w:hAnsi="Times New Roman" w:cs="Times New Roman"/>
          <w:b/>
          <w:sz w:val="24"/>
          <w:szCs w:val="24"/>
        </w:rPr>
        <w:t xml:space="preserve"> 2-қосымша</w:t>
      </w:r>
    </w:p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</w:rPr>
      </w:pPr>
    </w:p>
    <w:p w:rsidR="00574D6F" w:rsidRPr="00EA05EA" w:rsidRDefault="00574D6F" w:rsidP="00574D6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Кесте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1.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Оқиғаның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күрделілік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санаты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ақаулар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қателер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EA05EA">
        <w:rPr>
          <w:rFonts w:ascii="Times New Roman" w:hAnsi="Times New Roman" w:cs="Times New Roman"/>
          <w:i/>
          <w:sz w:val="24"/>
          <w:szCs w:val="24"/>
        </w:rPr>
        <w:t>аппаратты</w:t>
      </w:r>
      <w:proofErr w:type="gramEnd"/>
      <w:r w:rsidRPr="00EA05EA">
        <w:rPr>
          <w:rFonts w:ascii="Times New Roman" w:hAnsi="Times New Roman" w:cs="Times New Roman"/>
          <w:i/>
          <w:sz w:val="24"/>
          <w:szCs w:val="24"/>
        </w:rPr>
        <w:t>қ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ақаулар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бағдарламалық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құрал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ақаулары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немесе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031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2693"/>
        <w:gridCol w:w="1843"/>
      </w:tblGrid>
      <w:tr w:rsidR="00574D6F" w:rsidRPr="00EA05EA" w:rsidTr="008134A4">
        <w:trPr>
          <w:trHeight w:val="740"/>
        </w:trPr>
        <w:tc>
          <w:tcPr>
            <w:tcW w:w="4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Оқиға</w:t>
            </w:r>
            <w:proofErr w:type="spell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тү</w:t>
            </w:r>
            <w:proofErr w:type="gram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қиға</w:t>
            </w:r>
            <w:proofErr w:type="spell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әсер</w:t>
            </w:r>
            <w:proofErr w:type="spell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етеді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Күрдел</w:t>
            </w:r>
            <w:proofErr w:type="gramEnd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ілік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санаты</w:t>
            </w:r>
            <w:proofErr w:type="spellEnd"/>
          </w:p>
        </w:tc>
      </w:tr>
      <w:tr w:rsidR="00574D6F" w:rsidRPr="00EA05EA" w:rsidTr="008134A4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Сәтсіздіктің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себебін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оқиғағ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объектісінің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жай-күйін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объекті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типтегі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РТС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параметрлерін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ДБ-мен </w:t>
            </w: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ақаулықты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D6F" w:rsidRPr="00EA05EA" w:rsidTr="008134A4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ДБ-мен </w:t>
            </w: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ақаулықты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БКУ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Файлдық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жүйелер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деректерінің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тұтастығын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бұзумен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ақаулықты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Аппаратты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ақауларға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ақауларды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БКУ</w:t>
            </w: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сервер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Аппаратты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ақауларға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ақауларды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тексерулер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триггерлерді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үзету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тексерулер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сценарийлерді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үзету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ӨҮК Эс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Қосымшаларының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серверлерімен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сервистердің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істеуін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DNS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серверлері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ұмысын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Виртуализация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кластерлері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ұмысын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Виртуалдандыру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кластерлерінің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ҚК (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проактивті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D6F" w:rsidRPr="00EA05EA" w:rsidTr="008134A4">
        <w:trPr>
          <w:trHeight w:val="174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БҚҚ,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мониторингтің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агрегациялық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серверлері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ӨҮК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ЭЖ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БҚ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жаңартуларын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верификациялау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574D6F" w:rsidRPr="00EA05EA" w:rsidTr="008134A4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ҚҚ, ӨҮК ЭС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мониторингтің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агрегациялаушы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серверлері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функционалдағы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АШТ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D6F" w:rsidRPr="00EA05EA" w:rsidTr="008134A4">
        <w:trPr>
          <w:trHeight w:val="92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Деректер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желісі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ұзылуына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574D6F" w:rsidRPr="00EA05EA" w:rsidTr="008134A4">
        <w:trPr>
          <w:trHeight w:val="66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желісі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ұзылуына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D6F" w:rsidRPr="00EA05EA" w:rsidTr="008134A4">
        <w:trPr>
          <w:trHeight w:val="228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Виртуалдандыру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серверлерінің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 (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проактивті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D6F" w:rsidRPr="00EA05EA" w:rsidTr="008134A4">
        <w:trPr>
          <w:trHeight w:val="1200"/>
        </w:trPr>
        <w:tc>
          <w:tcPr>
            <w:tcW w:w="4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Жауапкершілі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ғындағы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объектісінің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жай-күйін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жасақтамадағы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конфигурациядағы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аппараттық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құралдардағы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желісіне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қателерді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сегменті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бүкі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D6F" w:rsidRPr="00EA05EA" w:rsidRDefault="00574D6F" w:rsidP="00574D6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05E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Кесте 2. </w:t>
      </w:r>
      <w:r w:rsidRPr="00EA05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  <w:lang w:val="en-US"/>
        </w:rPr>
        <w:t>Ақаулар</w:t>
      </w:r>
      <w:proofErr w:type="spellEnd"/>
      <w:r w:rsidRPr="00EA05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A05EA">
        <w:rPr>
          <w:rFonts w:ascii="Times New Roman" w:hAnsi="Times New Roman" w:cs="Times New Roman"/>
          <w:i/>
          <w:sz w:val="24"/>
          <w:szCs w:val="24"/>
          <w:lang w:val="en-US"/>
        </w:rPr>
        <w:t>санаты</w:t>
      </w:r>
      <w:proofErr w:type="spellEnd"/>
    </w:p>
    <w:tbl>
      <w:tblPr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275"/>
      </w:tblGrid>
      <w:tr w:rsidR="00574D6F" w:rsidRPr="00EA05EA" w:rsidTr="008134A4">
        <w:trPr>
          <w:trHeight w:val="74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Басымды</w:t>
            </w:r>
            <w:proofErr w:type="gram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spellEnd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ақаулар</w:t>
            </w:r>
            <w:proofErr w:type="spellEnd"/>
          </w:p>
        </w:tc>
        <w:tc>
          <w:tcPr>
            <w:tcW w:w="7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</w:t>
            </w:r>
            <w:proofErr w:type="spellEnd"/>
          </w:p>
        </w:tc>
      </w:tr>
      <w:tr w:rsidR="00574D6F" w:rsidRPr="00EA05EA" w:rsidTr="008134A4">
        <w:trPr>
          <w:trHeight w:val="182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сервер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жабдығының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құрамдас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ауыстыруды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келтіруді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орнатуды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сервистерінің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тоқтату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салдары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көзінің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дискінің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т. б.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істен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етудің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жұмысындағ</w:t>
            </w:r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іркілістер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74D6F" w:rsidRPr="00EA05EA" w:rsidTr="008134A4">
        <w:trPr>
          <w:trHeight w:val="210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сервер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компоненттерін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ауыстыруды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келтіруді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орнатуды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етпейтін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(сервер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компоненттерінің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мерзімді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істен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етудің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істен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тұтастай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етпейтін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етудің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функцияларының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істемеуі</w:t>
            </w:r>
            <w:proofErr w:type="spellEnd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абдықтың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сервистерінің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тоқтату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салдары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ақаулық</w:t>
            </w:r>
            <w:proofErr w:type="spellEnd"/>
          </w:p>
        </w:tc>
      </w:tr>
      <w:tr w:rsidR="00574D6F" w:rsidRPr="00EA05EA" w:rsidTr="008134A4">
        <w:trPr>
          <w:trHeight w:val="128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Төмен</w:t>
            </w:r>
            <w:proofErr w:type="spellEnd"/>
          </w:p>
        </w:tc>
        <w:tc>
          <w:tcPr>
            <w:tcW w:w="7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салдары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сервердің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қызметтерінің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етпейтін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ақаулық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gram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серверлерді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сұраулары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кіреді</w:t>
            </w:r>
            <w:proofErr w:type="spellEnd"/>
            <w:r w:rsidRPr="00EA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4D6F" w:rsidRPr="00EA05EA" w:rsidRDefault="00574D6F" w:rsidP="00574D6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05EA">
        <w:rPr>
          <w:rFonts w:ascii="Times New Roman" w:hAnsi="Times New Roman" w:cs="Times New Roman"/>
          <w:i/>
          <w:sz w:val="24"/>
          <w:szCs w:val="24"/>
          <w:lang w:val="kk-KZ"/>
        </w:rPr>
        <w:t>Кесте 3. Техникалық қызмет көрсету мерзімдері бойынша нормативтер</w:t>
      </w:r>
    </w:p>
    <w:tbl>
      <w:tblPr>
        <w:tblW w:w="936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4"/>
        <w:gridCol w:w="2058"/>
        <w:gridCol w:w="1747"/>
        <w:gridCol w:w="1851"/>
      </w:tblGrid>
      <w:tr w:rsidR="00574D6F" w:rsidRPr="00EA05EA" w:rsidTr="008134A4">
        <w:trPr>
          <w:trHeight w:val="480"/>
        </w:trPr>
        <w:tc>
          <w:tcPr>
            <w:tcW w:w="37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6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Басымдық</w:t>
            </w:r>
            <w:proofErr w:type="spellEnd"/>
          </w:p>
        </w:tc>
      </w:tr>
      <w:tr w:rsidR="00574D6F" w:rsidRPr="00EA05EA" w:rsidTr="008134A4">
        <w:trPr>
          <w:trHeight w:val="480"/>
        </w:trPr>
        <w:tc>
          <w:tcPr>
            <w:tcW w:w="37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</w:p>
        </w:tc>
        <w:tc>
          <w:tcPr>
            <w:tcW w:w="17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1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</w:p>
        </w:tc>
      </w:tr>
      <w:tr w:rsidR="00574D6F" w:rsidRPr="00EA05EA" w:rsidTr="008134A4">
        <w:trPr>
          <w:trHeight w:val="740"/>
        </w:trPr>
        <w:tc>
          <w:tcPr>
            <w:tcW w:w="370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20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8 x 5</w:t>
            </w:r>
          </w:p>
        </w:tc>
        <w:tc>
          <w:tcPr>
            <w:tcW w:w="17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8 x 5</w:t>
            </w:r>
          </w:p>
        </w:tc>
        <w:tc>
          <w:tcPr>
            <w:tcW w:w="1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8 x 5</w:t>
            </w:r>
          </w:p>
        </w:tc>
      </w:tr>
      <w:tr w:rsidR="00574D6F" w:rsidRPr="00EA05EA" w:rsidTr="008134A4">
        <w:trPr>
          <w:trHeight w:val="480"/>
        </w:trPr>
        <w:tc>
          <w:tcPr>
            <w:tcW w:w="370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қыты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)¹</w:t>
            </w:r>
          </w:p>
        </w:tc>
        <w:tc>
          <w:tcPr>
            <w:tcW w:w="20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</w:t>
            </w: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</w:tr>
    </w:tbl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05EA">
        <w:rPr>
          <w:rFonts w:ascii="Times New Roman" w:hAnsi="Times New Roman" w:cs="Times New Roman"/>
          <w:sz w:val="24"/>
          <w:szCs w:val="24"/>
          <w:lang w:val="kk-KZ"/>
        </w:rPr>
        <w:t>Белгілеу:</w:t>
      </w:r>
    </w:p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05EA">
        <w:rPr>
          <w:rFonts w:ascii="Times New Roman" w:eastAsia="Times New Roman" w:hAnsi="Times New Roman" w:cs="Times New Roman"/>
          <w:sz w:val="24"/>
          <w:szCs w:val="24"/>
          <w:lang w:val="kk-KZ"/>
        </w:rPr>
        <w:t>¹</w:t>
      </w:r>
      <w:r w:rsidRPr="00EA05EA">
        <w:rPr>
          <w:rFonts w:ascii="Times New Roman" w:hAnsi="Times New Roman" w:cs="Times New Roman"/>
          <w:sz w:val="24"/>
          <w:szCs w:val="24"/>
          <w:lang w:val="kk-KZ"/>
        </w:rPr>
        <w:t xml:space="preserve"> Жеткізушіге оқиға туралы хабарланған сәттен бастап, бірінші қатардағы инженерге берілгенге дейінгі уақыт.</w:t>
      </w:r>
    </w:p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4D6F" w:rsidRPr="00EA05EA" w:rsidRDefault="00574D6F" w:rsidP="00574D6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05EA">
        <w:rPr>
          <w:rFonts w:ascii="Times New Roman" w:hAnsi="Times New Roman" w:cs="Times New Roman"/>
          <w:i/>
          <w:sz w:val="24"/>
          <w:szCs w:val="24"/>
          <w:lang w:val="kk-KZ"/>
        </w:rPr>
        <w:t>4 кесте. Күрделілік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санатына байланысты</w:t>
      </w:r>
      <w:r w:rsidRPr="00EA05E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оқиғаны шешуге</w:t>
      </w:r>
      <w:r w:rsidRPr="00EA05EA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kk-KZ"/>
        </w:rPr>
        <w:t xml:space="preserve">² </w:t>
      </w:r>
      <w:r w:rsidRPr="00EA05EA">
        <w:rPr>
          <w:rFonts w:ascii="Times New Roman" w:hAnsi="Times New Roman" w:cs="Times New Roman"/>
          <w:i/>
          <w:sz w:val="24"/>
          <w:szCs w:val="24"/>
          <w:lang w:val="kk-KZ"/>
        </w:rPr>
        <w:t>арналған нормативтер</w:t>
      </w:r>
    </w:p>
    <w:tbl>
      <w:tblPr>
        <w:tblW w:w="9359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537"/>
        <w:gridCol w:w="2463"/>
        <w:gridCol w:w="1854"/>
      </w:tblGrid>
      <w:tr w:rsidR="00574D6F" w:rsidRPr="00EA05EA" w:rsidTr="008134A4">
        <w:trPr>
          <w:trHeight w:val="480"/>
        </w:trPr>
        <w:tc>
          <w:tcPr>
            <w:tcW w:w="25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Күрдел</w:t>
            </w:r>
            <w:proofErr w:type="gramEnd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ілік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68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Оқиғаның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басымдығы</w:t>
            </w:r>
            <w:proofErr w:type="spellEnd"/>
          </w:p>
        </w:tc>
      </w:tr>
      <w:tr w:rsidR="00574D6F" w:rsidRPr="00EA05EA" w:rsidTr="008134A4">
        <w:trPr>
          <w:trHeight w:val="480"/>
        </w:trPr>
        <w:tc>
          <w:tcPr>
            <w:tcW w:w="25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</w:p>
        </w:tc>
        <w:tc>
          <w:tcPr>
            <w:tcW w:w="246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185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5EA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</w:p>
        </w:tc>
      </w:tr>
      <w:tr w:rsidR="00574D6F" w:rsidRPr="00EA05EA" w:rsidTr="008134A4">
        <w:trPr>
          <w:trHeight w:val="660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сегіз</w:t>
            </w:r>
            <w:proofErr w:type="spell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сағ</w:t>
            </w:r>
            <w:proofErr w:type="gramStart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proofErr w:type="gramEnd"/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 дейін</w:t>
            </w:r>
          </w:p>
        </w:tc>
        <w:tc>
          <w:tcPr>
            <w:tcW w:w="1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</w:tr>
      <w:tr w:rsidR="00574D6F" w:rsidRPr="00EA05EA" w:rsidTr="008134A4">
        <w:trPr>
          <w:trHeight w:val="380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  <w:tc>
          <w:tcPr>
            <w:tcW w:w="2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  <w:tc>
          <w:tcPr>
            <w:tcW w:w="1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</w:tr>
      <w:tr w:rsidR="00574D6F" w:rsidRPr="00EA05EA" w:rsidTr="008134A4">
        <w:trPr>
          <w:trHeight w:val="380"/>
        </w:trPr>
        <w:tc>
          <w:tcPr>
            <w:tcW w:w="25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  <w:tc>
          <w:tcPr>
            <w:tcW w:w="24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  <w:tc>
          <w:tcPr>
            <w:tcW w:w="1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4D6F" w:rsidRPr="00EA05EA" w:rsidRDefault="00574D6F" w:rsidP="008134A4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</w:tr>
    </w:tbl>
    <w:p w:rsidR="00574D6F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05EA">
        <w:rPr>
          <w:rFonts w:ascii="Times New Roman" w:hAnsi="Times New Roman" w:cs="Times New Roman"/>
          <w:sz w:val="24"/>
          <w:szCs w:val="24"/>
          <w:lang w:val="kk-KZ"/>
        </w:rPr>
        <w:t>Белгілеу:</w:t>
      </w:r>
    </w:p>
    <w:p w:rsidR="00574D6F" w:rsidRPr="00EA05EA" w:rsidRDefault="00574D6F" w:rsidP="00574D6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EA05EA">
        <w:rPr>
          <w:rFonts w:ascii="Times New Roman" w:hAnsi="Times New Roman" w:cs="Times New Roman"/>
          <w:sz w:val="24"/>
          <w:szCs w:val="24"/>
          <w:lang w:val="kk-KZ"/>
        </w:rPr>
        <w:t xml:space="preserve"> - жұмыс күні (Қазақстан Республикасында)</w:t>
      </w:r>
    </w:p>
    <w:p w:rsidR="00574D6F" w:rsidRPr="00574D6F" w:rsidRDefault="00574D6F" w:rsidP="00574D6F">
      <w:pPr>
        <w:rPr>
          <w:lang w:val="kk-KZ"/>
        </w:rPr>
      </w:pPr>
      <w:r w:rsidRPr="00EA05EA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kk-KZ"/>
        </w:rPr>
        <w:t xml:space="preserve">² </w:t>
      </w:r>
      <w:r w:rsidRPr="00EA05EA">
        <w:rPr>
          <w:rFonts w:ascii="Times New Roman" w:hAnsi="Times New Roman" w:cs="Times New Roman"/>
          <w:sz w:val="24"/>
          <w:szCs w:val="24"/>
          <w:lang w:val="kk-KZ"/>
        </w:rPr>
        <w:t>оқиғаны шешу-Тапсырыс берушінің персоналы жеткізушінің персоналын хабардар еткен сәттен бастап ақаулық жойылған сәтке дейінгі уақыт аралығын білдіреді (шешім түріне қарамастан: уақытша немесе тұрақты</w:t>
      </w:r>
      <w:bookmarkStart w:id="0" w:name="_GoBack"/>
      <w:bookmarkEnd w:id="0"/>
    </w:p>
    <w:sectPr w:rsidR="00574D6F" w:rsidRPr="0057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1"/>
    <w:rsid w:val="00045F04"/>
    <w:rsid w:val="00502AFF"/>
    <w:rsid w:val="00574D6F"/>
    <w:rsid w:val="005D0053"/>
    <w:rsid w:val="0067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C01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C01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Sagyngali Jumagaziyev</dc:creator>
  <cp:lastModifiedBy>Sagyngali Dzhumagaziyev</cp:lastModifiedBy>
  <cp:revision>2</cp:revision>
  <dcterms:created xsi:type="dcterms:W3CDTF">2024-05-30T05:28:00Z</dcterms:created>
  <dcterms:modified xsi:type="dcterms:W3CDTF">2024-05-30T05:28:00Z</dcterms:modified>
</cp:coreProperties>
</file>