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DF02" w14:textId="77777777" w:rsidR="007220CD" w:rsidRDefault="007220CD" w:rsidP="007220CD">
      <w:pPr>
        <w:ind w:firstLine="6804"/>
        <w:jc w:val="right"/>
        <w:rPr>
          <w:rStyle w:val="a3"/>
          <w:color w:val="auto"/>
          <w:lang w:val="kk-KZ"/>
        </w:rPr>
      </w:pPr>
      <w:r>
        <w:rPr>
          <w:color w:val="auto"/>
          <w:u w:val="single"/>
          <w:lang w:val="kk-KZ"/>
        </w:rPr>
        <w:t>Ко</w:t>
      </w:r>
      <w:r>
        <w:fldChar w:fldCharType="begin"/>
      </w:r>
      <w:r>
        <w:instrText xml:space="preserve"> HYPERLINK "jl:34515777.4%20" </w:instrText>
      </w:r>
      <w:r>
        <w:fldChar w:fldCharType="separate"/>
      </w:r>
      <w:r>
        <w:rPr>
          <w:rStyle w:val="a3"/>
          <w:color w:val="auto"/>
          <w:lang w:val="kk-KZ"/>
        </w:rPr>
        <w:t>нкурс құжаттамасына</w:t>
      </w:r>
      <w:r>
        <w:fldChar w:fldCharType="end"/>
      </w:r>
    </w:p>
    <w:p w14:paraId="7865A138" w14:textId="49C3D435" w:rsidR="007220CD" w:rsidRPr="005261AF" w:rsidRDefault="007220CD" w:rsidP="005261AF">
      <w:pPr>
        <w:ind w:firstLine="6804"/>
        <w:jc w:val="right"/>
        <w:rPr>
          <w:lang w:val="kk-KZ"/>
        </w:rPr>
      </w:pPr>
      <w:r>
        <w:rPr>
          <w:color w:val="auto"/>
          <w:lang w:val="kk-KZ"/>
        </w:rPr>
        <w:t>1 қосымша</w:t>
      </w:r>
    </w:p>
    <w:p w14:paraId="6DE6D182" w14:textId="77777777" w:rsidR="007220CD" w:rsidRDefault="007220CD" w:rsidP="007220CD">
      <w:pPr>
        <w:jc w:val="center"/>
        <w:rPr>
          <w:b/>
          <w:color w:val="auto"/>
          <w:lang w:val="kk-KZ"/>
        </w:rPr>
      </w:pPr>
      <w:r>
        <w:rPr>
          <w:b/>
          <w:color w:val="auto"/>
          <w:lang w:val="kk-KZ"/>
        </w:rPr>
        <w:t xml:space="preserve">Сатып алынатын тауарлардың техникалық ерекшелігі </w:t>
      </w:r>
    </w:p>
    <w:p w14:paraId="693A5B23" w14:textId="738CCFC7" w:rsidR="007220CD" w:rsidRDefault="007220CD" w:rsidP="008B6F0C">
      <w:pPr>
        <w:jc w:val="center"/>
        <w:rPr>
          <w:color w:val="auto"/>
          <w:lang w:val="kk-KZ"/>
        </w:rPr>
      </w:pPr>
      <w:r>
        <w:rPr>
          <w:color w:val="auto"/>
          <w:lang w:val="kk-KZ"/>
        </w:rPr>
        <w:t>(тапсырыс беруші толтырады) </w:t>
      </w:r>
    </w:p>
    <w:p w14:paraId="7EC741B3" w14:textId="77777777" w:rsidR="007220CD" w:rsidRDefault="007220CD" w:rsidP="007220CD">
      <w:pPr>
        <w:ind w:firstLine="397"/>
        <w:jc w:val="both"/>
        <w:rPr>
          <w:color w:val="auto"/>
          <w:lang w:val="kk-KZ"/>
        </w:rPr>
      </w:pPr>
      <w:r>
        <w:rPr>
          <w:color w:val="auto"/>
          <w:lang w:val="kk-KZ"/>
        </w:rPr>
        <w:t xml:space="preserve">Тапсырыс берушінің атауы </w:t>
      </w:r>
      <w:r>
        <w:rPr>
          <w:b/>
          <w:color w:val="auto"/>
          <w:lang w:val="kk-KZ"/>
        </w:rPr>
        <w:t>«Қазтелерадио» АҚ</w:t>
      </w:r>
    </w:p>
    <w:p w14:paraId="3D307720" w14:textId="77777777" w:rsidR="007220CD" w:rsidRDefault="007220CD" w:rsidP="007220CD">
      <w:pPr>
        <w:ind w:firstLine="397"/>
        <w:jc w:val="both"/>
        <w:rPr>
          <w:color w:val="auto"/>
          <w:lang w:val="kk-KZ"/>
        </w:rPr>
      </w:pPr>
      <w:r>
        <w:rPr>
          <w:color w:val="auto"/>
          <w:lang w:val="kk-KZ"/>
        </w:rPr>
        <w:t xml:space="preserve">Ұйымдастырушының атауы </w:t>
      </w:r>
      <w:r>
        <w:rPr>
          <w:b/>
          <w:color w:val="auto"/>
          <w:lang w:val="kk-KZ"/>
        </w:rPr>
        <w:t>«Қазтелерадио» АҚ</w:t>
      </w:r>
      <w:r>
        <w:rPr>
          <w:color w:val="auto"/>
          <w:lang w:val="kk-KZ"/>
        </w:rPr>
        <w:t xml:space="preserve">  </w:t>
      </w:r>
    </w:p>
    <w:p w14:paraId="0756CD49" w14:textId="77777777" w:rsidR="007220CD" w:rsidRDefault="007220CD" w:rsidP="007220CD">
      <w:pPr>
        <w:ind w:firstLine="397"/>
        <w:jc w:val="both"/>
        <w:rPr>
          <w:color w:val="auto"/>
          <w:lang w:val="kk-KZ"/>
        </w:rPr>
      </w:pPr>
      <w:r>
        <w:rPr>
          <w:color w:val="auto"/>
          <w:lang w:val="kk-KZ"/>
        </w:rPr>
        <w:t>Конкурстың № __________________________________</w:t>
      </w:r>
    </w:p>
    <w:p w14:paraId="280E2803" w14:textId="5DD8ADA7" w:rsidR="007220CD" w:rsidRPr="007220CD" w:rsidRDefault="007220CD" w:rsidP="007220CD">
      <w:pPr>
        <w:ind w:firstLine="397"/>
        <w:jc w:val="both"/>
        <w:rPr>
          <w:rStyle w:val="s0"/>
          <w:b/>
          <w:color w:val="auto"/>
          <w:lang w:val="kk-KZ"/>
        </w:rPr>
      </w:pPr>
      <w:r>
        <w:rPr>
          <w:color w:val="auto"/>
          <w:lang w:val="kk-KZ"/>
        </w:rPr>
        <w:t xml:space="preserve">Конкурстың атауы </w:t>
      </w:r>
      <w:r>
        <w:rPr>
          <w:b/>
          <w:color w:val="auto"/>
          <w:lang w:val="kk-KZ"/>
        </w:rPr>
        <w:t xml:space="preserve">ҮҚК арналған аккумулятор, кернеуі 12 В, сыйымдылығы  </w:t>
      </w:r>
      <w:r w:rsidR="00E2489C">
        <w:rPr>
          <w:rStyle w:val="s0"/>
          <w:b/>
          <w:color w:val="auto"/>
          <w:lang w:val="kk-KZ"/>
        </w:rPr>
        <w:t>90</w:t>
      </w:r>
      <w:r w:rsidR="00835C4B" w:rsidRPr="00835C4B">
        <w:rPr>
          <w:rStyle w:val="s0"/>
          <w:b/>
          <w:color w:val="auto"/>
          <w:lang w:val="kk-KZ"/>
        </w:rPr>
        <w:t xml:space="preserve"> </w:t>
      </w:r>
      <w:r w:rsidR="00322DAE">
        <w:rPr>
          <w:rStyle w:val="s0"/>
          <w:b/>
          <w:color w:val="auto"/>
          <w:lang w:val="kk-KZ"/>
        </w:rPr>
        <w:t>-</w:t>
      </w:r>
      <w:r w:rsidR="00E2489C">
        <w:rPr>
          <w:rStyle w:val="s0"/>
          <w:b/>
          <w:color w:val="auto"/>
          <w:lang w:val="kk-KZ"/>
        </w:rPr>
        <w:t xml:space="preserve"> 200</w:t>
      </w:r>
      <w:r>
        <w:rPr>
          <w:rStyle w:val="s0"/>
          <w:b/>
          <w:color w:val="auto"/>
          <w:lang w:val="kk-KZ"/>
        </w:rPr>
        <w:t xml:space="preserve"> </w:t>
      </w:r>
      <w:r>
        <w:rPr>
          <w:b/>
          <w:color w:val="auto"/>
          <w:lang w:val="kk-KZ"/>
        </w:rPr>
        <w:t>А/с басталатын, қорғасынды-қышқылды</w:t>
      </w:r>
    </w:p>
    <w:p w14:paraId="4221C14C" w14:textId="77777777" w:rsidR="007220CD" w:rsidRDefault="007220CD" w:rsidP="007220CD">
      <w:pPr>
        <w:ind w:firstLine="397"/>
        <w:jc w:val="both"/>
      </w:pPr>
      <w:r>
        <w:rPr>
          <w:color w:val="auto"/>
          <w:lang w:val="kk-KZ"/>
        </w:rPr>
        <w:t>Лоттың № ______________________________________</w:t>
      </w:r>
    </w:p>
    <w:p w14:paraId="24016205" w14:textId="77777777" w:rsidR="007220CD" w:rsidRDefault="007220CD" w:rsidP="007220CD">
      <w:pPr>
        <w:ind w:firstLine="397"/>
        <w:jc w:val="both"/>
        <w:rPr>
          <w:color w:val="auto"/>
          <w:lang w:val="kk-KZ"/>
        </w:rPr>
      </w:pPr>
      <w:r>
        <w:rPr>
          <w:color w:val="auto"/>
          <w:lang w:val="kk-KZ"/>
        </w:rPr>
        <w:t>Лоттың атауы ___________________________________</w:t>
      </w:r>
    </w:p>
    <w:p w14:paraId="3D8D7C36" w14:textId="77777777" w:rsidR="00DE3F71" w:rsidRDefault="00DE3F71" w:rsidP="007220CD">
      <w:pPr>
        <w:ind w:firstLine="397"/>
        <w:jc w:val="both"/>
        <w:rPr>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36"/>
        <w:gridCol w:w="10317"/>
      </w:tblGrid>
      <w:tr w:rsidR="007220CD" w14:paraId="56C27C53"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A1263" w14:textId="77777777" w:rsidR="007220CD" w:rsidRDefault="007220CD">
            <w:pPr>
              <w:spacing w:line="276" w:lineRule="auto"/>
              <w:textAlignment w:val="baseline"/>
              <w:rPr>
                <w:color w:val="auto"/>
                <w:lang w:eastAsia="en-US"/>
              </w:rPr>
            </w:pPr>
            <w:r>
              <w:rPr>
                <w:color w:val="auto"/>
                <w:lang w:val="kk-KZ" w:eastAsia="en-US"/>
              </w:rPr>
              <w:t>Тауарлардың, жұмыстардың, көрсетілетін қызметтердің бірыңғай номенклатуралық анықтамалығы кодының атауы*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03F1F" w14:textId="3BD2DE52" w:rsidR="007220CD" w:rsidRPr="008B6F0C" w:rsidRDefault="00E2489C">
            <w:pPr>
              <w:spacing w:line="276" w:lineRule="auto"/>
              <w:rPr>
                <w:color w:val="auto"/>
                <w:lang w:val="kk-KZ" w:eastAsia="en-US"/>
              </w:rPr>
            </w:pPr>
            <w:r>
              <w:rPr>
                <w:color w:val="auto"/>
                <w:lang w:eastAsia="en-US"/>
              </w:rPr>
              <w:t>272022.99</w:t>
            </w:r>
            <w:r w:rsidR="00835C4B">
              <w:rPr>
                <w:color w:val="auto"/>
                <w:lang w:eastAsia="en-US"/>
              </w:rPr>
              <w:t>0.00000</w:t>
            </w:r>
            <w:r>
              <w:rPr>
                <w:color w:val="auto"/>
                <w:lang w:val="kk-KZ" w:eastAsia="en-US"/>
              </w:rPr>
              <w:t>0</w:t>
            </w:r>
          </w:p>
        </w:tc>
      </w:tr>
      <w:tr w:rsidR="007220CD" w14:paraId="7A611D2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63DA" w14:textId="77777777" w:rsidR="007220CD" w:rsidRDefault="007220CD">
            <w:pPr>
              <w:spacing w:line="276" w:lineRule="auto"/>
              <w:textAlignment w:val="baseline"/>
              <w:rPr>
                <w:color w:val="auto"/>
                <w:lang w:eastAsia="en-US"/>
              </w:rPr>
            </w:pPr>
            <w:r>
              <w:rPr>
                <w:color w:val="auto"/>
                <w:lang w:eastAsia="en-US"/>
              </w:rPr>
              <w:t>Тау</w:t>
            </w:r>
            <w:r>
              <w:rPr>
                <w:color w:val="auto"/>
                <w:lang w:val="kk-KZ" w:eastAsia="en-US"/>
              </w:rPr>
              <w:t>ар</w:t>
            </w:r>
            <w:proofErr w:type="spellStart"/>
            <w:r>
              <w:rPr>
                <w:color w:val="auto"/>
                <w:lang w:eastAsia="en-US"/>
              </w:rPr>
              <w:t>дың</w:t>
            </w:r>
            <w:proofErr w:type="spellEnd"/>
            <w:r>
              <w:rPr>
                <w:color w:val="auto"/>
                <w:lang w:eastAsia="en-US"/>
              </w:rPr>
              <w:t xml:space="preserve"> </w:t>
            </w:r>
            <w:proofErr w:type="spellStart"/>
            <w:r>
              <w:rPr>
                <w:color w:val="auto"/>
                <w:lang w:eastAsia="en-US"/>
              </w:rPr>
              <w:t>атауы</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B8B04" w14:textId="2CC100CC" w:rsidR="007220CD" w:rsidRDefault="007220CD">
            <w:pPr>
              <w:spacing w:line="276" w:lineRule="auto"/>
              <w:rPr>
                <w:color w:val="auto"/>
                <w:lang w:val="kk-KZ" w:eastAsia="en-US"/>
              </w:rPr>
            </w:pPr>
            <w:r>
              <w:rPr>
                <w:color w:val="auto"/>
                <w:lang w:val="kk-KZ" w:eastAsia="en-US"/>
              </w:rPr>
              <w:t>Ү</w:t>
            </w:r>
            <w:r>
              <w:rPr>
                <w:color w:val="auto"/>
                <w:lang w:eastAsia="en-US"/>
              </w:rPr>
              <w:t xml:space="preserve">ҚК </w:t>
            </w:r>
            <w:proofErr w:type="spellStart"/>
            <w:r>
              <w:rPr>
                <w:color w:val="auto"/>
                <w:lang w:eastAsia="en-US"/>
              </w:rPr>
              <w:t>арналған</w:t>
            </w:r>
            <w:proofErr w:type="spellEnd"/>
            <w:r>
              <w:rPr>
                <w:color w:val="auto"/>
                <w:lang w:eastAsia="en-US"/>
              </w:rPr>
              <w:t xml:space="preserve"> </w:t>
            </w:r>
            <w:r w:rsidR="00E2489C">
              <w:rPr>
                <w:color w:val="auto"/>
                <w:lang w:val="kk-KZ" w:eastAsia="en-US"/>
              </w:rPr>
              <w:t>100</w:t>
            </w:r>
            <w:r>
              <w:rPr>
                <w:color w:val="auto"/>
                <w:lang w:eastAsia="en-US"/>
              </w:rPr>
              <w:t>А/</w:t>
            </w:r>
            <w:r>
              <w:rPr>
                <w:color w:val="auto"/>
                <w:lang w:val="kk-KZ" w:eastAsia="en-US"/>
              </w:rPr>
              <w:t xml:space="preserve">с 12В </w:t>
            </w:r>
            <w:proofErr w:type="spellStart"/>
            <w:r>
              <w:rPr>
                <w:color w:val="auto"/>
                <w:lang w:eastAsia="en-US"/>
              </w:rPr>
              <w:t>аккум</w:t>
            </w:r>
            <w:proofErr w:type="spellEnd"/>
            <w:r>
              <w:rPr>
                <w:color w:val="auto"/>
                <w:lang w:val="kk-KZ" w:eastAsia="en-US"/>
              </w:rPr>
              <w:t>у</w:t>
            </w:r>
            <w:proofErr w:type="spellStart"/>
            <w:r>
              <w:rPr>
                <w:color w:val="auto"/>
                <w:lang w:eastAsia="en-US"/>
              </w:rPr>
              <w:t>лятор</w:t>
            </w:r>
            <w:proofErr w:type="spellEnd"/>
            <w:r>
              <w:rPr>
                <w:color w:val="auto"/>
                <w:lang w:val="kk-KZ" w:eastAsia="en-US"/>
              </w:rPr>
              <w:t>лық батарея</w:t>
            </w:r>
          </w:p>
        </w:tc>
      </w:tr>
      <w:tr w:rsidR="007220CD" w14:paraId="7BFA0CE1"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82F04" w14:textId="77777777" w:rsidR="007220CD" w:rsidRDefault="007220CD">
            <w:pPr>
              <w:spacing w:line="276" w:lineRule="auto"/>
              <w:textAlignment w:val="baseline"/>
              <w:rPr>
                <w:color w:val="auto"/>
                <w:lang w:eastAsia="en-US"/>
              </w:rPr>
            </w:pPr>
            <w:proofErr w:type="spellStart"/>
            <w:r>
              <w:rPr>
                <w:color w:val="auto"/>
                <w:lang w:eastAsia="en-US"/>
              </w:rPr>
              <w:t>Өлшем</w:t>
            </w:r>
            <w:proofErr w:type="spellEnd"/>
            <w:r>
              <w:rPr>
                <w:color w:val="auto"/>
                <w:lang w:eastAsia="en-US"/>
              </w:rPr>
              <w:t xml:space="preserve"> </w:t>
            </w:r>
            <w:proofErr w:type="spellStart"/>
            <w:r>
              <w:rPr>
                <w:color w:val="auto"/>
                <w:lang w:eastAsia="en-US"/>
              </w:rPr>
              <w:t>бірлігі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0A22B" w14:textId="77777777" w:rsidR="007220CD" w:rsidRDefault="007220CD">
            <w:pPr>
              <w:spacing w:line="276" w:lineRule="auto"/>
              <w:rPr>
                <w:color w:val="auto"/>
                <w:lang w:val="kk-KZ" w:eastAsia="en-US"/>
              </w:rPr>
            </w:pPr>
            <w:r>
              <w:rPr>
                <w:color w:val="auto"/>
                <w:lang w:val="kk-KZ" w:eastAsia="en-US"/>
              </w:rPr>
              <w:t>Дана</w:t>
            </w:r>
          </w:p>
        </w:tc>
      </w:tr>
      <w:tr w:rsidR="007220CD" w14:paraId="5DD52423"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D1BF5" w14:textId="77777777" w:rsidR="007220CD" w:rsidRDefault="007220CD">
            <w:pPr>
              <w:spacing w:line="276" w:lineRule="auto"/>
              <w:textAlignment w:val="baseline"/>
              <w:rPr>
                <w:color w:val="auto"/>
                <w:lang w:eastAsia="en-US"/>
              </w:rPr>
            </w:pPr>
            <w:r>
              <w:rPr>
                <w:color w:val="auto"/>
                <w:lang w:eastAsia="en-US"/>
              </w:rPr>
              <w:t>Саны (</w:t>
            </w:r>
            <w:proofErr w:type="spellStart"/>
            <w:r>
              <w:rPr>
                <w:color w:val="auto"/>
                <w:lang w:eastAsia="en-US"/>
              </w:rPr>
              <w:t>көлемі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66889" w14:textId="151D5A32" w:rsidR="007220CD" w:rsidRPr="00DC6E41" w:rsidRDefault="00E2489C">
            <w:pPr>
              <w:spacing w:line="276" w:lineRule="auto"/>
              <w:rPr>
                <w:color w:val="auto"/>
                <w:lang w:val="kk-KZ" w:eastAsia="en-US"/>
              </w:rPr>
            </w:pPr>
            <w:r>
              <w:rPr>
                <w:color w:val="auto"/>
                <w:lang w:val="kk-KZ" w:eastAsia="en-US"/>
              </w:rPr>
              <w:t>832</w:t>
            </w:r>
          </w:p>
        </w:tc>
      </w:tr>
      <w:tr w:rsidR="007220CD" w14:paraId="5EAA0CD8"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840C9" w14:textId="77777777" w:rsidR="007220CD" w:rsidRDefault="007220CD">
            <w:pPr>
              <w:spacing w:line="276" w:lineRule="auto"/>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3A3258" w14:textId="4A9188A7" w:rsidR="007220CD" w:rsidRDefault="007220CD">
            <w:pPr>
              <w:spacing w:line="276" w:lineRule="auto"/>
              <w:rPr>
                <w:color w:val="auto"/>
                <w:lang w:eastAsia="en-US"/>
              </w:rPr>
            </w:pPr>
          </w:p>
        </w:tc>
      </w:tr>
      <w:tr w:rsidR="007220CD" w14:paraId="5C940D34"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BA11F" w14:textId="77777777" w:rsidR="007220CD" w:rsidRDefault="007220CD">
            <w:pPr>
              <w:spacing w:line="276" w:lineRule="auto"/>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0F643" w14:textId="52112393" w:rsidR="007220CD" w:rsidRDefault="007220CD" w:rsidP="00322DAE">
            <w:pPr>
              <w:spacing w:line="276" w:lineRule="auto"/>
              <w:rPr>
                <w:color w:val="auto"/>
                <w:lang w:eastAsia="en-US"/>
              </w:rPr>
            </w:pPr>
          </w:p>
        </w:tc>
      </w:tr>
      <w:tr w:rsidR="007220CD" w14:paraId="10EEF725"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B6BD1"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шарты</w:t>
            </w:r>
            <w:proofErr w:type="spellEnd"/>
            <w:r>
              <w:rPr>
                <w:color w:val="auto"/>
                <w:lang w:eastAsia="en-US"/>
              </w:rPr>
              <w:t xml:space="preserve"> (ИНКОТЕРМС 2010-ға </w:t>
            </w:r>
            <w:proofErr w:type="spellStart"/>
            <w:r>
              <w:rPr>
                <w:color w:val="auto"/>
                <w:lang w:eastAsia="en-US"/>
              </w:rPr>
              <w:t>сәйкес</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F4084B" w14:textId="77777777" w:rsidR="007220CD" w:rsidRDefault="007220CD">
            <w:pPr>
              <w:spacing w:line="276" w:lineRule="auto"/>
              <w:rPr>
                <w:color w:val="auto"/>
                <w:lang w:eastAsia="en-US"/>
              </w:rPr>
            </w:pPr>
            <w:r>
              <w:rPr>
                <w:color w:val="auto"/>
                <w:lang w:val="en-US" w:eastAsia="en-US"/>
              </w:rPr>
              <w:t>DDP</w:t>
            </w:r>
            <w:r>
              <w:rPr>
                <w:color w:val="auto"/>
                <w:lang w:eastAsia="en-US"/>
              </w:rPr>
              <w:t xml:space="preserve">  </w:t>
            </w:r>
          </w:p>
        </w:tc>
      </w:tr>
      <w:tr w:rsidR="007220CD" w14:paraId="4BAA318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C0E60" w14:textId="77777777" w:rsidR="007220CD" w:rsidRDefault="007220CD">
            <w:pPr>
              <w:spacing w:line="276" w:lineRule="auto"/>
              <w:textAlignment w:val="baseline"/>
              <w:rPr>
                <w:color w:val="auto"/>
                <w:lang w:eastAsia="en-US"/>
              </w:rPr>
            </w:pPr>
            <w:proofErr w:type="spellStart"/>
            <w:r>
              <w:rPr>
                <w:color w:val="auto"/>
                <w:lang w:eastAsia="en-US"/>
              </w:rPr>
              <w:t>Жеткізу</w:t>
            </w:r>
            <w:proofErr w:type="spellEnd"/>
            <w:r>
              <w:rPr>
                <w:color w:val="auto"/>
                <w:lang w:eastAsia="en-US"/>
              </w:rPr>
              <w:t xml:space="preserve"> </w:t>
            </w:r>
            <w:proofErr w:type="spellStart"/>
            <w:r>
              <w:rPr>
                <w:color w:val="auto"/>
                <w:lang w:eastAsia="en-US"/>
              </w:rPr>
              <w:t>мерзі</w:t>
            </w:r>
            <w:proofErr w:type="gramStart"/>
            <w:r>
              <w:rPr>
                <w:color w:val="auto"/>
                <w:lang w:eastAsia="en-US"/>
              </w:rPr>
              <w:t>м</w:t>
            </w:r>
            <w:proofErr w:type="gramEnd"/>
            <w:r>
              <w:rPr>
                <w:color w:val="auto"/>
                <w:lang w:eastAsia="en-US"/>
              </w:rPr>
              <w:t>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03ABD" w14:textId="1627E583" w:rsidR="007220CD" w:rsidRDefault="00740157">
            <w:pPr>
              <w:spacing w:line="276" w:lineRule="auto"/>
              <w:rPr>
                <w:color w:val="auto"/>
                <w:lang w:eastAsia="en-US"/>
              </w:rPr>
            </w:pPr>
            <w:r w:rsidRPr="00740157">
              <w:rPr>
                <w:color w:val="auto"/>
                <w:lang w:val="kk-KZ" w:eastAsia="en-US"/>
              </w:rPr>
              <w:t>Шар</w:t>
            </w:r>
            <w:r w:rsidR="0070078B">
              <w:rPr>
                <w:color w:val="auto"/>
                <w:lang w:val="kk-KZ" w:eastAsia="en-US"/>
              </w:rPr>
              <w:t>тқа қол қойылған сәттен бастап 120 (жүз жиырма</w:t>
            </w:r>
            <w:r w:rsidRPr="00740157">
              <w:rPr>
                <w:color w:val="auto"/>
                <w:lang w:val="kk-KZ" w:eastAsia="en-US"/>
              </w:rPr>
              <w:t>) күнтізбелік күн</w:t>
            </w:r>
          </w:p>
        </w:tc>
      </w:tr>
      <w:tr w:rsidR="007220CD" w:rsidRPr="007B01A7" w14:paraId="1A42410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B3C8B" w14:textId="77777777" w:rsidR="007220CD" w:rsidRDefault="007220CD">
            <w:pPr>
              <w:spacing w:line="276" w:lineRule="auto"/>
              <w:textAlignment w:val="baseline"/>
              <w:rPr>
                <w:color w:val="auto"/>
                <w:lang w:val="kk-KZ" w:eastAsia="en-US"/>
              </w:rPr>
            </w:pPr>
            <w:r>
              <w:rPr>
                <w:color w:val="auto"/>
                <w:lang w:val="kk-KZ" w:eastAsia="en-US"/>
              </w:rPr>
              <w:t>Тауарларды жеткізу орны*</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E30BE6" w14:textId="77777777" w:rsidR="00E2489C" w:rsidRPr="00675EA4" w:rsidRDefault="00E2489C" w:rsidP="00E2489C">
            <w:pPr>
              <w:spacing w:line="276" w:lineRule="auto"/>
              <w:rPr>
                <w:color w:val="auto"/>
                <w:lang w:val="kk-KZ" w:eastAsia="en-US"/>
              </w:rPr>
            </w:pPr>
            <w:r w:rsidRPr="00675EA4">
              <w:rPr>
                <w:color w:val="auto"/>
                <w:lang w:val="kk-KZ" w:eastAsia="en-US"/>
              </w:rPr>
              <w:t>Көкшетау қаласы, Құдайбердиев көшесі 1/1 – 232 дана;</w:t>
            </w:r>
          </w:p>
          <w:p w14:paraId="254C4FDF" w14:textId="77777777" w:rsidR="00E2489C" w:rsidRPr="00675EA4" w:rsidRDefault="00E2489C" w:rsidP="00E2489C">
            <w:pPr>
              <w:spacing w:line="276" w:lineRule="auto"/>
              <w:rPr>
                <w:color w:val="auto"/>
                <w:lang w:val="kk-KZ" w:eastAsia="en-US"/>
              </w:rPr>
            </w:pPr>
            <w:r w:rsidRPr="00675EA4">
              <w:rPr>
                <w:color w:val="auto"/>
                <w:lang w:val="kk-KZ" w:eastAsia="en-US"/>
              </w:rPr>
              <w:t>Ақтөбе қаласы, Летняя көшесі, 25 – 120 дана;</w:t>
            </w:r>
          </w:p>
          <w:p w14:paraId="7BA0E544" w14:textId="77777777" w:rsidR="00E2489C" w:rsidRPr="00675EA4" w:rsidRDefault="00E2489C" w:rsidP="00E2489C">
            <w:pPr>
              <w:spacing w:line="276" w:lineRule="auto"/>
              <w:rPr>
                <w:color w:val="auto"/>
                <w:lang w:eastAsia="en-US"/>
              </w:rPr>
            </w:pPr>
            <w:r w:rsidRPr="00675EA4">
              <w:rPr>
                <w:color w:val="auto"/>
                <w:lang w:eastAsia="en-US"/>
              </w:rPr>
              <w:t xml:space="preserve">Орал </w:t>
            </w:r>
            <w:proofErr w:type="spellStart"/>
            <w:r w:rsidRPr="00675EA4">
              <w:rPr>
                <w:color w:val="auto"/>
                <w:lang w:eastAsia="en-US"/>
              </w:rPr>
              <w:t>қаласы</w:t>
            </w:r>
            <w:proofErr w:type="spellEnd"/>
            <w:r w:rsidRPr="00675EA4">
              <w:rPr>
                <w:color w:val="auto"/>
                <w:lang w:eastAsia="en-US"/>
              </w:rPr>
              <w:t xml:space="preserve">, </w:t>
            </w:r>
            <w:proofErr w:type="spellStart"/>
            <w:r w:rsidRPr="00675EA4">
              <w:rPr>
                <w:color w:val="auto"/>
                <w:lang w:eastAsia="en-US"/>
              </w:rPr>
              <w:t>Сыдықова</w:t>
            </w:r>
            <w:proofErr w:type="spellEnd"/>
            <w:r w:rsidRPr="00675EA4">
              <w:rPr>
                <w:color w:val="auto"/>
                <w:lang w:eastAsia="en-US"/>
              </w:rPr>
              <w:t xml:space="preserve"> </w:t>
            </w:r>
            <w:proofErr w:type="spellStart"/>
            <w:r w:rsidRPr="00675EA4">
              <w:rPr>
                <w:color w:val="auto"/>
                <w:lang w:eastAsia="en-US"/>
              </w:rPr>
              <w:t>көшесі</w:t>
            </w:r>
            <w:proofErr w:type="spellEnd"/>
            <w:r w:rsidRPr="00675EA4">
              <w:rPr>
                <w:color w:val="auto"/>
                <w:lang w:eastAsia="en-US"/>
              </w:rPr>
              <w:t xml:space="preserve"> 1 – 40 </w:t>
            </w:r>
            <w:proofErr w:type="gramStart"/>
            <w:r w:rsidRPr="00675EA4">
              <w:rPr>
                <w:color w:val="auto"/>
                <w:lang w:eastAsia="en-US"/>
              </w:rPr>
              <w:t>дана</w:t>
            </w:r>
            <w:proofErr w:type="gramEnd"/>
            <w:r w:rsidRPr="00675EA4">
              <w:rPr>
                <w:color w:val="auto"/>
                <w:lang w:eastAsia="en-US"/>
              </w:rPr>
              <w:t>;</w:t>
            </w:r>
          </w:p>
          <w:p w14:paraId="668857F0" w14:textId="77777777" w:rsidR="00E2489C" w:rsidRPr="00675EA4" w:rsidRDefault="00E2489C" w:rsidP="00E2489C">
            <w:pPr>
              <w:spacing w:line="276" w:lineRule="auto"/>
              <w:rPr>
                <w:color w:val="auto"/>
                <w:lang w:eastAsia="en-US"/>
              </w:rPr>
            </w:pPr>
            <w:proofErr w:type="spellStart"/>
            <w:r w:rsidRPr="00675EA4">
              <w:rPr>
                <w:color w:val="auto"/>
                <w:lang w:eastAsia="en-US"/>
              </w:rPr>
              <w:t>Қостанай</w:t>
            </w:r>
            <w:proofErr w:type="spellEnd"/>
            <w:r w:rsidRPr="00675EA4">
              <w:rPr>
                <w:color w:val="auto"/>
                <w:lang w:eastAsia="en-US"/>
              </w:rPr>
              <w:t xml:space="preserve"> </w:t>
            </w:r>
            <w:proofErr w:type="spellStart"/>
            <w:r w:rsidRPr="00675EA4">
              <w:rPr>
                <w:color w:val="auto"/>
                <w:lang w:eastAsia="en-US"/>
              </w:rPr>
              <w:t>қаласы</w:t>
            </w:r>
            <w:proofErr w:type="spellEnd"/>
            <w:r w:rsidRPr="00675EA4">
              <w:rPr>
                <w:color w:val="auto"/>
                <w:lang w:eastAsia="en-US"/>
              </w:rPr>
              <w:t xml:space="preserve">, </w:t>
            </w:r>
            <w:proofErr w:type="spellStart"/>
            <w:r w:rsidRPr="00675EA4">
              <w:rPr>
                <w:color w:val="auto"/>
                <w:lang w:eastAsia="en-US"/>
              </w:rPr>
              <w:t>Каирбеков</w:t>
            </w:r>
            <w:proofErr w:type="spellEnd"/>
            <w:r w:rsidRPr="00675EA4">
              <w:rPr>
                <w:color w:val="auto"/>
                <w:lang w:eastAsia="en-US"/>
              </w:rPr>
              <w:t xml:space="preserve"> </w:t>
            </w:r>
            <w:proofErr w:type="spellStart"/>
            <w:r w:rsidRPr="00675EA4">
              <w:rPr>
                <w:color w:val="auto"/>
                <w:lang w:eastAsia="en-US"/>
              </w:rPr>
              <w:t>көшесі</w:t>
            </w:r>
            <w:proofErr w:type="spellEnd"/>
            <w:r w:rsidRPr="00675EA4">
              <w:rPr>
                <w:color w:val="auto"/>
                <w:lang w:eastAsia="en-US"/>
              </w:rPr>
              <w:t xml:space="preserve">, 312 – 240 </w:t>
            </w:r>
            <w:proofErr w:type="gramStart"/>
            <w:r w:rsidRPr="00675EA4">
              <w:rPr>
                <w:color w:val="auto"/>
                <w:lang w:eastAsia="en-US"/>
              </w:rPr>
              <w:t>дана</w:t>
            </w:r>
            <w:proofErr w:type="gramEnd"/>
            <w:r w:rsidRPr="00675EA4">
              <w:rPr>
                <w:color w:val="auto"/>
                <w:lang w:eastAsia="en-US"/>
              </w:rPr>
              <w:t xml:space="preserve">; </w:t>
            </w:r>
          </w:p>
          <w:p w14:paraId="17A2844E" w14:textId="77777777" w:rsidR="00E2489C" w:rsidRPr="00675EA4" w:rsidRDefault="00E2489C" w:rsidP="00E2489C">
            <w:pPr>
              <w:spacing w:line="276" w:lineRule="auto"/>
              <w:rPr>
                <w:color w:val="auto"/>
                <w:lang w:eastAsia="en-US"/>
              </w:rPr>
            </w:pPr>
            <w:r w:rsidRPr="00675EA4">
              <w:rPr>
                <w:color w:val="auto"/>
                <w:lang w:eastAsia="en-US"/>
              </w:rPr>
              <w:t xml:space="preserve">Павлодар </w:t>
            </w:r>
            <w:proofErr w:type="spellStart"/>
            <w:r w:rsidRPr="00675EA4">
              <w:rPr>
                <w:color w:val="auto"/>
                <w:lang w:eastAsia="en-US"/>
              </w:rPr>
              <w:t>қаласы</w:t>
            </w:r>
            <w:proofErr w:type="spellEnd"/>
            <w:r w:rsidRPr="00675EA4">
              <w:rPr>
                <w:color w:val="auto"/>
                <w:lang w:eastAsia="en-US"/>
              </w:rPr>
              <w:t xml:space="preserve">, Павлов </w:t>
            </w:r>
            <w:proofErr w:type="spellStart"/>
            <w:r w:rsidRPr="00675EA4">
              <w:rPr>
                <w:color w:val="auto"/>
                <w:lang w:eastAsia="en-US"/>
              </w:rPr>
              <w:t>көшесі</w:t>
            </w:r>
            <w:proofErr w:type="spellEnd"/>
            <w:r w:rsidRPr="00675EA4">
              <w:rPr>
                <w:color w:val="auto"/>
                <w:lang w:eastAsia="en-US"/>
              </w:rPr>
              <w:t xml:space="preserve">, 26/5 – 160 </w:t>
            </w:r>
            <w:proofErr w:type="gramStart"/>
            <w:r w:rsidRPr="00675EA4">
              <w:rPr>
                <w:color w:val="auto"/>
                <w:lang w:eastAsia="en-US"/>
              </w:rPr>
              <w:t>дана</w:t>
            </w:r>
            <w:proofErr w:type="gramEnd"/>
            <w:r w:rsidRPr="00675EA4">
              <w:rPr>
                <w:color w:val="auto"/>
                <w:lang w:eastAsia="en-US"/>
              </w:rPr>
              <w:t>;</w:t>
            </w:r>
          </w:p>
          <w:p w14:paraId="0A8E904B" w14:textId="50BA7050" w:rsidR="007220CD" w:rsidRPr="008B6F0C" w:rsidRDefault="00E2489C" w:rsidP="00E2489C">
            <w:pPr>
              <w:rPr>
                <w:color w:val="auto"/>
                <w:lang w:val="kk-KZ" w:eastAsia="en-US"/>
              </w:rPr>
            </w:pPr>
            <w:proofErr w:type="spellStart"/>
            <w:r w:rsidRPr="00675EA4">
              <w:rPr>
                <w:color w:val="auto"/>
                <w:lang w:eastAsia="en-US"/>
              </w:rPr>
              <w:t>Петропавл</w:t>
            </w:r>
            <w:proofErr w:type="spellEnd"/>
            <w:r w:rsidRPr="00675EA4">
              <w:rPr>
                <w:color w:val="auto"/>
                <w:lang w:eastAsia="en-US"/>
              </w:rPr>
              <w:t xml:space="preserve"> </w:t>
            </w:r>
            <w:proofErr w:type="spellStart"/>
            <w:r w:rsidRPr="00675EA4">
              <w:rPr>
                <w:color w:val="auto"/>
                <w:lang w:eastAsia="en-US"/>
              </w:rPr>
              <w:t>қаласы</w:t>
            </w:r>
            <w:proofErr w:type="spellEnd"/>
            <w:r w:rsidRPr="00675EA4">
              <w:rPr>
                <w:color w:val="auto"/>
                <w:lang w:eastAsia="en-US"/>
              </w:rPr>
              <w:t xml:space="preserve"> Брусиловский </w:t>
            </w:r>
            <w:proofErr w:type="spellStart"/>
            <w:r w:rsidRPr="00675EA4">
              <w:rPr>
                <w:color w:val="auto"/>
                <w:lang w:eastAsia="en-US"/>
              </w:rPr>
              <w:t>көшесі</w:t>
            </w:r>
            <w:proofErr w:type="spellEnd"/>
            <w:r w:rsidRPr="00675EA4">
              <w:rPr>
                <w:color w:val="auto"/>
                <w:lang w:eastAsia="en-US"/>
              </w:rPr>
              <w:t xml:space="preserve">, 1 – 40 </w:t>
            </w:r>
            <w:proofErr w:type="gramStart"/>
            <w:r w:rsidRPr="00675EA4">
              <w:rPr>
                <w:color w:val="auto"/>
                <w:lang w:eastAsia="en-US"/>
              </w:rPr>
              <w:t>дана</w:t>
            </w:r>
            <w:proofErr w:type="gramEnd"/>
            <w:r w:rsidRPr="00675EA4">
              <w:rPr>
                <w:color w:val="auto"/>
                <w:lang w:eastAsia="en-US"/>
              </w:rPr>
              <w:t>;</w:t>
            </w:r>
          </w:p>
        </w:tc>
      </w:tr>
      <w:tr w:rsidR="007220CD" w14:paraId="2DB5481A"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54A5C" w14:textId="77777777" w:rsidR="007220CD" w:rsidRDefault="007220CD">
            <w:pPr>
              <w:spacing w:line="276" w:lineRule="auto"/>
              <w:textAlignment w:val="baseline"/>
              <w:rPr>
                <w:color w:val="auto"/>
                <w:lang w:eastAsia="en-US"/>
              </w:rPr>
            </w:pPr>
            <w:r>
              <w:rPr>
                <w:color w:val="auto"/>
                <w:lang w:val="kk-KZ" w:eastAsia="en-US"/>
              </w:rPr>
              <w:t>Аванстық төлем мөлшері*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29AB0" w14:textId="03920861" w:rsidR="007220CD" w:rsidRDefault="0070078B">
            <w:pPr>
              <w:spacing w:line="276" w:lineRule="auto"/>
              <w:rPr>
                <w:color w:val="auto"/>
                <w:lang w:eastAsia="en-US"/>
              </w:rPr>
            </w:pPr>
            <w:r>
              <w:rPr>
                <w:color w:val="auto"/>
                <w:lang w:val="kk-KZ" w:eastAsia="en-US"/>
              </w:rPr>
              <w:t>3</w:t>
            </w:r>
            <w:r w:rsidR="007220CD">
              <w:rPr>
                <w:color w:val="auto"/>
                <w:lang w:eastAsia="en-US"/>
              </w:rPr>
              <w:t>0%</w:t>
            </w:r>
          </w:p>
        </w:tc>
      </w:tr>
      <w:tr w:rsidR="007220CD" w14:paraId="27046ED9"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D228" w14:textId="77777777" w:rsidR="007220CD" w:rsidRDefault="007220CD">
            <w:pPr>
              <w:spacing w:line="276" w:lineRule="auto"/>
              <w:textAlignment w:val="baseline"/>
              <w:rPr>
                <w:color w:val="auto"/>
                <w:lang w:eastAsia="en-US"/>
              </w:rPr>
            </w:pPr>
            <w:r>
              <w:rPr>
                <w:color w:val="auto"/>
                <w:lang w:val="kk-KZ" w:eastAsia="en-US"/>
              </w:rPr>
              <w:t>Сатып алынатын тауарларға, ұлттық стандарттардың, ал олар болмаған жағдайда м</w:t>
            </w:r>
            <w:proofErr w:type="spellStart"/>
            <w:r>
              <w:rPr>
                <w:color w:val="auto"/>
                <w:lang w:eastAsia="en-US"/>
              </w:rPr>
              <w:t>емлекетаралық</w:t>
            </w:r>
            <w:proofErr w:type="spellEnd"/>
            <w:r>
              <w:rPr>
                <w:color w:val="auto"/>
                <w:lang w:eastAsia="en-US"/>
              </w:rPr>
              <w:t xml:space="preserve"> </w:t>
            </w:r>
            <w:proofErr w:type="spellStart"/>
            <w:r>
              <w:rPr>
                <w:color w:val="auto"/>
                <w:lang w:eastAsia="en-US"/>
              </w:rPr>
              <w:t>стандарттардың</w:t>
            </w:r>
            <w:proofErr w:type="spellEnd"/>
            <w:r>
              <w:rPr>
                <w:color w:val="auto"/>
                <w:lang w:eastAsia="en-US"/>
              </w:rPr>
              <w:t xml:space="preserve"> </w:t>
            </w:r>
            <w:proofErr w:type="spellStart"/>
            <w:r>
              <w:rPr>
                <w:color w:val="auto"/>
                <w:lang w:eastAsia="en-US"/>
              </w:rPr>
              <w:t>атауы</w:t>
            </w:r>
            <w:proofErr w:type="spellEnd"/>
            <w:r>
              <w:rPr>
                <w:color w:val="auto"/>
                <w:lang w:eastAsia="en-US"/>
              </w:rPr>
              <w:t xml:space="preserve">. </w:t>
            </w:r>
            <w:proofErr w:type="spellStart"/>
            <w:r>
              <w:rPr>
                <w:color w:val="auto"/>
                <w:lang w:eastAsia="en-US"/>
              </w:rPr>
              <w:t>Ұлттық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мемлекетаралық</w:t>
            </w:r>
            <w:proofErr w:type="spellEnd"/>
            <w:r>
              <w:rPr>
                <w:color w:val="auto"/>
                <w:lang w:eastAsia="en-US"/>
              </w:rPr>
              <w:t xml:space="preserve"> </w:t>
            </w:r>
            <w:proofErr w:type="spellStart"/>
            <w:r>
              <w:rPr>
                <w:color w:val="auto"/>
                <w:lang w:eastAsia="en-US"/>
              </w:rPr>
              <w:t>стандарттар</w:t>
            </w:r>
            <w:proofErr w:type="spellEnd"/>
            <w:r>
              <w:rPr>
                <w:color w:val="auto"/>
                <w:lang w:eastAsia="en-US"/>
              </w:rPr>
              <w:t xml:space="preserve"> </w:t>
            </w:r>
            <w:proofErr w:type="spellStart"/>
            <w:r>
              <w:rPr>
                <w:color w:val="auto"/>
                <w:lang w:eastAsia="en-US"/>
              </w:rPr>
              <w:lastRenderedPageBreak/>
              <w:t>болмаған</w:t>
            </w:r>
            <w:proofErr w:type="spellEnd"/>
            <w:r>
              <w:rPr>
                <w:color w:val="auto"/>
                <w:lang w:eastAsia="en-US"/>
              </w:rPr>
              <w:t xml:space="preserve"> </w:t>
            </w:r>
            <w:proofErr w:type="spellStart"/>
            <w:r>
              <w:rPr>
                <w:color w:val="auto"/>
                <w:lang w:eastAsia="en-US"/>
              </w:rPr>
              <w:t>кезде</w:t>
            </w:r>
            <w:proofErr w:type="spellEnd"/>
            <w:r>
              <w:rPr>
                <w:color w:val="auto"/>
                <w:lang w:eastAsia="en-US"/>
              </w:rPr>
              <w:t xml:space="preserve">, </w:t>
            </w:r>
            <w:proofErr w:type="spellStart"/>
            <w:r>
              <w:rPr>
                <w:color w:val="auto"/>
                <w:lang w:eastAsia="en-US"/>
              </w:rPr>
              <w:t>мемлекеттік</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алуды</w:t>
            </w:r>
            <w:proofErr w:type="spellEnd"/>
            <w:r>
              <w:rPr>
                <w:color w:val="auto"/>
                <w:lang w:eastAsia="en-US"/>
              </w:rPr>
              <w:t xml:space="preserve"> </w:t>
            </w:r>
            <w:proofErr w:type="spellStart"/>
            <w:r>
              <w:rPr>
                <w:color w:val="auto"/>
                <w:lang w:eastAsia="en-US"/>
              </w:rPr>
              <w:t>нормалау</w:t>
            </w:r>
            <w:proofErr w:type="spellEnd"/>
            <w:r>
              <w:rPr>
                <w:color w:val="auto"/>
                <w:lang w:eastAsia="en-US"/>
              </w:rPr>
              <w:t xml:space="preserve"> </w:t>
            </w:r>
            <w:proofErr w:type="spellStart"/>
            <w:r>
              <w:rPr>
                <w:color w:val="auto"/>
                <w:lang w:eastAsia="en-US"/>
              </w:rPr>
              <w:t>ескеріле</w:t>
            </w:r>
            <w:proofErr w:type="spellEnd"/>
            <w:r>
              <w:rPr>
                <w:color w:val="auto"/>
                <w:lang w:eastAsia="en-US"/>
              </w:rPr>
              <w:t xml:space="preserve"> </w:t>
            </w:r>
            <w:proofErr w:type="spellStart"/>
            <w:r>
              <w:rPr>
                <w:color w:val="auto"/>
                <w:lang w:eastAsia="en-US"/>
              </w:rPr>
              <w:t>отырып</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талап</w:t>
            </w:r>
            <w:proofErr w:type="spellEnd"/>
            <w:r>
              <w:rPr>
                <w:color w:val="auto"/>
                <w:lang w:eastAsia="en-US"/>
              </w:rPr>
              <w:t xml:space="preserve"> </w:t>
            </w:r>
            <w:proofErr w:type="spellStart"/>
            <w:r>
              <w:rPr>
                <w:color w:val="auto"/>
                <w:lang w:eastAsia="en-US"/>
              </w:rPr>
              <w:t>етілетін</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және</w:t>
            </w:r>
            <w:proofErr w:type="spellEnd"/>
            <w:r>
              <w:rPr>
                <w:color w:val="auto"/>
                <w:lang w:eastAsia="en-US"/>
              </w:rPr>
              <w:t xml:space="preserve"> </w:t>
            </w:r>
            <w:proofErr w:type="spellStart"/>
            <w:r>
              <w:rPr>
                <w:color w:val="auto"/>
                <w:lang w:eastAsia="en-US"/>
              </w:rPr>
              <w:t>пайдаланушылық</w:t>
            </w:r>
            <w:proofErr w:type="spellEnd"/>
            <w:r>
              <w:rPr>
                <w:color w:val="auto"/>
                <w:lang w:eastAsia="en-US"/>
              </w:rPr>
              <w:t xml:space="preserve"> </w:t>
            </w:r>
            <w:proofErr w:type="spellStart"/>
            <w:r>
              <w:rPr>
                <w:color w:val="auto"/>
                <w:lang w:eastAsia="en-US"/>
              </w:rPr>
              <w:t>сипаттамалары</w:t>
            </w:r>
            <w:proofErr w:type="spellEnd"/>
            <w:r>
              <w:rPr>
                <w:color w:val="auto"/>
                <w:lang w:eastAsia="en-US"/>
              </w:rPr>
              <w:t xml:space="preserve"> </w:t>
            </w:r>
            <w:proofErr w:type="spellStart"/>
            <w:r>
              <w:rPr>
                <w:color w:val="auto"/>
                <w:lang w:eastAsia="en-US"/>
              </w:rPr>
              <w:t>көрсетіледі</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F56809" w14:textId="77777777" w:rsidR="007220CD" w:rsidRDefault="0070078B">
            <w:pPr>
              <w:spacing w:line="276" w:lineRule="auto"/>
              <w:rPr>
                <w:rFonts w:eastAsiaTheme="minorHAnsi"/>
                <w:color w:val="auto"/>
                <w:lang w:val="kk-KZ" w:eastAsia="en-US"/>
              </w:rPr>
            </w:pPr>
            <w:r>
              <w:rPr>
                <w:rFonts w:eastAsiaTheme="minorHAnsi"/>
                <w:color w:val="auto"/>
                <w:lang w:val="kk-KZ" w:eastAsia="en-US"/>
              </w:rPr>
              <w:lastRenderedPageBreak/>
              <w:t>ҚР СТ 26881-86</w:t>
            </w:r>
          </w:p>
          <w:p w14:paraId="2DA4E694" w14:textId="77777777" w:rsidR="002E6E7F" w:rsidRPr="006F5D72" w:rsidRDefault="002E6E7F" w:rsidP="002E6E7F">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60896-21:2004</w:t>
            </w:r>
          </w:p>
          <w:p w14:paraId="2A2E9648" w14:textId="77777777" w:rsidR="002E6E7F" w:rsidRPr="006F5D72" w:rsidRDefault="002E6E7F" w:rsidP="002E6E7F">
            <w:pPr>
              <w:spacing w:line="276" w:lineRule="auto"/>
              <w:rPr>
                <w:rFonts w:eastAsiaTheme="minorHAnsi"/>
                <w:color w:val="auto"/>
                <w:lang w:eastAsia="en-US"/>
              </w:rPr>
            </w:pPr>
            <w:r w:rsidRPr="007D3915">
              <w:rPr>
                <w:rFonts w:eastAsiaTheme="minorHAnsi"/>
                <w:color w:val="auto"/>
                <w:lang w:val="en-US" w:eastAsia="en-US"/>
              </w:rPr>
              <w:t>IEC</w:t>
            </w:r>
            <w:r w:rsidRPr="006F5D72">
              <w:rPr>
                <w:rFonts w:eastAsiaTheme="minorHAnsi"/>
                <w:color w:val="auto"/>
                <w:lang w:eastAsia="en-US"/>
              </w:rPr>
              <w:t xml:space="preserve"> 60896-22:2004</w:t>
            </w:r>
          </w:p>
          <w:p w14:paraId="7AE46505" w14:textId="58480BD1" w:rsidR="002E6E7F" w:rsidRPr="0070078B" w:rsidRDefault="002E6E7F" w:rsidP="002E6E7F">
            <w:pPr>
              <w:spacing w:line="276" w:lineRule="auto"/>
              <w:rPr>
                <w:rFonts w:eastAsiaTheme="minorHAnsi"/>
                <w:color w:val="auto"/>
                <w:lang w:val="kk-KZ" w:eastAsia="en-US"/>
              </w:rPr>
            </w:pPr>
            <w:r w:rsidRPr="007D3915">
              <w:rPr>
                <w:color w:val="auto"/>
                <w:lang w:val="en-US"/>
              </w:rPr>
              <w:t>JIS</w:t>
            </w:r>
            <w:r w:rsidRPr="006F5D72">
              <w:rPr>
                <w:color w:val="auto"/>
              </w:rPr>
              <w:t xml:space="preserve"> </w:t>
            </w:r>
            <w:r w:rsidRPr="007D3915">
              <w:rPr>
                <w:color w:val="auto"/>
                <w:lang w:val="en-US"/>
              </w:rPr>
              <w:t>C</w:t>
            </w:r>
            <w:r w:rsidRPr="006F5D72">
              <w:rPr>
                <w:color w:val="auto"/>
              </w:rPr>
              <w:t>8702-1:2009</w:t>
            </w:r>
          </w:p>
        </w:tc>
      </w:tr>
      <w:tr w:rsidR="007220CD" w14:paraId="719616BF"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D4263" w14:textId="77777777" w:rsidR="007220CD" w:rsidRDefault="007220CD">
            <w:pPr>
              <w:spacing w:line="276" w:lineRule="auto"/>
              <w:textAlignment w:val="baseline"/>
              <w:rPr>
                <w:color w:val="auto"/>
                <w:lang w:eastAsia="en-US"/>
              </w:rPr>
            </w:pPr>
            <w:proofErr w:type="spellStart"/>
            <w:r>
              <w:rPr>
                <w:color w:val="auto"/>
                <w:lang w:eastAsia="en-US"/>
              </w:rPr>
              <w:lastRenderedPageBreak/>
              <w:t>Шыққан</w:t>
            </w:r>
            <w:proofErr w:type="spellEnd"/>
            <w:r>
              <w:rPr>
                <w:color w:val="auto"/>
                <w:lang w:eastAsia="en-US"/>
              </w:rPr>
              <w:t xml:space="preserve"> </w:t>
            </w:r>
            <w:proofErr w:type="spellStart"/>
            <w:r>
              <w:rPr>
                <w:color w:val="auto"/>
                <w:lang w:eastAsia="en-US"/>
              </w:rPr>
              <w:t>жылы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8BBB7" w14:textId="37CFC452" w:rsidR="007220CD" w:rsidRPr="0070078B" w:rsidRDefault="0070078B">
            <w:pPr>
              <w:spacing w:line="276" w:lineRule="auto"/>
              <w:rPr>
                <w:color w:val="auto"/>
                <w:lang w:val="kk-KZ" w:eastAsia="en-US"/>
              </w:rPr>
            </w:pPr>
            <w:r w:rsidRPr="0070078B">
              <w:rPr>
                <w:color w:val="auto"/>
                <w:lang w:val="kk-KZ" w:eastAsia="en-US"/>
              </w:rPr>
              <w:t>2025 жылдан ерте емес</w:t>
            </w:r>
          </w:p>
        </w:tc>
      </w:tr>
      <w:tr w:rsidR="007220CD" w14:paraId="70C04336"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3913A" w14:textId="77777777" w:rsidR="007220CD" w:rsidRDefault="007220CD">
            <w:pPr>
              <w:spacing w:line="276" w:lineRule="auto"/>
              <w:textAlignment w:val="baseline"/>
              <w:rPr>
                <w:color w:val="auto"/>
                <w:lang w:eastAsia="en-US"/>
              </w:rPr>
            </w:pPr>
            <w:proofErr w:type="spellStart"/>
            <w:r>
              <w:rPr>
                <w:color w:val="auto"/>
                <w:lang w:eastAsia="en-US"/>
              </w:rPr>
              <w:t>Кепілді</w:t>
            </w:r>
            <w:proofErr w:type="gramStart"/>
            <w:r>
              <w:rPr>
                <w:color w:val="auto"/>
                <w:lang w:eastAsia="en-US"/>
              </w:rPr>
              <w:t>к</w:t>
            </w:r>
            <w:proofErr w:type="spellEnd"/>
            <w:r>
              <w:rPr>
                <w:color w:val="auto"/>
                <w:lang w:eastAsia="en-US"/>
              </w:rPr>
              <w:t xml:space="preserve"> </w:t>
            </w:r>
            <w:proofErr w:type="spellStart"/>
            <w:r>
              <w:rPr>
                <w:color w:val="auto"/>
                <w:lang w:eastAsia="en-US"/>
              </w:rPr>
              <w:t>мерз</w:t>
            </w:r>
            <w:proofErr w:type="gramEnd"/>
            <w:r>
              <w:rPr>
                <w:color w:val="auto"/>
                <w:lang w:eastAsia="en-US"/>
              </w:rPr>
              <w:t>імі</w:t>
            </w:r>
            <w:proofErr w:type="spellEnd"/>
            <w:r>
              <w:rPr>
                <w:color w:val="auto"/>
                <w:lang w:eastAsia="en-US"/>
              </w:rPr>
              <w:t xml:space="preserve"> (</w:t>
            </w:r>
            <w:proofErr w:type="spellStart"/>
            <w:r>
              <w:rPr>
                <w:color w:val="auto"/>
                <w:lang w:eastAsia="en-US"/>
              </w:rPr>
              <w:t>айлар</w:t>
            </w:r>
            <w:proofErr w:type="spellEnd"/>
            <w:r>
              <w:rPr>
                <w:color w:val="auto"/>
                <w:lang w:eastAsia="en-US"/>
              </w:rPr>
              <w:t>)</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73105" w14:textId="77777777" w:rsidR="007220CD" w:rsidRDefault="007220CD">
            <w:pPr>
              <w:spacing w:line="276" w:lineRule="auto"/>
              <w:rPr>
                <w:color w:val="auto"/>
                <w:lang w:eastAsia="en-US"/>
              </w:rPr>
            </w:pPr>
            <w:r>
              <w:rPr>
                <w:color w:val="auto"/>
                <w:lang w:eastAsia="en-US"/>
              </w:rPr>
              <w:t>12 (</w:t>
            </w:r>
            <w:r>
              <w:rPr>
                <w:color w:val="auto"/>
                <w:lang w:val="kk-KZ" w:eastAsia="en-US"/>
              </w:rPr>
              <w:t>он екі</w:t>
            </w:r>
            <w:r>
              <w:rPr>
                <w:color w:val="auto"/>
                <w:lang w:eastAsia="en-US"/>
              </w:rPr>
              <w:t>)</w:t>
            </w:r>
          </w:p>
        </w:tc>
      </w:tr>
      <w:tr w:rsidR="007220CD" w:rsidRPr="002D10AB" w14:paraId="5AA53A50" w14:textId="77777777" w:rsidTr="00AF08D2">
        <w:trPr>
          <w:trHeight w:val="550"/>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F69E0" w14:textId="77777777" w:rsidR="007220CD" w:rsidRDefault="007220CD">
            <w:pPr>
              <w:spacing w:line="276" w:lineRule="auto"/>
              <w:textAlignment w:val="baseline"/>
              <w:rPr>
                <w:color w:val="auto"/>
                <w:lang w:eastAsia="en-US"/>
              </w:rPr>
            </w:pPr>
            <w:proofErr w:type="spellStart"/>
            <w:r>
              <w:rPr>
                <w:color w:val="auto"/>
                <w:lang w:eastAsia="en-US"/>
              </w:rPr>
              <w:t>Сатып</w:t>
            </w:r>
            <w:proofErr w:type="spellEnd"/>
            <w:r>
              <w:rPr>
                <w:color w:val="auto"/>
                <w:lang w:eastAsia="en-US"/>
              </w:rPr>
              <w:t xml:space="preserve"> </w:t>
            </w:r>
            <w:proofErr w:type="spellStart"/>
            <w:r>
              <w:rPr>
                <w:color w:val="auto"/>
                <w:lang w:eastAsia="en-US"/>
              </w:rPr>
              <w:t>алынатын</w:t>
            </w:r>
            <w:proofErr w:type="spellEnd"/>
            <w:r>
              <w:rPr>
                <w:color w:val="auto"/>
                <w:lang w:eastAsia="en-US"/>
              </w:rPr>
              <w:t xml:space="preserve"> </w:t>
            </w:r>
            <w:proofErr w:type="spellStart"/>
            <w:r>
              <w:rPr>
                <w:color w:val="auto"/>
                <w:lang w:eastAsia="en-US"/>
              </w:rPr>
              <w:t>тауарлардың</w:t>
            </w:r>
            <w:proofErr w:type="spellEnd"/>
            <w:r>
              <w:rPr>
                <w:color w:val="auto"/>
                <w:lang w:eastAsia="en-US"/>
              </w:rPr>
              <w:t xml:space="preserve"> </w:t>
            </w:r>
            <w:proofErr w:type="spellStart"/>
            <w:r>
              <w:rPr>
                <w:color w:val="auto"/>
                <w:lang w:eastAsia="en-US"/>
              </w:rPr>
              <w:t>қажетті</w:t>
            </w:r>
            <w:proofErr w:type="spellEnd"/>
            <w:r>
              <w:rPr>
                <w:color w:val="auto"/>
                <w:lang w:eastAsia="en-US"/>
              </w:rPr>
              <w:t xml:space="preserve"> </w:t>
            </w:r>
            <w:proofErr w:type="spellStart"/>
            <w:r>
              <w:rPr>
                <w:color w:val="auto"/>
                <w:lang w:eastAsia="en-US"/>
              </w:rPr>
              <w:t>функционалдық</w:t>
            </w:r>
            <w:proofErr w:type="spellEnd"/>
            <w:r>
              <w:rPr>
                <w:color w:val="auto"/>
                <w:lang w:eastAsia="en-US"/>
              </w:rPr>
              <w:t xml:space="preserve">, </w:t>
            </w:r>
            <w:proofErr w:type="spellStart"/>
            <w:r>
              <w:rPr>
                <w:color w:val="auto"/>
                <w:lang w:eastAsia="en-US"/>
              </w:rPr>
              <w:t>техникалық</w:t>
            </w:r>
            <w:proofErr w:type="spellEnd"/>
            <w:r>
              <w:rPr>
                <w:color w:val="auto"/>
                <w:lang w:eastAsia="en-US"/>
              </w:rPr>
              <w:t xml:space="preserve">, </w:t>
            </w:r>
            <w:proofErr w:type="spellStart"/>
            <w:r>
              <w:rPr>
                <w:color w:val="auto"/>
                <w:lang w:eastAsia="en-US"/>
              </w:rPr>
              <w:t>сапалық</w:t>
            </w:r>
            <w:proofErr w:type="spellEnd"/>
            <w:r>
              <w:rPr>
                <w:color w:val="auto"/>
                <w:lang w:eastAsia="en-US"/>
              </w:rPr>
              <w:t xml:space="preserve">, </w:t>
            </w:r>
            <w:proofErr w:type="spellStart"/>
            <w:r>
              <w:rPr>
                <w:color w:val="auto"/>
                <w:lang w:eastAsia="en-US"/>
              </w:rPr>
              <w:t>өнімділігі</w:t>
            </w:r>
            <w:proofErr w:type="spellEnd"/>
            <w:r>
              <w:rPr>
                <w:color w:val="auto"/>
                <w:lang w:eastAsia="en-US"/>
              </w:rPr>
              <w:t xml:space="preserve"> мен </w:t>
            </w:r>
            <w:proofErr w:type="spellStart"/>
            <w:proofErr w:type="gramStart"/>
            <w:r>
              <w:rPr>
                <w:color w:val="auto"/>
                <w:lang w:eastAsia="en-US"/>
              </w:rPr>
              <w:t>бас</w:t>
            </w:r>
            <w:proofErr w:type="gramEnd"/>
            <w:r>
              <w:rPr>
                <w:color w:val="auto"/>
                <w:lang w:eastAsia="en-US"/>
              </w:rPr>
              <w:t>қа</w:t>
            </w:r>
            <w:proofErr w:type="spellEnd"/>
            <w:r>
              <w:rPr>
                <w:color w:val="auto"/>
                <w:lang w:eastAsia="en-US"/>
              </w:rPr>
              <w:t xml:space="preserve"> да </w:t>
            </w:r>
            <w:proofErr w:type="spellStart"/>
            <w:r>
              <w:rPr>
                <w:color w:val="auto"/>
                <w:lang w:eastAsia="en-US"/>
              </w:rPr>
              <w:t>сипаттамаларының</w:t>
            </w:r>
            <w:proofErr w:type="spellEnd"/>
            <w:r>
              <w:rPr>
                <w:color w:val="auto"/>
                <w:lang w:eastAsia="en-US"/>
              </w:rPr>
              <w:t xml:space="preserve"> </w:t>
            </w:r>
            <w:proofErr w:type="spellStart"/>
            <w:r>
              <w:rPr>
                <w:color w:val="auto"/>
                <w:lang w:eastAsia="en-US"/>
              </w:rPr>
              <w:t>сипатталуы</w:t>
            </w:r>
            <w:proofErr w:type="spellEnd"/>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D8893" w14:textId="77777777" w:rsidR="007220CD" w:rsidRDefault="007220CD" w:rsidP="00AF08D2">
            <w:pPr>
              <w:rPr>
                <w:color w:val="auto"/>
                <w:lang w:eastAsia="en-US"/>
              </w:rPr>
            </w:pPr>
            <w:r>
              <w:rPr>
                <w:b/>
                <w:color w:val="auto"/>
                <w:lang w:val="kk-KZ" w:eastAsia="en-US"/>
              </w:rPr>
              <w:t>Жеткізілетін тауарға қойылатын талаптар</w:t>
            </w:r>
            <w:r>
              <w:rPr>
                <w:b/>
                <w:color w:val="auto"/>
                <w:lang w:eastAsia="en-US"/>
              </w:rPr>
              <w:t>:</w:t>
            </w:r>
          </w:p>
          <w:p w14:paraId="1130577F" w14:textId="77777777" w:rsidR="00360214" w:rsidRPr="00360214" w:rsidRDefault="00360214" w:rsidP="00360214">
            <w:pPr>
              <w:rPr>
                <w:color w:val="auto"/>
                <w:lang w:val="kk-KZ" w:eastAsia="en-US"/>
              </w:rPr>
            </w:pPr>
            <w:r w:rsidRPr="00360214">
              <w:rPr>
                <w:color w:val="auto"/>
                <w:lang w:val="kk-KZ" w:eastAsia="en-US"/>
              </w:rPr>
              <w:t>Тығыздалған, төмен қарсылық, газ рекомбинациялық қорғасын қышқылы (VRLA) батареясы.</w:t>
            </w:r>
          </w:p>
          <w:p w14:paraId="06995A5D" w14:textId="77777777" w:rsidR="00360214" w:rsidRPr="00360214" w:rsidRDefault="00360214" w:rsidP="00360214">
            <w:pPr>
              <w:rPr>
                <w:color w:val="auto"/>
                <w:lang w:val="kk-KZ" w:eastAsia="en-US"/>
              </w:rPr>
            </w:pPr>
            <w:r w:rsidRPr="00360214">
              <w:rPr>
                <w:color w:val="auto"/>
                <w:lang w:val="kk-KZ" w:eastAsia="en-US"/>
              </w:rPr>
              <w:t>AGM (Absorbed Glass Mat) немесе GEL өндіру технологиясы.</w:t>
            </w:r>
          </w:p>
          <w:p w14:paraId="442C503E" w14:textId="77777777" w:rsidR="00360214" w:rsidRPr="00360214" w:rsidRDefault="00360214" w:rsidP="00360214">
            <w:pPr>
              <w:rPr>
                <w:color w:val="auto"/>
                <w:lang w:val="kk-KZ" w:eastAsia="en-US"/>
              </w:rPr>
            </w:pPr>
            <w:r w:rsidRPr="00360214">
              <w:rPr>
                <w:color w:val="auto"/>
                <w:lang w:val="kk-KZ" w:eastAsia="en-US"/>
              </w:rPr>
              <w:t>Батарея буферлік режимде де, жұмыстың циклдік режимінде де жоғары қуатты үзіліссіз қуат көздерінде пайдалануға арналған болуы керек.</w:t>
            </w:r>
          </w:p>
          <w:p w14:paraId="753CE62B" w14:textId="730F25AC" w:rsidR="00AA1D00" w:rsidRDefault="00360214" w:rsidP="00360214">
            <w:pPr>
              <w:rPr>
                <w:color w:val="auto"/>
                <w:lang w:val="kk-KZ" w:eastAsia="en-US"/>
              </w:rPr>
            </w:pPr>
            <w:r w:rsidRPr="00360214">
              <w:rPr>
                <w:color w:val="auto"/>
                <w:lang w:val="kk-KZ" w:eastAsia="en-US"/>
              </w:rPr>
              <w:t>Батарея IEC 60896, JIS стандартына сәйкес келеді.</w:t>
            </w:r>
          </w:p>
          <w:p w14:paraId="2ECE3236" w14:textId="3C56F123" w:rsidR="007220CD" w:rsidRPr="00AA1D00" w:rsidRDefault="007220CD" w:rsidP="00AF08D2">
            <w:pPr>
              <w:rPr>
                <w:b/>
                <w:color w:val="auto"/>
                <w:lang w:val="kk-KZ" w:eastAsia="en-US"/>
              </w:rPr>
            </w:pPr>
            <w:r w:rsidRPr="00AA1D00">
              <w:rPr>
                <w:b/>
                <w:color w:val="auto"/>
                <w:lang w:val="kk-KZ" w:eastAsia="en-US"/>
              </w:rPr>
              <w:t>Аккумляторлық батареяның техникалық параметрлері:</w:t>
            </w:r>
          </w:p>
          <w:p w14:paraId="37690FFE" w14:textId="00563A96" w:rsidR="007220CD" w:rsidRPr="00AA1D00" w:rsidRDefault="00AA1D00" w:rsidP="00AF08D2">
            <w:pPr>
              <w:rPr>
                <w:color w:val="auto"/>
                <w:lang w:val="kk-KZ" w:eastAsia="en-US"/>
              </w:rPr>
            </w:pPr>
            <w:r w:rsidRPr="00AA1D00">
              <w:rPr>
                <w:color w:val="auto"/>
                <w:lang w:val="kk-KZ" w:eastAsia="en-US"/>
              </w:rPr>
              <w:t>Блоктағы элементтер саны:6</w:t>
            </w:r>
          </w:p>
          <w:p w14:paraId="54975CF6" w14:textId="371C94CE" w:rsidR="007220CD" w:rsidRPr="00AA1D00" w:rsidRDefault="00AA1D00" w:rsidP="00AF08D2">
            <w:pPr>
              <w:rPr>
                <w:color w:val="auto"/>
                <w:lang w:val="kk-KZ" w:eastAsia="en-US"/>
              </w:rPr>
            </w:pPr>
            <w:proofErr w:type="spellStart"/>
            <w:r>
              <w:rPr>
                <w:color w:val="auto"/>
                <w:lang w:eastAsia="en-US"/>
              </w:rPr>
              <w:t>Блоктың</w:t>
            </w:r>
            <w:proofErr w:type="spellEnd"/>
            <w:r>
              <w:rPr>
                <w:color w:val="auto"/>
                <w:lang w:eastAsia="en-US"/>
              </w:rPr>
              <w:t xml:space="preserve"> </w:t>
            </w:r>
            <w:proofErr w:type="spellStart"/>
            <w:r>
              <w:rPr>
                <w:color w:val="auto"/>
                <w:lang w:eastAsia="en-US"/>
              </w:rPr>
              <w:t>номиналды</w:t>
            </w:r>
            <w:proofErr w:type="spellEnd"/>
            <w:r>
              <w:rPr>
                <w:color w:val="auto"/>
                <w:lang w:eastAsia="en-US"/>
              </w:rPr>
              <w:t xml:space="preserve"> кернеуі:12В</w:t>
            </w:r>
          </w:p>
          <w:p w14:paraId="4DD63377" w14:textId="5555E4F7" w:rsidR="007220CD" w:rsidRDefault="007220CD" w:rsidP="00AF08D2">
            <w:pPr>
              <w:rPr>
                <w:color w:val="auto"/>
                <w:lang w:val="kk-KZ" w:eastAsia="en-US"/>
              </w:rPr>
            </w:pPr>
            <w:r>
              <w:rPr>
                <w:color w:val="auto"/>
                <w:lang w:eastAsia="en-US"/>
              </w:rPr>
              <w:t>Номинал</w:t>
            </w:r>
            <w:r w:rsidR="00B0168B">
              <w:rPr>
                <w:color w:val="auto"/>
                <w:lang w:val="kk-KZ" w:eastAsia="en-US"/>
              </w:rPr>
              <w:t>ды сыйымдылық</w:t>
            </w:r>
            <w:r w:rsidR="00AA1D00">
              <w:rPr>
                <w:color w:val="auto"/>
                <w:lang w:val="kk-KZ" w:eastAsia="en-US"/>
              </w:rPr>
              <w:t>:</w:t>
            </w:r>
            <w:r w:rsidR="00B0168B">
              <w:rPr>
                <w:color w:val="auto"/>
                <w:lang w:val="kk-KZ" w:eastAsia="en-US"/>
              </w:rPr>
              <w:t xml:space="preserve"> </w:t>
            </w:r>
            <w:r w:rsidR="00E2489C">
              <w:rPr>
                <w:color w:val="auto"/>
                <w:lang w:val="kk-KZ" w:eastAsia="en-US"/>
              </w:rPr>
              <w:t>100</w:t>
            </w:r>
            <w:r>
              <w:rPr>
                <w:color w:val="auto"/>
                <w:lang w:eastAsia="en-US"/>
              </w:rPr>
              <w:t>А</w:t>
            </w:r>
            <w:r w:rsidR="00AA1D00">
              <w:rPr>
                <w:color w:val="auto"/>
                <w:lang w:val="kk-KZ" w:eastAsia="en-US"/>
              </w:rPr>
              <w:t>/</w:t>
            </w:r>
            <w:r>
              <w:rPr>
                <w:color w:val="auto"/>
                <w:lang w:val="kk-KZ" w:eastAsia="en-US"/>
              </w:rPr>
              <w:t>с</w:t>
            </w:r>
          </w:p>
          <w:p w14:paraId="2D813DDD" w14:textId="13587354" w:rsidR="007220CD" w:rsidRDefault="007220CD" w:rsidP="00AF08D2">
            <w:pPr>
              <w:rPr>
                <w:color w:val="auto"/>
                <w:lang w:eastAsia="en-US"/>
              </w:rPr>
            </w:pPr>
            <w:r>
              <w:rPr>
                <w:color w:val="auto"/>
                <w:lang w:val="kk-KZ" w:eastAsia="en-US"/>
              </w:rPr>
              <w:t>Максималды</w:t>
            </w:r>
            <w:r>
              <w:rPr>
                <w:color w:val="auto"/>
                <w:lang w:eastAsia="en-US"/>
              </w:rPr>
              <w:t xml:space="preserve"> разряд</w:t>
            </w:r>
            <w:r w:rsidR="007B01A7">
              <w:rPr>
                <w:color w:val="auto"/>
                <w:lang w:val="kk-KZ" w:eastAsia="en-US"/>
              </w:rPr>
              <w:t>тау</w:t>
            </w:r>
            <w:r>
              <w:rPr>
                <w:color w:val="auto"/>
                <w:lang w:eastAsia="en-US"/>
              </w:rPr>
              <w:t xml:space="preserve"> </w:t>
            </w:r>
            <w:proofErr w:type="spellStart"/>
            <w:r>
              <w:rPr>
                <w:color w:val="auto"/>
                <w:lang w:eastAsia="en-US"/>
              </w:rPr>
              <w:t>тогы</w:t>
            </w:r>
            <w:proofErr w:type="spellEnd"/>
            <w:r>
              <w:rPr>
                <w:color w:val="auto"/>
                <w:lang w:eastAsia="en-US"/>
              </w:rPr>
              <w:t xml:space="preserve">: </w:t>
            </w:r>
            <w:r w:rsidR="00B0168B">
              <w:rPr>
                <w:color w:val="auto"/>
                <w:lang w:val="kk-KZ" w:eastAsia="en-US"/>
              </w:rPr>
              <w:t xml:space="preserve">кемінде </w:t>
            </w:r>
            <w:r w:rsidR="00E2489C">
              <w:rPr>
                <w:color w:val="auto"/>
                <w:lang w:val="kk-KZ" w:eastAsia="en-US"/>
              </w:rPr>
              <w:t>120</w:t>
            </w:r>
            <w:r w:rsidR="00DC6E41">
              <w:rPr>
                <w:color w:val="auto"/>
                <w:lang w:val="kk-KZ" w:eastAsia="en-US"/>
              </w:rPr>
              <w:t>0</w:t>
            </w:r>
            <w:r>
              <w:rPr>
                <w:color w:val="auto"/>
                <w:lang w:eastAsia="en-US"/>
              </w:rPr>
              <w:t>А (5сек)</w:t>
            </w:r>
          </w:p>
          <w:p w14:paraId="522F14C3" w14:textId="48ABBB45" w:rsidR="007220CD" w:rsidRPr="00AA1D00" w:rsidRDefault="002D10AB" w:rsidP="00AF08D2">
            <w:pPr>
              <w:rPr>
                <w:color w:val="auto"/>
                <w:lang w:val="kk-KZ" w:eastAsia="en-US"/>
              </w:rPr>
            </w:pPr>
            <w:r>
              <w:rPr>
                <w:color w:val="auto"/>
                <w:lang w:val="kk-KZ" w:eastAsia="en-US"/>
              </w:rPr>
              <w:t xml:space="preserve">Ішкі </w:t>
            </w:r>
            <w:r w:rsidRPr="002D10AB">
              <w:rPr>
                <w:color w:val="auto"/>
                <w:lang w:val="kk-KZ" w:eastAsia="en-US"/>
              </w:rPr>
              <w:t>кедергісі</w:t>
            </w:r>
            <w:bookmarkStart w:id="0" w:name="_GoBack"/>
            <w:bookmarkEnd w:id="0"/>
            <w:r w:rsidR="007220CD">
              <w:rPr>
                <w:color w:val="auto"/>
                <w:lang w:eastAsia="en-US"/>
              </w:rPr>
              <w:t xml:space="preserve">: </w:t>
            </w:r>
            <w:r w:rsidR="00B0168B">
              <w:rPr>
                <w:color w:val="auto"/>
                <w:lang w:val="kk-KZ" w:eastAsia="en-US"/>
              </w:rPr>
              <w:t xml:space="preserve">ең көбі </w:t>
            </w:r>
            <w:r w:rsidR="00360214">
              <w:rPr>
                <w:color w:val="auto"/>
                <w:lang w:val="kk-KZ" w:eastAsia="en-US"/>
              </w:rPr>
              <w:t>5,0</w:t>
            </w:r>
            <w:r w:rsidR="00AA1D00">
              <w:rPr>
                <w:color w:val="auto"/>
                <w:lang w:eastAsia="en-US"/>
              </w:rPr>
              <w:t xml:space="preserve"> мОм</w:t>
            </w:r>
          </w:p>
          <w:p w14:paraId="733C4FA2" w14:textId="2A569D03" w:rsidR="007220CD" w:rsidRDefault="007220CD" w:rsidP="00AF08D2">
            <w:pPr>
              <w:rPr>
                <w:color w:val="auto"/>
                <w:lang w:eastAsia="en-US"/>
              </w:rPr>
            </w:pPr>
            <w:r>
              <w:rPr>
                <w:color w:val="auto"/>
                <w:lang w:eastAsia="en-US"/>
              </w:rPr>
              <w:t>Заряд</w:t>
            </w:r>
            <w:r w:rsidR="00AA1D00">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AA1D00">
              <w:rPr>
                <w:color w:val="auto"/>
                <w:lang w:eastAsia="en-US"/>
              </w:rPr>
              <w:t>буферлік</w:t>
            </w:r>
            <w:proofErr w:type="spellEnd"/>
            <w:r w:rsidR="00AA1D00">
              <w:rPr>
                <w:color w:val="auto"/>
                <w:lang w:eastAsia="en-US"/>
              </w:rPr>
              <w:t xml:space="preserve"> режим (±0,2В):13,5 – 13,8</w:t>
            </w:r>
            <w:proofErr w:type="gramStart"/>
            <w:r w:rsidR="00AA1D00">
              <w:rPr>
                <w:color w:val="auto"/>
                <w:lang w:eastAsia="en-US"/>
              </w:rPr>
              <w:t>В</w:t>
            </w:r>
            <w:proofErr w:type="gramEnd"/>
            <w:r>
              <w:rPr>
                <w:color w:val="auto"/>
                <w:lang w:eastAsia="en-US"/>
              </w:rPr>
              <w:t xml:space="preserve"> </w:t>
            </w:r>
          </w:p>
          <w:p w14:paraId="6BC7EF09" w14:textId="6E1D92B6" w:rsidR="007220CD" w:rsidRDefault="007220CD" w:rsidP="00AF08D2">
            <w:pPr>
              <w:rPr>
                <w:color w:val="auto"/>
                <w:lang w:eastAsia="en-US"/>
              </w:rPr>
            </w:pPr>
            <w:proofErr w:type="spellStart"/>
            <w:r>
              <w:rPr>
                <w:color w:val="auto"/>
                <w:lang w:eastAsia="en-US"/>
              </w:rPr>
              <w:t>Зарядтау</w:t>
            </w:r>
            <w:proofErr w:type="spellEnd"/>
            <w:r>
              <w:rPr>
                <w:color w:val="auto"/>
                <w:lang w:eastAsia="en-US"/>
              </w:rPr>
              <w:t xml:space="preserve"> </w:t>
            </w:r>
            <w:proofErr w:type="spellStart"/>
            <w:r w:rsidR="00AA1D00">
              <w:rPr>
                <w:color w:val="auto"/>
                <w:lang w:eastAsia="en-US"/>
              </w:rPr>
              <w:t>кернеуі</w:t>
            </w:r>
            <w:proofErr w:type="spellEnd"/>
            <w:r w:rsidR="00AA1D00">
              <w:rPr>
                <w:color w:val="auto"/>
                <w:lang w:eastAsia="en-US"/>
              </w:rPr>
              <w:t xml:space="preserve"> </w:t>
            </w:r>
            <w:proofErr w:type="spellStart"/>
            <w:r w:rsidR="00360214">
              <w:rPr>
                <w:color w:val="auto"/>
                <w:lang w:eastAsia="en-US"/>
              </w:rPr>
              <w:t>циклдік</w:t>
            </w:r>
            <w:proofErr w:type="spellEnd"/>
            <w:r w:rsidR="00360214">
              <w:rPr>
                <w:color w:val="auto"/>
                <w:lang w:eastAsia="en-US"/>
              </w:rPr>
              <w:t xml:space="preserve"> режим (±0,2В) :14,4 – 15,0</w:t>
            </w:r>
            <w:proofErr w:type="gramStart"/>
            <w:r w:rsidR="00AA1D00">
              <w:rPr>
                <w:color w:val="auto"/>
                <w:lang w:eastAsia="en-US"/>
              </w:rPr>
              <w:t>В</w:t>
            </w:r>
            <w:proofErr w:type="gramEnd"/>
          </w:p>
          <w:p w14:paraId="1A4E7103" w14:textId="04C19FC5" w:rsidR="007B01A7" w:rsidRPr="00AA1D00" w:rsidRDefault="00E2489C" w:rsidP="00AF08D2">
            <w:pPr>
              <w:rPr>
                <w:color w:val="auto"/>
                <w:lang w:val="kk-KZ" w:eastAsia="en-US"/>
              </w:rPr>
            </w:pPr>
            <w:r>
              <w:rPr>
                <w:color w:val="auto"/>
                <w:lang w:val="kk-KZ" w:eastAsia="en-US"/>
              </w:rPr>
              <w:t>Максималды зарядтау тогы: 30</w:t>
            </w:r>
            <w:r w:rsidR="007B01A7" w:rsidRPr="007B01A7">
              <w:rPr>
                <w:color w:val="auto"/>
                <w:lang w:val="kk-KZ" w:eastAsia="en-US"/>
              </w:rPr>
              <w:t>А кем емес</w:t>
            </w:r>
          </w:p>
          <w:p w14:paraId="702A2FC4" w14:textId="77777777" w:rsidR="007220CD" w:rsidRDefault="007220CD" w:rsidP="00AF08D2">
            <w:pPr>
              <w:rPr>
                <w:color w:val="auto"/>
                <w:lang w:eastAsia="en-US"/>
              </w:rPr>
            </w:pPr>
            <w:proofErr w:type="spellStart"/>
            <w:proofErr w:type="gramStart"/>
            <w:r>
              <w:rPr>
                <w:color w:val="auto"/>
                <w:lang w:eastAsia="en-US"/>
              </w:rPr>
              <w:t>Ж</w:t>
            </w:r>
            <w:proofErr w:type="gramEnd"/>
            <w:r>
              <w:rPr>
                <w:color w:val="auto"/>
                <w:lang w:eastAsia="en-US"/>
              </w:rPr>
              <w:t>ұмыс</w:t>
            </w:r>
            <w:proofErr w:type="spellEnd"/>
            <w:r>
              <w:rPr>
                <w:color w:val="auto"/>
                <w:lang w:eastAsia="en-US"/>
              </w:rPr>
              <w:t xml:space="preserve"> </w:t>
            </w:r>
            <w:proofErr w:type="spellStart"/>
            <w:r>
              <w:rPr>
                <w:color w:val="auto"/>
                <w:lang w:eastAsia="en-US"/>
              </w:rPr>
              <w:t>температурасының</w:t>
            </w:r>
            <w:proofErr w:type="spellEnd"/>
            <w:r>
              <w:rPr>
                <w:color w:val="auto"/>
                <w:lang w:eastAsia="en-US"/>
              </w:rPr>
              <w:t xml:space="preserve"> диапазоны </w:t>
            </w:r>
            <w:proofErr w:type="spellStart"/>
            <w:r>
              <w:rPr>
                <w:color w:val="auto"/>
                <w:lang w:eastAsia="en-US"/>
              </w:rPr>
              <w:t>кемінде</w:t>
            </w:r>
            <w:proofErr w:type="spellEnd"/>
            <w:r>
              <w:rPr>
                <w:color w:val="auto"/>
                <w:lang w:eastAsia="en-US"/>
              </w:rPr>
              <w:t>,</w:t>
            </w:r>
          </w:p>
          <w:p w14:paraId="1D776A04" w14:textId="7CB6D7B2" w:rsidR="007220CD" w:rsidRDefault="002E6E7F" w:rsidP="00AF08D2">
            <w:pPr>
              <w:rPr>
                <w:color w:val="auto"/>
                <w:lang w:val="kk-KZ" w:eastAsia="en-US"/>
              </w:rPr>
            </w:pPr>
            <w:r>
              <w:rPr>
                <w:color w:val="auto"/>
                <w:lang w:eastAsia="en-US"/>
              </w:rPr>
              <w:t>Разряд: –15</w:t>
            </w:r>
            <w:r w:rsidR="007220CD">
              <w:rPr>
                <w:color w:val="auto"/>
                <w:lang w:val="kk-KZ" w:eastAsia="en-US"/>
              </w:rPr>
              <w:t>-тан</w:t>
            </w:r>
            <w:r>
              <w:rPr>
                <w:color w:val="auto"/>
                <w:lang w:eastAsia="en-US"/>
              </w:rPr>
              <w:t xml:space="preserve"> +50</w:t>
            </w:r>
            <w:r w:rsidR="007220CD">
              <w:rPr>
                <w:color w:val="auto"/>
                <w:lang w:eastAsia="en-US"/>
              </w:rPr>
              <w:t>°С</w:t>
            </w:r>
            <w:r w:rsidR="007220CD">
              <w:rPr>
                <w:color w:val="auto"/>
                <w:lang w:val="kk-KZ" w:eastAsia="en-US"/>
              </w:rPr>
              <w:t>-қа дейін</w:t>
            </w:r>
          </w:p>
          <w:p w14:paraId="092AE004" w14:textId="07786399" w:rsidR="007220CD" w:rsidRDefault="007220CD" w:rsidP="00AF08D2">
            <w:pPr>
              <w:rPr>
                <w:color w:val="auto"/>
                <w:lang w:val="kk-KZ" w:eastAsia="en-US"/>
              </w:rPr>
            </w:pPr>
            <w:r>
              <w:rPr>
                <w:color w:val="auto"/>
                <w:lang w:eastAsia="en-US"/>
              </w:rPr>
              <w:t>Заряд: –</w:t>
            </w:r>
            <w:r w:rsidR="002E6E7F">
              <w:rPr>
                <w:color w:val="auto"/>
                <w:lang w:val="kk-KZ" w:eastAsia="en-US"/>
              </w:rPr>
              <w:t>15</w:t>
            </w:r>
            <w:r>
              <w:rPr>
                <w:color w:val="auto"/>
                <w:lang w:val="kk-KZ" w:eastAsia="en-US"/>
              </w:rPr>
              <w:t>-ден</w:t>
            </w:r>
            <w:r w:rsidR="002E6E7F">
              <w:rPr>
                <w:color w:val="auto"/>
                <w:lang w:eastAsia="en-US"/>
              </w:rPr>
              <w:t xml:space="preserve"> +40</w:t>
            </w:r>
            <w:r>
              <w:rPr>
                <w:color w:val="auto"/>
                <w:lang w:eastAsia="en-US"/>
              </w:rPr>
              <w:t>°</w:t>
            </w:r>
            <w:proofErr w:type="gramStart"/>
            <w:r>
              <w:rPr>
                <w:color w:val="auto"/>
                <w:lang w:eastAsia="en-US"/>
              </w:rPr>
              <w:t>С</w:t>
            </w:r>
            <w:r>
              <w:rPr>
                <w:color w:val="auto"/>
                <w:lang w:val="kk-KZ" w:eastAsia="en-US"/>
              </w:rPr>
              <w:t>-</w:t>
            </w:r>
            <w:proofErr w:type="gramEnd"/>
            <w:r>
              <w:rPr>
                <w:color w:val="auto"/>
                <w:lang w:val="kk-KZ" w:eastAsia="en-US"/>
              </w:rPr>
              <w:t>қа дейін</w:t>
            </w:r>
          </w:p>
          <w:p w14:paraId="4CE0B4A5" w14:textId="09E1C630" w:rsidR="007220CD" w:rsidRDefault="007220CD" w:rsidP="00AF08D2">
            <w:pPr>
              <w:rPr>
                <w:color w:val="auto"/>
                <w:lang w:eastAsia="en-US"/>
              </w:rPr>
            </w:pPr>
            <w:r>
              <w:rPr>
                <w:color w:val="auto"/>
                <w:lang w:val="kk-KZ" w:eastAsia="en-US"/>
              </w:rPr>
              <w:t>Сақтау</w:t>
            </w:r>
            <w:r w:rsidR="002E6E7F">
              <w:rPr>
                <w:color w:val="auto"/>
                <w:lang w:eastAsia="en-US"/>
              </w:rPr>
              <w:t>: –15-тан +40</w:t>
            </w:r>
            <w:r>
              <w:rPr>
                <w:color w:val="auto"/>
                <w:lang w:eastAsia="en-US"/>
              </w:rPr>
              <w:t xml:space="preserve">°С-қа </w:t>
            </w:r>
            <w:proofErr w:type="spellStart"/>
            <w:r>
              <w:rPr>
                <w:color w:val="auto"/>
                <w:lang w:eastAsia="en-US"/>
              </w:rPr>
              <w:t>дейін</w:t>
            </w:r>
            <w:proofErr w:type="spellEnd"/>
          </w:p>
          <w:p w14:paraId="637F0ACF" w14:textId="77777777" w:rsidR="007220CD" w:rsidRDefault="007220CD" w:rsidP="00AF08D2">
            <w:pPr>
              <w:rPr>
                <w:color w:val="auto"/>
                <w:lang w:eastAsia="en-US"/>
              </w:rPr>
            </w:pPr>
            <w:r>
              <w:rPr>
                <w:color w:val="auto"/>
                <w:lang w:eastAsia="en-US"/>
              </w:rPr>
              <w:t>Габарит</w:t>
            </w:r>
            <w:r>
              <w:rPr>
                <w:color w:val="auto"/>
                <w:lang w:val="kk-KZ" w:eastAsia="en-US"/>
              </w:rPr>
              <w:t>тері</w:t>
            </w:r>
            <w:r>
              <w:rPr>
                <w:color w:val="auto"/>
                <w:lang w:eastAsia="en-US"/>
              </w:rPr>
              <w:t xml:space="preserve"> (±2мм):</w:t>
            </w:r>
          </w:p>
          <w:p w14:paraId="1BCEA47B" w14:textId="068D0981" w:rsidR="007220CD" w:rsidRDefault="00E2489C" w:rsidP="00AF08D2">
            <w:pPr>
              <w:rPr>
                <w:color w:val="auto"/>
                <w:lang w:eastAsia="en-US"/>
              </w:rPr>
            </w:pPr>
            <w:r>
              <w:rPr>
                <w:color w:val="auto"/>
                <w:lang w:val="kk-KZ" w:eastAsia="en-US"/>
              </w:rPr>
              <w:t xml:space="preserve">Ұзындығы </w:t>
            </w:r>
            <w:r w:rsidR="00360214">
              <w:rPr>
                <w:color w:val="auto"/>
                <w:lang w:val="kk-KZ" w:eastAsia="en-US"/>
              </w:rPr>
              <w:t>307-328</w:t>
            </w:r>
            <w:r w:rsidR="007220CD">
              <w:rPr>
                <w:color w:val="auto"/>
                <w:lang w:eastAsia="en-US"/>
              </w:rPr>
              <w:t xml:space="preserve"> мм</w:t>
            </w:r>
          </w:p>
          <w:p w14:paraId="6188D122" w14:textId="7C30CD7C" w:rsidR="007220CD" w:rsidRDefault="007220CD" w:rsidP="00AF08D2">
            <w:pPr>
              <w:rPr>
                <w:color w:val="auto"/>
                <w:lang w:eastAsia="en-US"/>
              </w:rPr>
            </w:pPr>
            <w:r>
              <w:rPr>
                <w:color w:val="auto"/>
                <w:lang w:val="kk-KZ" w:eastAsia="en-US"/>
              </w:rPr>
              <w:t>Ені</w:t>
            </w:r>
            <w:r w:rsidR="00B0168B">
              <w:rPr>
                <w:color w:val="auto"/>
                <w:lang w:eastAsia="en-US"/>
              </w:rPr>
              <w:t xml:space="preserve"> </w:t>
            </w:r>
            <w:r w:rsidR="00360214">
              <w:rPr>
                <w:color w:val="auto"/>
                <w:lang w:eastAsia="en-US"/>
              </w:rPr>
              <w:t>169-</w:t>
            </w:r>
            <w:r w:rsidR="00360214">
              <w:rPr>
                <w:color w:val="auto"/>
                <w:lang w:val="kk-KZ" w:eastAsia="en-US"/>
              </w:rPr>
              <w:t>171</w:t>
            </w:r>
            <w:r>
              <w:rPr>
                <w:color w:val="auto"/>
                <w:lang w:eastAsia="en-US"/>
              </w:rPr>
              <w:t xml:space="preserve"> мм</w:t>
            </w:r>
          </w:p>
          <w:p w14:paraId="58CBE602" w14:textId="2AC5157F" w:rsidR="007220CD" w:rsidRDefault="00B0168B" w:rsidP="00AF08D2">
            <w:pPr>
              <w:rPr>
                <w:color w:val="auto"/>
                <w:lang w:eastAsia="en-US"/>
              </w:rPr>
            </w:pPr>
            <w:r>
              <w:rPr>
                <w:color w:val="auto"/>
                <w:lang w:val="kk-KZ" w:eastAsia="en-US"/>
              </w:rPr>
              <w:t xml:space="preserve">Биіктігі </w:t>
            </w:r>
            <w:r w:rsidR="00360214">
              <w:rPr>
                <w:color w:val="auto"/>
                <w:lang w:val="kk-KZ" w:eastAsia="en-US"/>
              </w:rPr>
              <w:t>208-214</w:t>
            </w:r>
            <w:r w:rsidR="007220CD">
              <w:rPr>
                <w:color w:val="auto"/>
                <w:lang w:eastAsia="en-US"/>
              </w:rPr>
              <w:t xml:space="preserve"> мм</w:t>
            </w:r>
          </w:p>
          <w:p w14:paraId="2143C0B5" w14:textId="15BF1A90" w:rsidR="007220CD" w:rsidRDefault="007220CD" w:rsidP="00AF08D2">
            <w:pPr>
              <w:rPr>
                <w:color w:val="auto"/>
                <w:lang w:eastAsia="en-US"/>
              </w:rPr>
            </w:pPr>
            <w:proofErr w:type="spellStart"/>
            <w:r>
              <w:rPr>
                <w:color w:val="auto"/>
                <w:lang w:eastAsia="en-US"/>
              </w:rPr>
              <w:t>Толық</w:t>
            </w:r>
            <w:proofErr w:type="spellEnd"/>
            <w:r>
              <w:rPr>
                <w:color w:val="auto"/>
                <w:lang w:eastAsia="en-US"/>
              </w:rPr>
              <w:t xml:space="preserve"> </w:t>
            </w:r>
            <w:proofErr w:type="spellStart"/>
            <w:r>
              <w:rPr>
                <w:color w:val="auto"/>
                <w:lang w:eastAsia="en-US"/>
              </w:rPr>
              <w:t>биіктігі</w:t>
            </w:r>
            <w:proofErr w:type="spellEnd"/>
            <w:r>
              <w:rPr>
                <w:color w:val="auto"/>
                <w:lang w:eastAsia="en-US"/>
              </w:rPr>
              <w:t xml:space="preserve"> </w:t>
            </w:r>
            <w:r w:rsidR="00360214">
              <w:rPr>
                <w:color w:val="auto"/>
                <w:lang w:eastAsia="en-US"/>
              </w:rPr>
              <w:t>213-</w:t>
            </w:r>
            <w:r w:rsidR="00360214">
              <w:rPr>
                <w:color w:val="auto"/>
                <w:lang w:val="kk-KZ" w:eastAsia="en-US"/>
              </w:rPr>
              <w:t>220</w:t>
            </w:r>
            <w:r>
              <w:rPr>
                <w:color w:val="auto"/>
                <w:lang w:eastAsia="en-US"/>
              </w:rPr>
              <w:t xml:space="preserve"> мм.</w:t>
            </w:r>
          </w:p>
          <w:p w14:paraId="3F449B66" w14:textId="17F746E4" w:rsidR="007220CD" w:rsidRDefault="007220CD" w:rsidP="00AF08D2">
            <w:pPr>
              <w:rPr>
                <w:color w:val="auto"/>
                <w:lang w:eastAsia="en-US"/>
              </w:rPr>
            </w:pPr>
            <w:r>
              <w:rPr>
                <w:color w:val="auto"/>
                <w:lang w:val="kk-KZ" w:eastAsia="en-US"/>
              </w:rPr>
              <w:t>Салмағы</w:t>
            </w:r>
            <w:r>
              <w:rPr>
                <w:color w:val="auto"/>
                <w:lang w:eastAsia="en-US"/>
              </w:rPr>
              <w:t xml:space="preserve"> (± 3%): </w:t>
            </w:r>
            <w:r w:rsidR="00DE3F71">
              <w:rPr>
                <w:color w:val="auto"/>
                <w:lang w:val="kk-KZ" w:eastAsia="en-US"/>
              </w:rPr>
              <w:t>2</w:t>
            </w:r>
            <w:r w:rsidR="00E2489C">
              <w:rPr>
                <w:color w:val="auto"/>
                <w:lang w:val="kk-KZ" w:eastAsia="en-US"/>
              </w:rPr>
              <w:t>9,8</w:t>
            </w:r>
            <w:r>
              <w:rPr>
                <w:color w:val="auto"/>
                <w:lang w:eastAsia="en-US"/>
              </w:rPr>
              <w:t xml:space="preserve"> кг</w:t>
            </w:r>
            <w:r>
              <w:rPr>
                <w:color w:val="auto"/>
                <w:lang w:val="kk-KZ" w:eastAsia="en-US"/>
              </w:rPr>
              <w:t>-нан кем емес</w:t>
            </w:r>
            <w:r>
              <w:rPr>
                <w:color w:val="auto"/>
                <w:lang w:eastAsia="en-US"/>
              </w:rPr>
              <w:t>.</w:t>
            </w:r>
          </w:p>
          <w:p w14:paraId="460A6202" w14:textId="77777777" w:rsidR="007220CD" w:rsidRDefault="007220CD" w:rsidP="00AF08D2">
            <w:pPr>
              <w:rPr>
                <w:color w:val="auto"/>
                <w:lang w:eastAsia="en-US"/>
              </w:rPr>
            </w:pPr>
            <w:r>
              <w:rPr>
                <w:color w:val="auto"/>
                <w:lang w:val="kk-KZ" w:eastAsia="en-US"/>
              </w:rPr>
              <w:t>Корпустың м</w:t>
            </w:r>
            <w:proofErr w:type="spellStart"/>
            <w:r>
              <w:rPr>
                <w:color w:val="auto"/>
                <w:lang w:eastAsia="en-US"/>
              </w:rPr>
              <w:t>атериал</w:t>
            </w:r>
            <w:proofErr w:type="spellEnd"/>
            <w:r>
              <w:rPr>
                <w:color w:val="auto"/>
                <w:lang w:val="kk-KZ" w:eastAsia="en-US"/>
              </w:rPr>
              <w:t>ы</w:t>
            </w:r>
            <w:r>
              <w:rPr>
                <w:color w:val="auto"/>
                <w:lang w:eastAsia="en-US"/>
              </w:rPr>
              <w:t>: ABS (UL94-HB).</w:t>
            </w:r>
          </w:p>
          <w:p w14:paraId="2AA959DB" w14:textId="4F5B67DC" w:rsidR="007220CD" w:rsidRPr="00DC6E41" w:rsidRDefault="007220CD" w:rsidP="00AF08D2">
            <w:pPr>
              <w:rPr>
                <w:color w:val="auto"/>
                <w:lang w:val="kk-KZ" w:eastAsia="en-US"/>
              </w:rPr>
            </w:pPr>
            <w:r>
              <w:rPr>
                <w:color w:val="auto"/>
                <w:lang w:val="kk-KZ" w:eastAsia="en-US"/>
              </w:rPr>
              <w:t xml:space="preserve">Клемманың </w:t>
            </w:r>
            <w:r>
              <w:rPr>
                <w:color w:val="auto"/>
                <w:lang w:eastAsia="en-US"/>
              </w:rPr>
              <w:t>т</w:t>
            </w:r>
            <w:r>
              <w:rPr>
                <w:color w:val="auto"/>
                <w:lang w:val="kk-KZ" w:eastAsia="en-US"/>
              </w:rPr>
              <w:t>ип</w:t>
            </w:r>
            <w:r>
              <w:rPr>
                <w:color w:val="auto"/>
                <w:lang w:eastAsia="en-US"/>
              </w:rPr>
              <w:t>і:</w:t>
            </w:r>
            <w:r>
              <w:rPr>
                <w:color w:val="auto"/>
                <w:lang w:val="kk-KZ" w:eastAsia="en-US"/>
              </w:rPr>
              <w:t xml:space="preserve"> </w:t>
            </w:r>
            <w:r w:rsidR="008B6F0C">
              <w:rPr>
                <w:color w:val="auto"/>
                <w:lang w:val="kk-KZ" w:eastAsia="en-US"/>
              </w:rPr>
              <w:t>M6 болтына арналған F8</w:t>
            </w:r>
          </w:p>
          <w:p w14:paraId="3DE8F216" w14:textId="77777777" w:rsidR="007220CD" w:rsidRDefault="007220CD" w:rsidP="00AF08D2">
            <w:pPr>
              <w:rPr>
                <w:color w:val="auto"/>
                <w:lang w:val="kk-KZ" w:eastAsia="en-US"/>
              </w:rPr>
            </w:pPr>
            <w:r>
              <w:rPr>
                <w:color w:val="auto"/>
                <w:lang w:val="kk-KZ" w:eastAsia="en-US"/>
              </w:rPr>
              <w:t xml:space="preserve">Сыйымдылығы кемінде (25°С кезінде): </w:t>
            </w:r>
          </w:p>
          <w:p w14:paraId="2C9C136E" w14:textId="040A8B60" w:rsidR="007220CD" w:rsidRDefault="00DC6E41" w:rsidP="00AF08D2">
            <w:pPr>
              <w:rPr>
                <w:color w:val="auto"/>
                <w:lang w:val="kk-KZ" w:eastAsia="en-US"/>
              </w:rPr>
            </w:pPr>
            <w:r>
              <w:rPr>
                <w:color w:val="auto"/>
                <w:lang w:val="kk-KZ" w:eastAsia="en-US"/>
              </w:rPr>
              <w:t xml:space="preserve">1 сағаттық разряд </w:t>
            </w:r>
            <w:r w:rsidR="00E2489C">
              <w:rPr>
                <w:color w:val="auto"/>
                <w:lang w:val="kk-KZ" w:eastAsia="en-US"/>
              </w:rPr>
              <w:t>60</w:t>
            </w:r>
            <w:r w:rsidR="007220CD">
              <w:rPr>
                <w:color w:val="auto"/>
                <w:lang w:val="kk-KZ" w:eastAsia="en-US"/>
              </w:rPr>
              <w:t>А</w:t>
            </w:r>
            <w:r w:rsidR="00360214">
              <w:rPr>
                <w:color w:val="auto"/>
                <w:lang w:val="kk-KZ" w:eastAsia="en-US"/>
              </w:rPr>
              <w:t>/сағ 9,6</w:t>
            </w:r>
            <w:r w:rsidR="00360214" w:rsidRPr="00ED2311">
              <w:rPr>
                <w:color w:val="auto"/>
                <w:lang w:val="kk-KZ" w:eastAsia="en-US"/>
              </w:rPr>
              <w:t>0В дейін</w:t>
            </w:r>
          </w:p>
          <w:p w14:paraId="3A2C16DD" w14:textId="3FBA7FB7" w:rsidR="007220CD" w:rsidRDefault="00B0168B" w:rsidP="00AF08D2">
            <w:pPr>
              <w:rPr>
                <w:color w:val="auto"/>
                <w:lang w:val="kk-KZ" w:eastAsia="en-US"/>
              </w:rPr>
            </w:pPr>
            <w:r>
              <w:rPr>
                <w:color w:val="auto"/>
                <w:lang w:val="kk-KZ" w:eastAsia="en-US"/>
              </w:rPr>
              <w:t xml:space="preserve">5 сағаттық разряд </w:t>
            </w:r>
            <w:r w:rsidR="00E2489C">
              <w:rPr>
                <w:color w:val="auto"/>
                <w:lang w:val="kk-KZ" w:eastAsia="en-US"/>
              </w:rPr>
              <w:t>85</w:t>
            </w:r>
            <w:r w:rsidR="00360214">
              <w:rPr>
                <w:color w:val="auto"/>
                <w:lang w:val="kk-KZ" w:eastAsia="en-US"/>
              </w:rPr>
              <w:t>А/сағ 10,2</w:t>
            </w:r>
            <w:r w:rsidR="00360214" w:rsidRPr="00ED2311">
              <w:rPr>
                <w:color w:val="auto"/>
                <w:lang w:val="kk-KZ" w:eastAsia="en-US"/>
              </w:rPr>
              <w:t>0В дейін</w:t>
            </w:r>
          </w:p>
          <w:p w14:paraId="15BFA834" w14:textId="201882AB" w:rsidR="00322DAE" w:rsidRDefault="00B0168B" w:rsidP="00AF08D2">
            <w:pPr>
              <w:rPr>
                <w:color w:val="auto"/>
                <w:lang w:val="kk-KZ" w:eastAsia="en-US"/>
              </w:rPr>
            </w:pPr>
            <w:r>
              <w:rPr>
                <w:color w:val="auto"/>
                <w:lang w:val="kk-KZ" w:eastAsia="en-US"/>
              </w:rPr>
              <w:lastRenderedPageBreak/>
              <w:t xml:space="preserve">10 сағаттық разряд </w:t>
            </w:r>
            <w:r w:rsidR="00E2489C">
              <w:rPr>
                <w:color w:val="auto"/>
                <w:lang w:val="kk-KZ" w:eastAsia="en-US"/>
              </w:rPr>
              <w:t>100</w:t>
            </w:r>
            <w:r w:rsidR="007220CD">
              <w:rPr>
                <w:color w:val="auto"/>
                <w:lang w:val="kk-KZ" w:eastAsia="en-US"/>
              </w:rPr>
              <w:t>А</w:t>
            </w:r>
            <w:r w:rsidR="00360214">
              <w:rPr>
                <w:color w:val="auto"/>
                <w:lang w:val="kk-KZ" w:eastAsia="en-US"/>
              </w:rPr>
              <w:t>/сағ 10,5</w:t>
            </w:r>
            <w:r w:rsidR="00360214" w:rsidRPr="00ED2311">
              <w:rPr>
                <w:color w:val="auto"/>
                <w:lang w:val="kk-KZ" w:eastAsia="en-US"/>
              </w:rPr>
              <w:t>0В дейін</w:t>
            </w:r>
            <w:r w:rsidR="00322DAE">
              <w:rPr>
                <w:color w:val="auto"/>
                <w:lang w:val="kk-KZ" w:eastAsia="en-US"/>
              </w:rPr>
              <w:t xml:space="preserve"> </w:t>
            </w:r>
          </w:p>
          <w:p w14:paraId="523DF9E5" w14:textId="01359549" w:rsidR="00322DAE" w:rsidRDefault="00B0168B" w:rsidP="00AF08D2">
            <w:pPr>
              <w:rPr>
                <w:color w:val="auto"/>
                <w:lang w:val="kk-KZ" w:eastAsia="en-US"/>
              </w:rPr>
            </w:pPr>
            <w:r>
              <w:rPr>
                <w:color w:val="auto"/>
                <w:lang w:val="kk-KZ" w:eastAsia="en-US"/>
              </w:rPr>
              <w:t xml:space="preserve">20 сағаттық разряд </w:t>
            </w:r>
            <w:r w:rsidR="00E2489C">
              <w:rPr>
                <w:color w:val="auto"/>
                <w:lang w:val="kk-KZ" w:eastAsia="en-US"/>
              </w:rPr>
              <w:t>100</w:t>
            </w:r>
            <w:r w:rsidR="00360214">
              <w:rPr>
                <w:color w:val="auto"/>
                <w:lang w:val="kk-KZ" w:eastAsia="en-US"/>
              </w:rPr>
              <w:t>А/сағ 10,5</w:t>
            </w:r>
            <w:r w:rsidR="00360214" w:rsidRPr="00ED2311">
              <w:rPr>
                <w:color w:val="auto"/>
                <w:lang w:val="kk-KZ" w:eastAsia="en-US"/>
              </w:rPr>
              <w:t>0В дейін</w:t>
            </w:r>
          </w:p>
          <w:p w14:paraId="6134DB2D" w14:textId="77777777" w:rsidR="007220CD" w:rsidRDefault="007220CD" w:rsidP="00AF08D2">
            <w:pPr>
              <w:jc w:val="both"/>
              <w:rPr>
                <w:color w:val="auto"/>
                <w:lang w:val="kk-KZ" w:eastAsia="en-US"/>
              </w:rPr>
            </w:pPr>
            <w:r>
              <w:rPr>
                <w:color w:val="auto"/>
                <w:lang w:val="kk-KZ" w:eastAsia="en-US"/>
              </w:rPr>
              <w:t>Өздігінен разрядталу: айына 3% артық емес;</w:t>
            </w:r>
          </w:p>
          <w:p w14:paraId="43C94528" w14:textId="23919162" w:rsidR="007220CD" w:rsidRDefault="007220CD" w:rsidP="00AF08D2">
            <w:pPr>
              <w:jc w:val="both"/>
              <w:rPr>
                <w:color w:val="auto"/>
                <w:lang w:val="kk-KZ" w:eastAsia="en-US"/>
              </w:rPr>
            </w:pPr>
            <w:r>
              <w:rPr>
                <w:color w:val="auto"/>
                <w:lang w:val="kk-KZ" w:eastAsia="en-US"/>
              </w:rPr>
              <w:t xml:space="preserve">Қызмет ету мерзімі: кемінде </w:t>
            </w:r>
            <w:r w:rsidR="00360214">
              <w:rPr>
                <w:color w:val="auto"/>
                <w:lang w:val="kk-KZ" w:eastAsia="en-US"/>
              </w:rPr>
              <w:t>8-</w:t>
            </w:r>
            <w:r>
              <w:rPr>
                <w:color w:val="auto"/>
                <w:lang w:val="kk-KZ" w:eastAsia="en-US"/>
              </w:rPr>
              <w:t>10 жыл.</w:t>
            </w:r>
          </w:p>
          <w:p w14:paraId="1B6EFA62" w14:textId="5B8E42DB" w:rsidR="007220CD" w:rsidRDefault="007220CD" w:rsidP="00AF08D2">
            <w:pPr>
              <w:rPr>
                <w:color w:val="auto"/>
                <w:lang w:val="kk-KZ" w:eastAsia="en-US"/>
              </w:rPr>
            </w:pPr>
            <w:r>
              <w:rPr>
                <w:color w:val="auto"/>
                <w:lang w:val="kk-KZ" w:eastAsia="en-US"/>
              </w:rPr>
              <w:t xml:space="preserve">Аккумуляторлық батареялар жаңа, зауытта құрастырылған, яғни пайдалануда болмаған, қалпына келтірілмеген және қалпына келтірілген бөлшектерден жиналмаған болуы тиіс. Аккумуляторлық батареялар буылып-түйілуі және таңбалануы тиіс. Өндірілген күні </w:t>
            </w:r>
            <w:r w:rsidR="006520EB">
              <w:rPr>
                <w:b/>
                <w:color w:val="auto"/>
                <w:lang w:val="kk-KZ" w:eastAsia="en-US"/>
              </w:rPr>
              <w:t xml:space="preserve">2025 жылдан </w:t>
            </w:r>
            <w:r>
              <w:rPr>
                <w:color w:val="auto"/>
                <w:lang w:val="kk-KZ" w:eastAsia="en-US"/>
              </w:rPr>
              <w:t xml:space="preserve">ерте </w:t>
            </w:r>
            <w:r w:rsidR="006520EB">
              <w:rPr>
                <w:color w:val="auto"/>
                <w:lang w:val="kk-KZ" w:eastAsia="en-US"/>
              </w:rPr>
              <w:t xml:space="preserve">болмауы керек. </w:t>
            </w:r>
            <w:r>
              <w:rPr>
                <w:color w:val="auto"/>
                <w:lang w:val="kk-KZ" w:eastAsia="en-US"/>
              </w:rPr>
              <w:t xml:space="preserve">Өндірілген күні зауыт жағдайында ЖЖ.АА.КК немесе КК.АА.ЖЖ. пішімінде жазылуы тиіс.    </w:t>
            </w:r>
          </w:p>
          <w:p w14:paraId="18409057" w14:textId="77777777" w:rsidR="006520EB" w:rsidRDefault="007220CD" w:rsidP="00AF08D2">
            <w:pPr>
              <w:jc w:val="both"/>
              <w:rPr>
                <w:color w:val="auto"/>
                <w:lang w:val="kk-KZ" w:eastAsia="en-US"/>
              </w:rPr>
            </w:pPr>
            <w:r>
              <w:rPr>
                <w:color w:val="auto"/>
                <w:lang w:val="kk-KZ" w:eastAsia="en-US"/>
              </w:rPr>
              <w:t>Аккумуляторлық батареялар қолданыстағы ҮҚК жүйесінде ауыстыру үшін сатып алынады және бір аккумулятор массивінде пайдаланылады. Осыған байланысты жеткізілетін барлық аккумуляторлық батареялар бір өндірушіден, маркасы, моделі бір, параметрлері де еш айырмашылықсыз бір желі қатарынан, бір партиядан және өнд</w:t>
            </w:r>
            <w:r w:rsidR="006520EB">
              <w:rPr>
                <w:color w:val="auto"/>
                <w:lang w:val="kk-KZ" w:eastAsia="en-US"/>
              </w:rPr>
              <w:t xml:space="preserve">ірілген күні бір болуы тиіс.   </w:t>
            </w:r>
          </w:p>
          <w:p w14:paraId="0385D0A6" w14:textId="244FC771" w:rsidR="007220CD" w:rsidRDefault="007220CD" w:rsidP="00AF08D2">
            <w:pPr>
              <w:jc w:val="both"/>
              <w:rPr>
                <w:color w:val="auto"/>
                <w:lang w:val="kk-KZ" w:eastAsia="en-US"/>
              </w:rPr>
            </w:pPr>
            <w:r w:rsidRPr="006520EB">
              <w:rPr>
                <w:b/>
                <w:color w:val="auto"/>
                <w:lang w:val="kk-KZ" w:eastAsia="en-US"/>
              </w:rPr>
              <w:t>Тауарды таңбалауға қойылатын талаптар:</w:t>
            </w:r>
            <w:r>
              <w:rPr>
                <w:color w:val="auto"/>
                <w:lang w:val="kk-KZ" w:eastAsia="en-US"/>
              </w:rPr>
              <w:t xml:space="preserve"> Жеткізілетін аккумуляторлық батареяларда таңбалау щелкография әдісімен немесе зауыттық жағдайда, өшіруді, желімдеуді және өңін кетіруді болдырмайтын жуылмайтын бояумен, сондай-ақ, марканың, модельдің, сыйымдылық </w:t>
            </w:r>
            <w:r w:rsidR="00736184">
              <w:rPr>
                <w:color w:val="auto"/>
                <w:lang w:val="kk-KZ" w:eastAsia="en-US"/>
              </w:rPr>
              <w:t xml:space="preserve">(А/сағ) </w:t>
            </w:r>
            <w:r>
              <w:rPr>
                <w:color w:val="auto"/>
                <w:lang w:val="kk-KZ" w:eastAsia="en-US"/>
              </w:rPr>
              <w:t>пен қуаттың (В</w:t>
            </w:r>
            <w:r w:rsidR="00736184">
              <w:rPr>
                <w:color w:val="auto"/>
                <w:lang w:val="kk-KZ" w:eastAsia="en-US"/>
              </w:rPr>
              <w:t>)</w:t>
            </w:r>
            <w:r>
              <w:rPr>
                <w:color w:val="auto"/>
                <w:lang w:val="kk-KZ" w:eastAsia="en-US"/>
              </w:rPr>
              <w:t>, көрсетілуін қамтуы тиіс.</w:t>
            </w:r>
          </w:p>
          <w:p w14:paraId="3FA2207C" w14:textId="77777777" w:rsidR="007220CD" w:rsidRDefault="007220CD" w:rsidP="00AF08D2">
            <w:pPr>
              <w:jc w:val="both"/>
              <w:rPr>
                <w:color w:val="auto"/>
                <w:lang w:val="kk-KZ" w:eastAsia="en-US"/>
              </w:rPr>
            </w:pPr>
            <w:r>
              <w:rPr>
                <w:color w:val="auto"/>
                <w:lang w:val="kk-KZ" w:eastAsia="en-US"/>
              </w:rPr>
              <w:t>Аккумуляторлық батареяларға жапсырмалар жабыстыруға жол берілмейді.</w:t>
            </w:r>
          </w:p>
          <w:p w14:paraId="26AB19B8" w14:textId="6A649134" w:rsidR="007220CD" w:rsidRPr="006520EB" w:rsidRDefault="007220CD" w:rsidP="00AF08D2">
            <w:pPr>
              <w:jc w:val="both"/>
              <w:rPr>
                <w:b/>
                <w:color w:val="auto"/>
                <w:lang w:val="kk-KZ" w:eastAsia="en-US"/>
              </w:rPr>
            </w:pPr>
            <w:r w:rsidRPr="006520EB">
              <w:rPr>
                <w:b/>
                <w:color w:val="auto"/>
                <w:lang w:val="kk-KZ" w:eastAsia="en-US"/>
              </w:rPr>
              <w:t xml:space="preserve">Тауардың орамына қойылатын талаптар: </w:t>
            </w:r>
          </w:p>
          <w:p w14:paraId="0D066597" w14:textId="77777777" w:rsidR="007220CD" w:rsidRDefault="007220CD" w:rsidP="00AF08D2">
            <w:pPr>
              <w:jc w:val="both"/>
              <w:rPr>
                <w:color w:val="auto"/>
                <w:lang w:val="kk-KZ" w:eastAsia="en-US"/>
              </w:rPr>
            </w:pPr>
            <w:r>
              <w:rPr>
                <w:color w:val="auto"/>
                <w:lang w:val="kk-KZ" w:eastAsia="en-US"/>
              </w:rPr>
              <w:t xml:space="preserve">Орама жеткізілетін тауардың сақталуын қамтамасыз етуі және метеорологиялық факторлардың әсерінен қорғауды қамтамасыз етуі тиіс.     </w:t>
            </w:r>
          </w:p>
          <w:p w14:paraId="573A8CDF" w14:textId="32461751" w:rsidR="004A47BC" w:rsidRPr="004A47BC" w:rsidRDefault="00360214" w:rsidP="00AF08D2">
            <w:pPr>
              <w:rPr>
                <w:color w:val="auto"/>
                <w:lang w:val="kk-KZ" w:eastAsia="en-US"/>
              </w:rPr>
            </w:pPr>
            <w:r w:rsidRPr="00360214">
              <w:rPr>
                <w:color w:val="auto"/>
                <w:lang w:val="kk-KZ" w:eastAsia="en-US"/>
              </w:rPr>
              <w:t>Әлеуетті Жеткізуші конкурстық өтінімнің бөлігі ретінде Тапсырыс берушіге жеткізілетін тауардың техникалық параметрлерін Тапсырыс берушінің Техникалық ерекшеліктерінде көрсетілген талаптармен салыстыруға мүмкіндік беретін сенімді ақпаратты ұсынуы тиіс.</w:t>
            </w:r>
          </w:p>
          <w:p w14:paraId="7C3B365A" w14:textId="77777777" w:rsidR="004A47BC" w:rsidRPr="004A47BC" w:rsidRDefault="004A47BC" w:rsidP="00AF08D2">
            <w:pPr>
              <w:rPr>
                <w:color w:val="auto"/>
                <w:lang w:val="kk-KZ" w:eastAsia="en-US"/>
              </w:rPr>
            </w:pPr>
            <w:r w:rsidRPr="004A47BC">
              <w:rPr>
                <w:color w:val="auto"/>
                <w:lang w:val="kk-KZ" w:eastAsia="en-US"/>
              </w:rPr>
              <w:t>Әлеуетті жеткізушінің тауарының сипаттамасында жеткізілетін тауардың түрі, маркасы, моделі, техникалық сипаттамалары, өндіруші елі және тауарға электрондық сілтемесі бар өндірушінің электрондық веб-сайты, сондай-ақ тауарды жеткізуді қамтамасыз ететін басқа да ақпарат көрсетілуі тиіс. тауардың толық бейнесін береді.</w:t>
            </w:r>
          </w:p>
          <w:p w14:paraId="0DA3A95E" w14:textId="7EF3295A" w:rsidR="007220CD" w:rsidRPr="004A47BC" w:rsidRDefault="004A47BC" w:rsidP="00AF08D2">
            <w:pPr>
              <w:rPr>
                <w:rFonts w:eastAsiaTheme="minorHAnsi"/>
                <w:color w:val="auto"/>
                <w:lang w:val="kk-KZ" w:eastAsia="en-US"/>
              </w:rPr>
            </w:pPr>
            <w:r w:rsidRPr="004A47BC">
              <w:rPr>
                <w:color w:val="auto"/>
                <w:lang w:val="kk-KZ" w:eastAsia="en-US"/>
              </w:rPr>
              <w:t>Әлеуетті Жеткізуші конкурстық өтінімнің бөлігі ретінде өндірушінің тауарды жөнелту кезінде тауардың шығу тегі туралы сертификаттың түпнұсқасын және зауыттық сынақ хаттамасын беретіні туралы ресми хатты ұсынуы керек. тауарларды Жеткізуші тікелей өндірушіден немесе дистрибьютор арқылы сатып алады. Тауардың шығу тегінің сәйкестік сертификаттарындағы өндірушінің атауы конкурстық өтінімнің бөлігі ретінде берілген әлеуетті Өнім берушінің техникалық ерекшелігіндегі өндірушінің атауына сәйкес келуі к</w:t>
            </w:r>
            <w:r>
              <w:rPr>
                <w:color w:val="auto"/>
                <w:lang w:val="kk-KZ" w:eastAsia="en-US"/>
              </w:rPr>
              <w:t xml:space="preserve">ерек. </w:t>
            </w:r>
            <w:r w:rsidR="007220CD" w:rsidRPr="004A47BC">
              <w:rPr>
                <w:rFonts w:eastAsiaTheme="minorHAnsi"/>
                <w:color w:val="auto"/>
                <w:lang w:val="kk-KZ" w:eastAsia="en-US"/>
              </w:rPr>
              <w:t>Өндіруші зауыттан берілетін барлық хаттар мен сынақ хаттамалары фирмалық бланкіде болуы тиіс.</w:t>
            </w:r>
          </w:p>
        </w:tc>
      </w:tr>
      <w:tr w:rsidR="00360214" w:rsidRPr="002D10AB" w14:paraId="3EDA72F7"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9D4E8" w14:textId="5C6A35D8" w:rsidR="00360214" w:rsidRDefault="00360214">
            <w:pPr>
              <w:spacing w:line="276" w:lineRule="auto"/>
              <w:textAlignment w:val="baseline"/>
              <w:rPr>
                <w:color w:val="auto"/>
                <w:lang w:val="kk-KZ" w:eastAsia="en-US"/>
              </w:rPr>
            </w:pPr>
            <w:r w:rsidRPr="00ED2311">
              <w:rPr>
                <w:color w:val="auto"/>
                <w:lang w:val="kk-KZ" w:eastAsia="en-US"/>
              </w:rPr>
              <w:lastRenderedPageBreak/>
              <w:t>Қатысты қызметтер (қажет болған жағдайда көрсетіледі) (тауарларды орнату, реттеу, оқыту, тексеру және сынау)</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C96952" w14:textId="71A0866B" w:rsidR="00360214" w:rsidRDefault="00360214">
            <w:pPr>
              <w:spacing w:line="276" w:lineRule="auto"/>
              <w:rPr>
                <w:b/>
                <w:color w:val="auto"/>
                <w:lang w:val="kk-KZ" w:eastAsia="en-US"/>
              </w:rPr>
            </w:pPr>
            <w:r w:rsidRPr="00ED2311">
              <w:rPr>
                <w:color w:val="auto"/>
                <w:lang w:val="kk-KZ" w:eastAsia="en-US"/>
              </w:rPr>
              <w:t>Жабдықты Тапсырыс берушінің қоймасына жеткізуді және түсіруді тауарды Жеткізуші жүзеге асырады.</w:t>
            </w:r>
          </w:p>
        </w:tc>
      </w:tr>
      <w:tr w:rsidR="007220CD" w:rsidRPr="002D10AB" w14:paraId="676AEF77" w14:textId="77777777" w:rsidTr="008B6F0C">
        <w:trPr>
          <w:jc w:val="center"/>
        </w:trPr>
        <w:tc>
          <w:tcPr>
            <w:tcW w:w="1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4FCE3" w14:textId="77777777" w:rsidR="007220CD" w:rsidRDefault="007220CD">
            <w:pPr>
              <w:spacing w:line="276" w:lineRule="auto"/>
              <w:textAlignment w:val="baseline"/>
              <w:rPr>
                <w:color w:val="auto"/>
                <w:lang w:val="kk-KZ" w:eastAsia="en-US"/>
              </w:rPr>
            </w:pPr>
            <w:r>
              <w:rPr>
                <w:color w:val="auto"/>
                <w:lang w:val="kk-KZ" w:eastAsia="en-US"/>
              </w:rPr>
              <w:lastRenderedPageBreak/>
              <w:t>Әлеуетті жеткізуші жеңімпаз деп анықталған жағдайда оған қойылатын шарттар және онымен мемлекеттік сатып алу туралы шарт жасасу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33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6648A" w14:textId="77777777" w:rsidR="007220CD" w:rsidRDefault="007220CD">
            <w:pPr>
              <w:spacing w:line="276" w:lineRule="auto"/>
              <w:rPr>
                <w:color w:val="auto"/>
                <w:szCs w:val="20"/>
                <w:lang w:val="kk-KZ" w:eastAsia="en-US"/>
              </w:rPr>
            </w:pPr>
            <w:r>
              <w:rPr>
                <w:b/>
                <w:color w:val="auto"/>
                <w:lang w:val="kk-KZ" w:eastAsia="en-US"/>
              </w:rPr>
              <w:t>Тауарды жеткізу барысында Жеткізуші міндетті:</w:t>
            </w:r>
          </w:p>
          <w:p w14:paraId="2BDBF8AB" w14:textId="77777777" w:rsidR="00740157" w:rsidRDefault="00740157" w:rsidP="00740157">
            <w:pPr>
              <w:pStyle w:val="a6"/>
              <w:numPr>
                <w:ilvl w:val="0"/>
                <w:numId w:val="4"/>
              </w:numPr>
              <w:spacing w:line="276" w:lineRule="auto"/>
              <w:rPr>
                <w:lang w:val="kk-KZ" w:eastAsia="en-US"/>
              </w:rPr>
            </w:pPr>
            <w:r w:rsidRPr="00740157">
              <w:rPr>
                <w:lang w:val="kk-KZ" w:eastAsia="en-US"/>
              </w:rPr>
              <w:t>Сәйкестік сертификатының түпнұсқасын немесе нотариалды куәландырылған көшірмесін, осы сертификат берілген негізде сынақ хаттамасын беруге, сондай-ақ, Жеткізушінің мөрімен куәландырылған сынақ хаттамасының көшірмесін беруге міндетті.</w:t>
            </w:r>
          </w:p>
          <w:p w14:paraId="706DC088" w14:textId="4676B8CA" w:rsidR="007220CD" w:rsidRDefault="004A47BC" w:rsidP="00740157">
            <w:pPr>
              <w:pStyle w:val="a6"/>
              <w:numPr>
                <w:ilvl w:val="0"/>
                <w:numId w:val="4"/>
              </w:numPr>
              <w:spacing w:line="276" w:lineRule="auto"/>
              <w:rPr>
                <w:lang w:val="kk-KZ" w:eastAsia="en-US"/>
              </w:rPr>
            </w:pPr>
            <w:r>
              <w:rPr>
                <w:lang w:val="kk-KZ" w:eastAsia="en-US"/>
              </w:rPr>
              <w:t>2025 жылдан</w:t>
            </w:r>
            <w:r w:rsidR="007220CD">
              <w:rPr>
                <w:lang w:val="kk-KZ" w:eastAsia="en-US"/>
              </w:rPr>
              <w:t xml:space="preserve"> ерте емес күні берілген Тауардың шығу тегі сертификатының түпнұсқасын көрсетуге, сондай-ақ, осы Сертификаттың нотариалды куәландырылған көшірмесін ұсынуға міндетті.  </w:t>
            </w:r>
          </w:p>
          <w:p w14:paraId="7745B309" w14:textId="786282C9" w:rsidR="007220CD" w:rsidRPr="00740157" w:rsidRDefault="007220CD" w:rsidP="00740157">
            <w:pPr>
              <w:pStyle w:val="a6"/>
              <w:numPr>
                <w:ilvl w:val="0"/>
                <w:numId w:val="4"/>
              </w:numPr>
              <w:spacing w:line="276" w:lineRule="auto"/>
              <w:rPr>
                <w:lang w:val="kk-KZ" w:eastAsia="en-US"/>
              </w:rPr>
            </w:pPr>
            <w:r w:rsidRPr="00740157">
              <w:rPr>
                <w:lang w:val="kk-KZ" w:eastAsia="en-US"/>
              </w:rPr>
              <w:t xml:space="preserve">Құрамында жеткізілетін АКБ дайындалған АКБ  партиясын дайындаушы зауыттың сынақ хаттамасының түпнұсқасын ұсынуға міндетті. </w:t>
            </w:r>
          </w:p>
          <w:p w14:paraId="47F2674A" w14:textId="5B1BA6EC" w:rsidR="007220CD" w:rsidRDefault="007220CD" w:rsidP="00740157">
            <w:pPr>
              <w:pStyle w:val="a6"/>
              <w:numPr>
                <w:ilvl w:val="0"/>
                <w:numId w:val="4"/>
              </w:numPr>
              <w:spacing w:line="276" w:lineRule="auto"/>
              <w:rPr>
                <w:lang w:val="kk-KZ" w:eastAsia="en-US"/>
              </w:rPr>
            </w:pPr>
            <w:r w:rsidRPr="00740157">
              <w:rPr>
                <w:lang w:val="kk-KZ" w:eastAsia="en-US"/>
              </w:rPr>
              <w:t>Тапсырыс берушіге беріледі:</w:t>
            </w:r>
          </w:p>
          <w:p w14:paraId="799F72D3" w14:textId="50A34CFC" w:rsidR="00740157" w:rsidRDefault="00740157" w:rsidP="00740157">
            <w:pPr>
              <w:pStyle w:val="a6"/>
              <w:numPr>
                <w:ilvl w:val="1"/>
                <w:numId w:val="5"/>
              </w:numPr>
              <w:spacing w:line="276" w:lineRule="auto"/>
              <w:rPr>
                <w:lang w:val="kk-KZ" w:eastAsia="en-US"/>
              </w:rPr>
            </w:pPr>
            <w:r>
              <w:rPr>
                <w:lang w:val="kk-KZ" w:eastAsia="en-US"/>
              </w:rPr>
              <w:t>Қағазға шығарылған пайдалану жөніндегі басшылық және  техникалық сипаттама.</w:t>
            </w:r>
          </w:p>
          <w:p w14:paraId="51AFFC32" w14:textId="0587CA88" w:rsidR="007220CD" w:rsidRPr="004A47BC" w:rsidRDefault="00740157" w:rsidP="004A47BC">
            <w:pPr>
              <w:pStyle w:val="a6"/>
              <w:numPr>
                <w:ilvl w:val="1"/>
                <w:numId w:val="5"/>
              </w:numPr>
              <w:spacing w:line="276" w:lineRule="auto"/>
              <w:rPr>
                <w:lang w:val="kk-KZ" w:eastAsia="en-US"/>
              </w:rPr>
            </w:pPr>
            <w:r>
              <w:rPr>
                <w:lang w:val="kk-KZ" w:eastAsia="en-US"/>
              </w:rPr>
              <w:t>Жеткізушінің мөрімен расталған, өндірілген күнін және тауардың пайдалану сипаттамаларының сәйкестігін растайтын төлқұжат.</w:t>
            </w:r>
          </w:p>
        </w:tc>
      </w:tr>
    </w:tbl>
    <w:p w14:paraId="1D10714B" w14:textId="46C7D82F" w:rsidR="004A47BC" w:rsidRDefault="004A47BC" w:rsidP="005261AF">
      <w:pPr>
        <w:textAlignment w:val="baseline"/>
        <w:rPr>
          <w:color w:val="auto"/>
          <w:lang w:val="kk-KZ"/>
        </w:rPr>
      </w:pPr>
    </w:p>
    <w:p w14:paraId="2C45FBCD" w14:textId="31ED84DC" w:rsidR="005261AF" w:rsidRDefault="007220CD" w:rsidP="008B6F0C">
      <w:pPr>
        <w:ind w:firstLine="397"/>
        <w:jc w:val="both"/>
        <w:rPr>
          <w:color w:val="auto"/>
          <w:lang w:val="kk-KZ"/>
        </w:rPr>
      </w:pPr>
      <w:r>
        <w:rPr>
          <w:color w:val="auto"/>
          <w:lang w:val="kk-KZ"/>
        </w:rPr>
        <w:t>* мәліметтер мемлекеттік сатып алу жоспарынан алынады (автоматты түрде көрсетіледі).</w:t>
      </w:r>
    </w:p>
    <w:p w14:paraId="0FC7E149" w14:textId="77777777" w:rsidR="00AF08D2" w:rsidRPr="004A5D90" w:rsidRDefault="00AF08D2" w:rsidP="008B6F0C">
      <w:pPr>
        <w:ind w:firstLine="397"/>
        <w:jc w:val="both"/>
        <w:rPr>
          <w:color w:val="auto"/>
          <w:lang w:val="kk-KZ"/>
        </w:rPr>
      </w:pPr>
    </w:p>
    <w:p w14:paraId="4A5CE62E" w14:textId="000ECB62" w:rsidR="006A7F2E" w:rsidRDefault="007220CD" w:rsidP="008B6F0C">
      <w:pPr>
        <w:ind w:firstLine="397"/>
        <w:jc w:val="both"/>
        <w:rPr>
          <w:color w:val="auto"/>
          <w:lang w:val="kk-KZ"/>
        </w:rPr>
      </w:pPr>
      <w:r>
        <w:rPr>
          <w:color w:val="auto"/>
          <w:lang w:val="kk-KZ"/>
        </w:rPr>
        <w:t>Ескерту.</w:t>
      </w:r>
    </w:p>
    <w:p w14:paraId="021A6F16" w14:textId="77777777" w:rsidR="00AF08D2" w:rsidRPr="004A5D90" w:rsidRDefault="00AF08D2" w:rsidP="008B6F0C">
      <w:pPr>
        <w:ind w:firstLine="397"/>
        <w:jc w:val="both"/>
        <w:rPr>
          <w:rStyle w:val="s0"/>
          <w:color w:val="auto"/>
          <w:lang w:val="kk-KZ"/>
        </w:rPr>
      </w:pPr>
    </w:p>
    <w:p w14:paraId="4F64B86F" w14:textId="754BDF8E" w:rsidR="00224927" w:rsidRPr="004A5D90" w:rsidRDefault="007220CD" w:rsidP="004A5D90">
      <w:pPr>
        <w:ind w:firstLine="397"/>
        <w:jc w:val="both"/>
        <w:rPr>
          <w:rStyle w:val="s0"/>
          <w:color w:val="auto"/>
          <w:lang w:val="kk-KZ"/>
        </w:rPr>
      </w:pPr>
      <w:r>
        <w:rPr>
          <w:rStyle w:val="s0"/>
          <w:color w:val="auto"/>
          <w:lang w:val="kk-KZ"/>
        </w:rPr>
        <w:t xml:space="preserve">      </w:t>
      </w:r>
      <w:r>
        <w:rPr>
          <w:color w:val="auto"/>
          <w:lang w:val="kk-KZ"/>
        </w:rPr>
        <w:t>1. Функционалдық, техникалық, сапалық, пайдаланушылық, өзге де сипаттамалар, ілеспе қызметтер және орындаушыға қосымша талаптар бойынша әрбір талап бөлек-бөлек жолда көрсетіледі.</w:t>
      </w:r>
    </w:p>
    <w:p w14:paraId="66045DC1" w14:textId="0935E661" w:rsidR="00224927" w:rsidRPr="004A5D90" w:rsidRDefault="007220CD" w:rsidP="004A5D90">
      <w:pPr>
        <w:ind w:firstLine="397"/>
        <w:jc w:val="both"/>
        <w:rPr>
          <w:rStyle w:val="s0"/>
          <w:color w:val="auto"/>
          <w:lang w:val="kk-KZ"/>
        </w:rPr>
      </w:pPr>
      <w:r>
        <w:rPr>
          <w:rStyle w:val="s0"/>
          <w:color w:val="auto"/>
          <w:lang w:val="kk-KZ"/>
        </w:rPr>
        <w:t xml:space="preserve">      2. Осы техникалық ерекшелікте әлеуетті жеткізушіге қойылатын біліктілік талапт</w:t>
      </w:r>
      <w:r w:rsidR="004A5D90">
        <w:rPr>
          <w:rStyle w:val="s0"/>
          <w:color w:val="auto"/>
          <w:lang w:val="kk-KZ"/>
        </w:rPr>
        <w:t>арын белгілеуге жол берілмейді.</w:t>
      </w:r>
    </w:p>
    <w:p w14:paraId="04793E96" w14:textId="7C0BFD40" w:rsidR="00DC43A7" w:rsidRDefault="007220CD" w:rsidP="008B6F0C">
      <w:pPr>
        <w:ind w:firstLine="709"/>
        <w:rPr>
          <w:color w:val="auto"/>
          <w:lang w:val="kk-KZ"/>
        </w:rPr>
      </w:pPr>
      <w:r>
        <w:rPr>
          <w:rStyle w:val="s0"/>
          <w:color w:val="auto"/>
          <w:lang w:val="kk-KZ"/>
        </w:rPr>
        <w:t xml:space="preserve"> 3. </w:t>
      </w:r>
      <w:r>
        <w:rPr>
          <w:color w:val="auto"/>
          <w:lang w:val="kk-KZ"/>
        </w:rPr>
        <w:t>Өзге құжаттарда техникалық ерекшеліктің талаптарын белгілеуге жол берілмейді.</w:t>
      </w:r>
    </w:p>
    <w:p w14:paraId="79AF05BD" w14:textId="77777777" w:rsidR="00AF08D2" w:rsidRDefault="00AF08D2" w:rsidP="008B6F0C">
      <w:pPr>
        <w:ind w:firstLine="709"/>
        <w:rPr>
          <w:color w:val="auto"/>
          <w:lang w:val="kk-KZ"/>
        </w:rPr>
      </w:pPr>
    </w:p>
    <w:p w14:paraId="4A7C1E2B" w14:textId="77777777" w:rsidR="00AF08D2" w:rsidRDefault="00AF08D2" w:rsidP="008B6F0C">
      <w:pPr>
        <w:ind w:firstLine="709"/>
        <w:rPr>
          <w:color w:val="auto"/>
          <w:lang w:val="kk-KZ"/>
        </w:rPr>
      </w:pPr>
    </w:p>
    <w:p w14:paraId="2B7BCBB6" w14:textId="77777777" w:rsidR="00F57A90" w:rsidRDefault="00F57A90" w:rsidP="008B6F0C">
      <w:pPr>
        <w:ind w:firstLine="709"/>
        <w:rPr>
          <w:color w:val="auto"/>
          <w:lang w:val="kk-KZ"/>
        </w:rPr>
      </w:pPr>
    </w:p>
    <w:p w14:paraId="74B69B40" w14:textId="7C04E244" w:rsidR="00DC43A7" w:rsidRDefault="00FC2B4E" w:rsidP="008B6F0C">
      <w:pPr>
        <w:autoSpaceDE w:val="0"/>
        <w:autoSpaceDN w:val="0"/>
        <w:adjustRightInd w:val="0"/>
        <w:jc w:val="both"/>
        <w:rPr>
          <w:b/>
          <w:lang w:val="kk-KZ"/>
        </w:rPr>
      </w:pPr>
      <w:r w:rsidRPr="00647534">
        <w:rPr>
          <w:b/>
          <w:bCs/>
          <w:lang w:val="kk-KZ"/>
        </w:rPr>
        <w:t>Басқарма төрағасы орынбасарының –</w:t>
      </w:r>
      <w:r>
        <w:rPr>
          <w:b/>
          <w:bCs/>
          <w:lang w:val="kk-KZ"/>
        </w:rPr>
        <w:t xml:space="preserve"> </w:t>
      </w:r>
      <w:r w:rsidRPr="00647534">
        <w:rPr>
          <w:b/>
          <w:bCs/>
          <w:lang w:val="kk-KZ"/>
        </w:rPr>
        <w:t>Техникалық директордың</w:t>
      </w:r>
      <w:r>
        <w:rPr>
          <w:b/>
          <w:bCs/>
          <w:lang w:val="kk-KZ"/>
        </w:rPr>
        <w:t xml:space="preserve"> м.а.</w:t>
      </w:r>
      <w:r w:rsidRPr="00647534">
        <w:rPr>
          <w:b/>
          <w:bCs/>
          <w:lang w:val="kk-KZ"/>
        </w:rPr>
        <w:tab/>
      </w:r>
      <w:r w:rsidR="008B6F0C">
        <w:rPr>
          <w:b/>
          <w:lang w:val="kk-KZ"/>
        </w:rPr>
        <w:tab/>
        <w:t xml:space="preserve">           ___________________</w:t>
      </w:r>
      <w:r>
        <w:rPr>
          <w:b/>
          <w:lang w:val="kk-KZ"/>
        </w:rPr>
        <w:t xml:space="preserve"> </w:t>
      </w:r>
      <w:r w:rsidR="00127A1C" w:rsidRPr="00FC2B4E">
        <w:rPr>
          <w:b/>
          <w:lang w:val="kk-KZ"/>
        </w:rPr>
        <w:t>Е</w:t>
      </w:r>
      <w:r w:rsidR="004A47BC">
        <w:rPr>
          <w:b/>
          <w:lang w:val="kk-KZ"/>
        </w:rPr>
        <w:t xml:space="preserve">. </w:t>
      </w:r>
      <w:r w:rsidR="00127A1C">
        <w:rPr>
          <w:b/>
          <w:lang w:val="kk-KZ"/>
        </w:rPr>
        <w:t>Оспанов</w:t>
      </w:r>
    </w:p>
    <w:p w14:paraId="169E30DD" w14:textId="77777777" w:rsidR="00AF08D2" w:rsidRDefault="00AF08D2" w:rsidP="008B6F0C">
      <w:pPr>
        <w:autoSpaceDE w:val="0"/>
        <w:autoSpaceDN w:val="0"/>
        <w:adjustRightInd w:val="0"/>
        <w:jc w:val="both"/>
        <w:rPr>
          <w:b/>
          <w:lang w:val="kk-KZ"/>
        </w:rPr>
      </w:pPr>
    </w:p>
    <w:p w14:paraId="4742CA33" w14:textId="77777777" w:rsidR="00F57A90" w:rsidRDefault="00F57A90" w:rsidP="008B6F0C">
      <w:pPr>
        <w:autoSpaceDE w:val="0"/>
        <w:autoSpaceDN w:val="0"/>
        <w:adjustRightInd w:val="0"/>
        <w:jc w:val="both"/>
        <w:rPr>
          <w:b/>
          <w:lang w:val="kk-KZ"/>
        </w:rPr>
      </w:pPr>
    </w:p>
    <w:p w14:paraId="4DC54E93" w14:textId="77777777" w:rsidR="00AF08D2" w:rsidRDefault="00AF08D2" w:rsidP="008B6F0C">
      <w:pPr>
        <w:autoSpaceDE w:val="0"/>
        <w:autoSpaceDN w:val="0"/>
        <w:adjustRightInd w:val="0"/>
        <w:jc w:val="both"/>
        <w:rPr>
          <w:b/>
          <w:lang w:val="kk-KZ"/>
        </w:rPr>
      </w:pPr>
    </w:p>
    <w:p w14:paraId="25643166" w14:textId="77777777" w:rsidR="00AF08D2" w:rsidRPr="008B6F0C" w:rsidRDefault="00AF08D2" w:rsidP="008B6F0C">
      <w:pPr>
        <w:autoSpaceDE w:val="0"/>
        <w:autoSpaceDN w:val="0"/>
        <w:adjustRightInd w:val="0"/>
        <w:jc w:val="both"/>
        <w:rPr>
          <w:b/>
          <w:bCs/>
          <w:lang w:val="kk-KZ"/>
        </w:rPr>
      </w:pPr>
    </w:p>
    <w:p w14:paraId="1030B7C8" w14:textId="1FDA99C7" w:rsidR="007354D9" w:rsidRPr="005261AF" w:rsidRDefault="00FC2B4E" w:rsidP="005261AF">
      <w:pPr>
        <w:jc w:val="both"/>
        <w:textAlignment w:val="baseline"/>
        <w:rPr>
          <w:rStyle w:val="s0"/>
          <w:b/>
          <w:lang w:val="kk-KZ"/>
        </w:rPr>
      </w:pPr>
      <w:r w:rsidRPr="00F121C3">
        <w:rPr>
          <w:b/>
          <w:lang w:val="kk-KZ"/>
        </w:rPr>
        <w:t xml:space="preserve">Инфрақұрылым </w:t>
      </w:r>
      <w:r w:rsidRPr="00647534">
        <w:rPr>
          <w:b/>
          <w:lang w:val="kk-KZ"/>
        </w:rPr>
        <w:t xml:space="preserve">және </w:t>
      </w:r>
      <w:r w:rsidR="004A47BC">
        <w:rPr>
          <w:b/>
          <w:lang w:val="kk-KZ"/>
        </w:rPr>
        <w:t>э</w:t>
      </w:r>
      <w:r>
        <w:rPr>
          <w:b/>
          <w:lang w:val="kk-KZ"/>
        </w:rPr>
        <w:t xml:space="preserve">нергетика </w:t>
      </w:r>
      <w:r w:rsidRPr="00F121C3">
        <w:rPr>
          <w:b/>
          <w:lang w:val="kk-KZ"/>
        </w:rPr>
        <w:t>бөлімі</w:t>
      </w:r>
      <w:r w:rsidRPr="00647534">
        <w:rPr>
          <w:b/>
          <w:lang w:val="kk-KZ"/>
        </w:rPr>
        <w:t>ні</w:t>
      </w:r>
      <w:r w:rsidRPr="00647534">
        <w:rPr>
          <w:b/>
          <w:bCs/>
          <w:lang w:val="kk-KZ"/>
        </w:rPr>
        <w:t>ң</w:t>
      </w:r>
      <w:r>
        <w:rPr>
          <w:b/>
          <w:lang w:val="kk-KZ"/>
        </w:rPr>
        <w:t xml:space="preserve"> бастығы</w:t>
      </w:r>
      <w:r>
        <w:rPr>
          <w:b/>
          <w:lang w:val="kk-KZ"/>
        </w:rPr>
        <w:tab/>
      </w:r>
      <w:r>
        <w:rPr>
          <w:b/>
          <w:lang w:val="kk-KZ"/>
        </w:rPr>
        <w:tab/>
      </w:r>
      <w:r>
        <w:rPr>
          <w:b/>
          <w:lang w:val="kk-KZ"/>
        </w:rPr>
        <w:tab/>
        <w:t xml:space="preserve">                       ___</w:t>
      </w:r>
      <w:r w:rsidR="004A47BC">
        <w:rPr>
          <w:b/>
          <w:lang w:val="kk-KZ"/>
        </w:rPr>
        <w:t xml:space="preserve">________________ Г. </w:t>
      </w:r>
      <w:r w:rsidR="004A5D90">
        <w:rPr>
          <w:b/>
          <w:lang w:val="kk-KZ"/>
        </w:rPr>
        <w:t>Рахимжано</w:t>
      </w:r>
      <w:r w:rsidR="004A5D90" w:rsidRPr="004A5D90">
        <w:rPr>
          <w:b/>
          <w:lang w:val="kk-KZ"/>
        </w:rPr>
        <w:t>в</w:t>
      </w:r>
    </w:p>
    <w:sectPr w:rsidR="007354D9" w:rsidRPr="005261AF" w:rsidSect="008B6F0C">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F08"/>
    <w:multiLevelType w:val="hybridMultilevel"/>
    <w:tmpl w:val="4088080A"/>
    <w:lvl w:ilvl="0" w:tplc="D6389CE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833F21"/>
    <w:multiLevelType w:val="hybridMultilevel"/>
    <w:tmpl w:val="46E4F5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C4AF2"/>
    <w:multiLevelType w:val="hybridMultilevel"/>
    <w:tmpl w:val="B77811D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F1437"/>
    <w:multiLevelType w:val="hybridMultilevel"/>
    <w:tmpl w:val="B2EA334A"/>
    <w:lvl w:ilvl="0" w:tplc="14A4285C">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4303063F"/>
    <w:multiLevelType w:val="hybridMultilevel"/>
    <w:tmpl w:val="8CCA9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D76B8"/>
    <w:multiLevelType w:val="hybridMultilevel"/>
    <w:tmpl w:val="63AE5EC2"/>
    <w:lvl w:ilvl="0" w:tplc="14A4285C">
      <w:start w:val="1"/>
      <w:numFmt w:val="decimal"/>
      <w:lvlText w:val="%1."/>
      <w:lvlJc w:val="left"/>
      <w:pPr>
        <w:ind w:left="480" w:hanging="360"/>
      </w:pPr>
      <w:rPr>
        <w:rFonts w:hint="default"/>
      </w:rPr>
    </w:lvl>
    <w:lvl w:ilvl="1" w:tplc="04190011">
      <w:start w:val="1"/>
      <w:numFmt w:val="decimal"/>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20F1962"/>
    <w:multiLevelType w:val="hybridMultilevel"/>
    <w:tmpl w:val="63E47A7A"/>
    <w:lvl w:ilvl="0" w:tplc="9C12E8E4">
      <w:start w:val="1"/>
      <w:numFmt w:val="decimal"/>
      <w:lvlText w:val="%1."/>
      <w:lvlJc w:val="left"/>
      <w:pPr>
        <w:ind w:left="720" w:hanging="360"/>
      </w:pPr>
      <w:rPr>
        <w:rFonts w:hint="default"/>
      </w:rPr>
    </w:lvl>
    <w:lvl w:ilvl="1" w:tplc="35F8B2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0630E"/>
    <w:multiLevelType w:val="hybridMultilevel"/>
    <w:tmpl w:val="B2EA334A"/>
    <w:lvl w:ilvl="0" w:tplc="14A4285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7"/>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E6"/>
    <w:rsid w:val="00017A3D"/>
    <w:rsid w:val="0003277B"/>
    <w:rsid w:val="00041AE9"/>
    <w:rsid w:val="0007149C"/>
    <w:rsid w:val="000840D9"/>
    <w:rsid w:val="000B7AAF"/>
    <w:rsid w:val="000C0D8D"/>
    <w:rsid w:val="000C5A50"/>
    <w:rsid w:val="000D003F"/>
    <w:rsid w:val="000D0186"/>
    <w:rsid w:val="000E08FA"/>
    <w:rsid w:val="000F1341"/>
    <w:rsid w:val="00121380"/>
    <w:rsid w:val="00127A1C"/>
    <w:rsid w:val="00136527"/>
    <w:rsid w:val="00146E0A"/>
    <w:rsid w:val="001529F1"/>
    <w:rsid w:val="00175E3F"/>
    <w:rsid w:val="00194845"/>
    <w:rsid w:val="001B5324"/>
    <w:rsid w:val="001B7612"/>
    <w:rsid w:val="0020115D"/>
    <w:rsid w:val="0021225F"/>
    <w:rsid w:val="00224927"/>
    <w:rsid w:val="0024103E"/>
    <w:rsid w:val="00282F77"/>
    <w:rsid w:val="00283AE5"/>
    <w:rsid w:val="002A36AF"/>
    <w:rsid w:val="002B6B92"/>
    <w:rsid w:val="002C6D5D"/>
    <w:rsid w:val="002D10AB"/>
    <w:rsid w:val="002D3C82"/>
    <w:rsid w:val="002E6E7F"/>
    <w:rsid w:val="002E7E88"/>
    <w:rsid w:val="00303363"/>
    <w:rsid w:val="00307C71"/>
    <w:rsid w:val="0031515D"/>
    <w:rsid w:val="00322DAE"/>
    <w:rsid w:val="003420E9"/>
    <w:rsid w:val="00360214"/>
    <w:rsid w:val="00372B2A"/>
    <w:rsid w:val="003931DC"/>
    <w:rsid w:val="0039637A"/>
    <w:rsid w:val="003B0D0E"/>
    <w:rsid w:val="003B5194"/>
    <w:rsid w:val="003B5C0F"/>
    <w:rsid w:val="003C4289"/>
    <w:rsid w:val="003D21F8"/>
    <w:rsid w:val="003E4925"/>
    <w:rsid w:val="003F7721"/>
    <w:rsid w:val="00417995"/>
    <w:rsid w:val="00435800"/>
    <w:rsid w:val="00436649"/>
    <w:rsid w:val="004955E5"/>
    <w:rsid w:val="004A47BC"/>
    <w:rsid w:val="004A5D90"/>
    <w:rsid w:val="004A7FFC"/>
    <w:rsid w:val="004B1A0F"/>
    <w:rsid w:val="004D08CE"/>
    <w:rsid w:val="004F6017"/>
    <w:rsid w:val="0050041D"/>
    <w:rsid w:val="005009DE"/>
    <w:rsid w:val="00517CE9"/>
    <w:rsid w:val="005261AF"/>
    <w:rsid w:val="00534214"/>
    <w:rsid w:val="005603E0"/>
    <w:rsid w:val="00590DF2"/>
    <w:rsid w:val="005A1654"/>
    <w:rsid w:val="005C4172"/>
    <w:rsid w:val="005F7542"/>
    <w:rsid w:val="00603234"/>
    <w:rsid w:val="00606C7F"/>
    <w:rsid w:val="00607B57"/>
    <w:rsid w:val="00614BD0"/>
    <w:rsid w:val="0064554A"/>
    <w:rsid w:val="006520EB"/>
    <w:rsid w:val="00671402"/>
    <w:rsid w:val="00691ECA"/>
    <w:rsid w:val="00694DC3"/>
    <w:rsid w:val="006A08FD"/>
    <w:rsid w:val="006A7F2E"/>
    <w:rsid w:val="006C7DC6"/>
    <w:rsid w:val="006D43A2"/>
    <w:rsid w:val="0070078B"/>
    <w:rsid w:val="007030B4"/>
    <w:rsid w:val="00713DD5"/>
    <w:rsid w:val="007220CD"/>
    <w:rsid w:val="007354D9"/>
    <w:rsid w:val="00736184"/>
    <w:rsid w:val="00737097"/>
    <w:rsid w:val="00740157"/>
    <w:rsid w:val="00760C74"/>
    <w:rsid w:val="00765FB6"/>
    <w:rsid w:val="007826D8"/>
    <w:rsid w:val="00786779"/>
    <w:rsid w:val="007B01A7"/>
    <w:rsid w:val="00801AA0"/>
    <w:rsid w:val="00820280"/>
    <w:rsid w:val="00825E13"/>
    <w:rsid w:val="00835C4B"/>
    <w:rsid w:val="00845F12"/>
    <w:rsid w:val="00853EE3"/>
    <w:rsid w:val="00854C30"/>
    <w:rsid w:val="00855202"/>
    <w:rsid w:val="00897966"/>
    <w:rsid w:val="008B6F0C"/>
    <w:rsid w:val="008C5287"/>
    <w:rsid w:val="008D41FC"/>
    <w:rsid w:val="008E410D"/>
    <w:rsid w:val="008E52C6"/>
    <w:rsid w:val="008F68F7"/>
    <w:rsid w:val="00910C42"/>
    <w:rsid w:val="009459A4"/>
    <w:rsid w:val="00947806"/>
    <w:rsid w:val="009747F9"/>
    <w:rsid w:val="00976F8D"/>
    <w:rsid w:val="0098631C"/>
    <w:rsid w:val="00986852"/>
    <w:rsid w:val="00992AAF"/>
    <w:rsid w:val="009A7FF0"/>
    <w:rsid w:val="009B6D3B"/>
    <w:rsid w:val="009D5FEF"/>
    <w:rsid w:val="009D66BF"/>
    <w:rsid w:val="009E5BE6"/>
    <w:rsid w:val="009F18B9"/>
    <w:rsid w:val="00A60268"/>
    <w:rsid w:val="00A90FD3"/>
    <w:rsid w:val="00A918AD"/>
    <w:rsid w:val="00AA1D00"/>
    <w:rsid w:val="00AA3880"/>
    <w:rsid w:val="00AB60DD"/>
    <w:rsid w:val="00AD272C"/>
    <w:rsid w:val="00AF08D2"/>
    <w:rsid w:val="00B0168B"/>
    <w:rsid w:val="00B22C62"/>
    <w:rsid w:val="00B45F9D"/>
    <w:rsid w:val="00B4772D"/>
    <w:rsid w:val="00B8687A"/>
    <w:rsid w:val="00BA37F1"/>
    <w:rsid w:val="00BC57BD"/>
    <w:rsid w:val="00BD05A1"/>
    <w:rsid w:val="00BD7613"/>
    <w:rsid w:val="00BE47A6"/>
    <w:rsid w:val="00BF613A"/>
    <w:rsid w:val="00C0448B"/>
    <w:rsid w:val="00C06299"/>
    <w:rsid w:val="00C23012"/>
    <w:rsid w:val="00C35E81"/>
    <w:rsid w:val="00C47239"/>
    <w:rsid w:val="00C900D6"/>
    <w:rsid w:val="00C9020A"/>
    <w:rsid w:val="00C96541"/>
    <w:rsid w:val="00CA076D"/>
    <w:rsid w:val="00CA498B"/>
    <w:rsid w:val="00CA7C0B"/>
    <w:rsid w:val="00CC5A02"/>
    <w:rsid w:val="00CD1C03"/>
    <w:rsid w:val="00CD5B75"/>
    <w:rsid w:val="00CE5ED3"/>
    <w:rsid w:val="00D05736"/>
    <w:rsid w:val="00D05F30"/>
    <w:rsid w:val="00D10A06"/>
    <w:rsid w:val="00D13AAB"/>
    <w:rsid w:val="00D2117F"/>
    <w:rsid w:val="00D316AE"/>
    <w:rsid w:val="00D45936"/>
    <w:rsid w:val="00D46499"/>
    <w:rsid w:val="00D5689C"/>
    <w:rsid w:val="00D56913"/>
    <w:rsid w:val="00D66DE5"/>
    <w:rsid w:val="00D82F67"/>
    <w:rsid w:val="00D9620B"/>
    <w:rsid w:val="00DB1501"/>
    <w:rsid w:val="00DB21D0"/>
    <w:rsid w:val="00DB5DFC"/>
    <w:rsid w:val="00DC43A7"/>
    <w:rsid w:val="00DC6E41"/>
    <w:rsid w:val="00DE3F71"/>
    <w:rsid w:val="00DE7A53"/>
    <w:rsid w:val="00E03550"/>
    <w:rsid w:val="00E2489C"/>
    <w:rsid w:val="00E43E4F"/>
    <w:rsid w:val="00E47003"/>
    <w:rsid w:val="00E57767"/>
    <w:rsid w:val="00EA26C9"/>
    <w:rsid w:val="00EA2E31"/>
    <w:rsid w:val="00ED49F8"/>
    <w:rsid w:val="00EE32B0"/>
    <w:rsid w:val="00EF1E47"/>
    <w:rsid w:val="00EF4711"/>
    <w:rsid w:val="00F02FA5"/>
    <w:rsid w:val="00F33F26"/>
    <w:rsid w:val="00F3540D"/>
    <w:rsid w:val="00F45EE1"/>
    <w:rsid w:val="00F5278C"/>
    <w:rsid w:val="00F5535B"/>
    <w:rsid w:val="00F57A90"/>
    <w:rsid w:val="00F63B6E"/>
    <w:rsid w:val="00F67E36"/>
    <w:rsid w:val="00F747B5"/>
    <w:rsid w:val="00F9045E"/>
    <w:rsid w:val="00F953FF"/>
    <w:rsid w:val="00FC2B4E"/>
    <w:rsid w:val="00FD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F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7FF0"/>
    <w:rPr>
      <w:color w:val="333399"/>
      <w:u w:val="single"/>
    </w:rPr>
  </w:style>
  <w:style w:type="character" w:customStyle="1" w:styleId="s0">
    <w:name w:val="s0"/>
    <w:rsid w:val="009A7FF0"/>
    <w:rPr>
      <w:rFonts w:ascii="Times New Roman" w:hAnsi="Times New Roman" w:cs="Times New Roman" w:hint="default"/>
      <w:b w:val="0"/>
      <w:bCs w:val="0"/>
      <w:i w:val="0"/>
      <w:iCs w:val="0"/>
      <w:color w:val="000000"/>
    </w:rPr>
  </w:style>
  <w:style w:type="character" w:customStyle="1" w:styleId="s1">
    <w:name w:val="s1"/>
    <w:rsid w:val="009A7FF0"/>
    <w:rPr>
      <w:rFonts w:ascii="Times New Roman" w:hAnsi="Times New Roman" w:cs="Times New Roman" w:hint="default"/>
      <w:b/>
      <w:bCs/>
      <w:color w:val="000000"/>
    </w:rPr>
  </w:style>
  <w:style w:type="paragraph" w:styleId="a4">
    <w:name w:val="Balloon Text"/>
    <w:basedOn w:val="a"/>
    <w:link w:val="a5"/>
    <w:uiPriority w:val="99"/>
    <w:semiHidden/>
    <w:unhideWhenUsed/>
    <w:rsid w:val="009A7FF0"/>
    <w:rPr>
      <w:rFonts w:ascii="Tahoma" w:hAnsi="Tahoma" w:cs="Tahoma"/>
      <w:sz w:val="16"/>
      <w:szCs w:val="16"/>
    </w:rPr>
  </w:style>
  <w:style w:type="character" w:customStyle="1" w:styleId="a5">
    <w:name w:val="Текст выноски Знак"/>
    <w:basedOn w:val="a0"/>
    <w:link w:val="a4"/>
    <w:uiPriority w:val="99"/>
    <w:semiHidden/>
    <w:rsid w:val="009A7FF0"/>
    <w:rPr>
      <w:rFonts w:ascii="Tahoma" w:eastAsia="Times New Roman" w:hAnsi="Tahoma" w:cs="Tahoma"/>
      <w:color w:val="000000"/>
      <w:sz w:val="16"/>
      <w:szCs w:val="16"/>
      <w:lang w:eastAsia="ru-RU"/>
    </w:rPr>
  </w:style>
  <w:style w:type="character" w:customStyle="1" w:styleId="a00">
    <w:name w:val="a0"/>
    <w:basedOn w:val="a0"/>
    <w:rsid w:val="001B5324"/>
  </w:style>
  <w:style w:type="paragraph" w:styleId="a6">
    <w:name w:val="List Paragraph"/>
    <w:basedOn w:val="a"/>
    <w:uiPriority w:val="34"/>
    <w:qFormat/>
    <w:rsid w:val="00691ECA"/>
    <w:pPr>
      <w:ind w:left="720"/>
      <w:contextualSpacing/>
      <w:jc w:val="both"/>
    </w:pPr>
    <w:rPr>
      <w:color w:val="auto"/>
      <w:szCs w:val="20"/>
    </w:rPr>
  </w:style>
  <w:style w:type="table" w:styleId="a7">
    <w:name w:val="Table Grid"/>
    <w:basedOn w:val="a1"/>
    <w:uiPriority w:val="59"/>
    <w:rsid w:val="004B1A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C2B4E"/>
    <w:pPr>
      <w:spacing w:after="0" w:line="240" w:lineRule="auto"/>
    </w:pPr>
  </w:style>
  <w:style w:type="paragraph" w:styleId="a9">
    <w:name w:val="Normal (Web)"/>
    <w:basedOn w:val="a"/>
    <w:uiPriority w:val="99"/>
    <w:unhideWhenUsed/>
    <w:rsid w:val="00FC2B4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364">
      <w:bodyDiv w:val="1"/>
      <w:marLeft w:val="0"/>
      <w:marRight w:val="0"/>
      <w:marTop w:val="0"/>
      <w:marBottom w:val="0"/>
      <w:divBdr>
        <w:top w:val="none" w:sz="0" w:space="0" w:color="auto"/>
        <w:left w:val="none" w:sz="0" w:space="0" w:color="auto"/>
        <w:bottom w:val="none" w:sz="0" w:space="0" w:color="auto"/>
        <w:right w:val="none" w:sz="0" w:space="0" w:color="auto"/>
      </w:divBdr>
    </w:div>
    <w:div w:id="714619335">
      <w:bodyDiv w:val="1"/>
      <w:marLeft w:val="0"/>
      <w:marRight w:val="0"/>
      <w:marTop w:val="0"/>
      <w:marBottom w:val="0"/>
      <w:divBdr>
        <w:top w:val="none" w:sz="0" w:space="0" w:color="auto"/>
        <w:left w:val="none" w:sz="0" w:space="0" w:color="auto"/>
        <w:bottom w:val="none" w:sz="0" w:space="0" w:color="auto"/>
        <w:right w:val="none" w:sz="0" w:space="0" w:color="auto"/>
      </w:divBdr>
    </w:div>
    <w:div w:id="1172570509">
      <w:bodyDiv w:val="1"/>
      <w:marLeft w:val="0"/>
      <w:marRight w:val="0"/>
      <w:marTop w:val="0"/>
      <w:marBottom w:val="0"/>
      <w:divBdr>
        <w:top w:val="none" w:sz="0" w:space="0" w:color="auto"/>
        <w:left w:val="none" w:sz="0" w:space="0" w:color="auto"/>
        <w:bottom w:val="none" w:sz="0" w:space="0" w:color="auto"/>
        <w:right w:val="none" w:sz="0" w:space="0" w:color="auto"/>
      </w:divBdr>
    </w:div>
    <w:div w:id="1191921295">
      <w:bodyDiv w:val="1"/>
      <w:marLeft w:val="0"/>
      <w:marRight w:val="0"/>
      <w:marTop w:val="0"/>
      <w:marBottom w:val="0"/>
      <w:divBdr>
        <w:top w:val="none" w:sz="0" w:space="0" w:color="auto"/>
        <w:left w:val="none" w:sz="0" w:space="0" w:color="auto"/>
        <w:bottom w:val="none" w:sz="0" w:space="0" w:color="auto"/>
        <w:right w:val="none" w:sz="0" w:space="0" w:color="auto"/>
      </w:divBdr>
    </w:div>
    <w:div w:id="1274052581">
      <w:bodyDiv w:val="1"/>
      <w:marLeft w:val="0"/>
      <w:marRight w:val="0"/>
      <w:marTop w:val="0"/>
      <w:marBottom w:val="0"/>
      <w:divBdr>
        <w:top w:val="none" w:sz="0" w:space="0" w:color="auto"/>
        <w:left w:val="none" w:sz="0" w:space="0" w:color="auto"/>
        <w:bottom w:val="none" w:sz="0" w:space="0" w:color="auto"/>
        <w:right w:val="none" w:sz="0" w:space="0" w:color="auto"/>
      </w:divBdr>
    </w:div>
    <w:div w:id="1419784914">
      <w:bodyDiv w:val="1"/>
      <w:marLeft w:val="0"/>
      <w:marRight w:val="0"/>
      <w:marTop w:val="0"/>
      <w:marBottom w:val="0"/>
      <w:divBdr>
        <w:top w:val="none" w:sz="0" w:space="0" w:color="auto"/>
        <w:left w:val="none" w:sz="0" w:space="0" w:color="auto"/>
        <w:bottom w:val="none" w:sz="0" w:space="0" w:color="auto"/>
        <w:right w:val="none" w:sz="0" w:space="0" w:color="auto"/>
      </w:divBdr>
    </w:div>
    <w:div w:id="1464811310">
      <w:bodyDiv w:val="1"/>
      <w:marLeft w:val="0"/>
      <w:marRight w:val="0"/>
      <w:marTop w:val="0"/>
      <w:marBottom w:val="0"/>
      <w:divBdr>
        <w:top w:val="none" w:sz="0" w:space="0" w:color="auto"/>
        <w:left w:val="none" w:sz="0" w:space="0" w:color="auto"/>
        <w:bottom w:val="none" w:sz="0" w:space="0" w:color="auto"/>
        <w:right w:val="none" w:sz="0" w:space="0" w:color="auto"/>
      </w:divBdr>
    </w:div>
    <w:div w:id="1834638997">
      <w:bodyDiv w:val="1"/>
      <w:marLeft w:val="0"/>
      <w:marRight w:val="0"/>
      <w:marTop w:val="0"/>
      <w:marBottom w:val="0"/>
      <w:divBdr>
        <w:top w:val="none" w:sz="0" w:space="0" w:color="auto"/>
        <w:left w:val="none" w:sz="0" w:space="0" w:color="auto"/>
        <w:bottom w:val="none" w:sz="0" w:space="0" w:color="auto"/>
        <w:right w:val="none" w:sz="0" w:space="0" w:color="auto"/>
      </w:divBdr>
    </w:div>
    <w:div w:id="1932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0821-B65E-46ED-B3EA-1113E087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Tleugabyl Izgutdinov</dc:creator>
  <cp:lastModifiedBy>Сакен Бакимов</cp:lastModifiedBy>
  <cp:revision>3</cp:revision>
  <cp:lastPrinted>2024-11-29T09:36:00Z</cp:lastPrinted>
  <dcterms:created xsi:type="dcterms:W3CDTF">2025-02-07T05:48:00Z</dcterms:created>
  <dcterms:modified xsi:type="dcterms:W3CDTF">2025-02-07T08:52:00Z</dcterms:modified>
</cp:coreProperties>
</file>