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B1D38" w14:textId="77777777" w:rsidR="00D969D9" w:rsidRPr="002D6133" w:rsidRDefault="00D969D9" w:rsidP="003E6659">
      <w:pPr>
        <w:tabs>
          <w:tab w:val="left" w:pos="9923"/>
        </w:tabs>
        <w:spacing w:after="0" w:line="240" w:lineRule="auto"/>
        <w:ind w:right="-283" w:firstLine="6804"/>
        <w:jc w:val="right"/>
        <w:rPr>
          <w:rFonts w:ascii="Times New Roman" w:eastAsia="Times New Roman" w:hAnsi="Times New Roman" w:cs="Times New Roman"/>
          <w:sz w:val="24"/>
          <w:szCs w:val="24"/>
          <w:u w:val="single"/>
          <w:lang w:val="kk-KZ" w:eastAsia="ru-RU"/>
        </w:rPr>
      </w:pPr>
      <w:r w:rsidRPr="002D6133">
        <w:rPr>
          <w:rFonts w:ascii="Times New Roman" w:eastAsia="Times New Roman" w:hAnsi="Times New Roman" w:cs="Times New Roman"/>
          <w:sz w:val="24"/>
          <w:szCs w:val="24"/>
          <w:u w:val="single"/>
          <w:lang w:val="kk-KZ" w:eastAsia="ru-RU"/>
        </w:rPr>
        <w:t>Ко</w:t>
      </w:r>
      <w:r w:rsidRPr="002D6133">
        <w:rPr>
          <w:rFonts w:ascii="Times New Roman" w:eastAsia="Times New Roman" w:hAnsi="Times New Roman" w:cs="Times New Roman"/>
          <w:sz w:val="24"/>
          <w:szCs w:val="24"/>
          <w:lang w:eastAsia="ru-RU"/>
        </w:rPr>
        <w:fldChar w:fldCharType="begin"/>
      </w:r>
      <w:r w:rsidRPr="002D6133">
        <w:rPr>
          <w:rFonts w:ascii="Times New Roman" w:eastAsia="Times New Roman" w:hAnsi="Times New Roman" w:cs="Times New Roman"/>
          <w:sz w:val="24"/>
          <w:szCs w:val="24"/>
          <w:lang w:val="kk-KZ" w:eastAsia="ru-RU"/>
        </w:rPr>
        <w:instrText xml:space="preserve"> HYPERLINK "jl:34515777.4%20" </w:instrText>
      </w:r>
      <w:r w:rsidRPr="002D6133">
        <w:rPr>
          <w:rFonts w:ascii="Times New Roman" w:eastAsia="Times New Roman" w:hAnsi="Times New Roman" w:cs="Times New Roman"/>
          <w:sz w:val="24"/>
          <w:szCs w:val="24"/>
          <w:lang w:eastAsia="ru-RU"/>
        </w:rPr>
        <w:fldChar w:fldCharType="separate"/>
      </w:r>
      <w:r w:rsidRPr="002D6133">
        <w:rPr>
          <w:rFonts w:ascii="Times New Roman" w:eastAsia="Times New Roman" w:hAnsi="Times New Roman" w:cs="Times New Roman"/>
          <w:sz w:val="24"/>
          <w:szCs w:val="24"/>
          <w:u w:val="single"/>
          <w:lang w:val="kk-KZ" w:eastAsia="ru-RU"/>
        </w:rPr>
        <w:t>нкурс құжаттамасына</w:t>
      </w:r>
      <w:r w:rsidRPr="002D6133">
        <w:rPr>
          <w:rFonts w:ascii="Times New Roman" w:eastAsia="Times New Roman" w:hAnsi="Times New Roman" w:cs="Times New Roman"/>
          <w:sz w:val="24"/>
          <w:szCs w:val="24"/>
          <w:u w:val="single"/>
          <w:lang w:val="kk-KZ" w:eastAsia="ru-RU"/>
        </w:rPr>
        <w:fldChar w:fldCharType="end"/>
      </w:r>
    </w:p>
    <w:p w14:paraId="217B5C63" w14:textId="6885B5DD" w:rsidR="00D969D9" w:rsidRPr="002D6133" w:rsidRDefault="00D969D9" w:rsidP="00F06D73">
      <w:pPr>
        <w:spacing w:after="0" w:line="240" w:lineRule="auto"/>
        <w:ind w:firstLine="6804"/>
        <w:jc w:val="right"/>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1 қосымша</w:t>
      </w:r>
    </w:p>
    <w:p w14:paraId="14940D32" w14:textId="77777777" w:rsidR="00D969D9" w:rsidRPr="002D6133" w:rsidRDefault="00D969D9" w:rsidP="00D969D9">
      <w:pPr>
        <w:spacing w:after="0" w:line="240" w:lineRule="auto"/>
        <w:jc w:val="center"/>
        <w:rPr>
          <w:rFonts w:ascii="Times New Roman" w:eastAsia="Times New Roman" w:hAnsi="Times New Roman" w:cs="Times New Roman"/>
          <w:b/>
          <w:sz w:val="24"/>
          <w:szCs w:val="24"/>
          <w:lang w:val="kk-KZ" w:eastAsia="ru-RU"/>
        </w:rPr>
      </w:pPr>
      <w:r w:rsidRPr="002D6133">
        <w:rPr>
          <w:rFonts w:ascii="Times New Roman" w:eastAsia="Times New Roman" w:hAnsi="Times New Roman" w:cs="Times New Roman"/>
          <w:b/>
          <w:sz w:val="24"/>
          <w:szCs w:val="24"/>
          <w:lang w:val="kk-KZ" w:eastAsia="ru-RU"/>
        </w:rPr>
        <w:t xml:space="preserve">Сатып алынатын тауарлардың техникалық ерекшелігі </w:t>
      </w:r>
    </w:p>
    <w:p w14:paraId="0ECAF8BB" w14:textId="77777777" w:rsidR="00D969D9" w:rsidRPr="002D6133" w:rsidRDefault="00D969D9" w:rsidP="00D969D9">
      <w:pPr>
        <w:spacing w:after="0" w:line="240" w:lineRule="auto"/>
        <w:jc w:val="center"/>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(тапсырыс беруші толтырады)</w:t>
      </w:r>
    </w:p>
    <w:p w14:paraId="1BB4CEF0" w14:textId="77777777" w:rsidR="00D969D9" w:rsidRPr="002D6133" w:rsidRDefault="00D969D9" w:rsidP="00D969D9">
      <w:pPr>
        <w:spacing w:after="0" w:line="240" w:lineRule="auto"/>
        <w:jc w:val="center"/>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 </w:t>
      </w:r>
    </w:p>
    <w:p w14:paraId="02739F17" w14:textId="77777777" w:rsidR="00D969D9" w:rsidRPr="002D6133" w:rsidRDefault="00D969D9" w:rsidP="00D969D9">
      <w:pPr>
        <w:spacing w:after="0" w:line="240" w:lineRule="auto"/>
        <w:ind w:firstLine="397"/>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 xml:space="preserve">Тапсырыс берушінің атауы </w:t>
      </w:r>
      <w:r w:rsidRPr="002D6133">
        <w:rPr>
          <w:rFonts w:ascii="Times New Roman" w:eastAsia="Times New Roman" w:hAnsi="Times New Roman" w:cs="Times New Roman"/>
          <w:b/>
          <w:sz w:val="24"/>
          <w:szCs w:val="24"/>
          <w:lang w:val="kk-KZ" w:eastAsia="ru-RU"/>
        </w:rPr>
        <w:t>«Қазтелерадио» АҚ</w:t>
      </w:r>
    </w:p>
    <w:p w14:paraId="28AAD6ED" w14:textId="77777777" w:rsidR="00D969D9" w:rsidRPr="002D6133" w:rsidRDefault="00D969D9" w:rsidP="00D969D9">
      <w:pPr>
        <w:spacing w:after="0" w:line="240" w:lineRule="auto"/>
        <w:ind w:firstLine="397"/>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 xml:space="preserve">Ұйымдастырушының атауы </w:t>
      </w:r>
      <w:r w:rsidRPr="002D6133">
        <w:rPr>
          <w:rFonts w:ascii="Times New Roman" w:eastAsia="Times New Roman" w:hAnsi="Times New Roman" w:cs="Times New Roman"/>
          <w:b/>
          <w:sz w:val="24"/>
          <w:szCs w:val="24"/>
          <w:lang w:val="kk-KZ" w:eastAsia="ru-RU"/>
        </w:rPr>
        <w:t>«Қазтелерадио» АҚ</w:t>
      </w:r>
      <w:r w:rsidRPr="002D6133">
        <w:rPr>
          <w:rFonts w:ascii="Times New Roman" w:eastAsia="Times New Roman" w:hAnsi="Times New Roman" w:cs="Times New Roman"/>
          <w:sz w:val="24"/>
          <w:szCs w:val="24"/>
          <w:lang w:val="kk-KZ" w:eastAsia="ru-RU"/>
        </w:rPr>
        <w:t xml:space="preserve">  </w:t>
      </w:r>
    </w:p>
    <w:p w14:paraId="3D0403F6" w14:textId="77777777" w:rsidR="00D969D9" w:rsidRPr="002D6133" w:rsidRDefault="00D969D9" w:rsidP="00D969D9">
      <w:pPr>
        <w:spacing w:after="0" w:line="240" w:lineRule="auto"/>
        <w:ind w:firstLine="397"/>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Конкурстың № __________________________________</w:t>
      </w:r>
    </w:p>
    <w:p w14:paraId="5E18D83F" w14:textId="5E111B2D" w:rsidR="00D969D9" w:rsidRPr="002D6133" w:rsidRDefault="00D969D9" w:rsidP="00D969D9">
      <w:pPr>
        <w:spacing w:after="0" w:line="240" w:lineRule="auto"/>
        <w:ind w:firstLine="397"/>
        <w:jc w:val="both"/>
        <w:rPr>
          <w:rFonts w:ascii="Times New Roman" w:eastAsia="Times New Roman" w:hAnsi="Times New Roman" w:cs="Times New Roman"/>
          <w:b/>
          <w:sz w:val="24"/>
          <w:szCs w:val="24"/>
          <w:lang w:val="kk-KZ" w:eastAsia="ru-RU"/>
        </w:rPr>
      </w:pPr>
      <w:r w:rsidRPr="002D6133">
        <w:rPr>
          <w:rFonts w:ascii="Times New Roman" w:eastAsia="Times New Roman" w:hAnsi="Times New Roman" w:cs="Times New Roman"/>
          <w:sz w:val="24"/>
          <w:szCs w:val="24"/>
          <w:lang w:val="kk-KZ" w:eastAsia="ru-RU"/>
        </w:rPr>
        <w:t xml:space="preserve">Конкурстың атауы </w:t>
      </w:r>
      <w:r w:rsidR="00623705">
        <w:rPr>
          <w:rFonts w:ascii="Times New Roman" w:eastAsia="Times New Roman" w:hAnsi="Times New Roman" w:cs="Times New Roman"/>
          <w:b/>
          <w:sz w:val="24"/>
          <w:szCs w:val="24"/>
          <w:lang w:val="kk-KZ" w:eastAsia="ru-RU"/>
        </w:rPr>
        <w:t>20 кВА</w:t>
      </w:r>
      <w:r w:rsidR="00623705" w:rsidRPr="002D6133">
        <w:rPr>
          <w:rFonts w:ascii="Times New Roman" w:eastAsia="Times New Roman" w:hAnsi="Times New Roman" w:cs="Times New Roman"/>
          <w:b/>
          <w:sz w:val="24"/>
          <w:szCs w:val="24"/>
          <w:lang w:val="kk-KZ" w:eastAsia="ru-RU"/>
        </w:rPr>
        <w:t xml:space="preserve"> </w:t>
      </w:r>
      <w:r w:rsidRPr="002D6133">
        <w:rPr>
          <w:rFonts w:ascii="Times New Roman" w:eastAsia="Times New Roman" w:hAnsi="Times New Roman" w:cs="Times New Roman"/>
          <w:b/>
          <w:sz w:val="24"/>
          <w:szCs w:val="24"/>
          <w:lang w:val="kk-KZ" w:eastAsia="ru-RU"/>
        </w:rPr>
        <w:t xml:space="preserve">Үздіксіз қоректендіру көзі </w:t>
      </w:r>
      <w:r w:rsidRPr="002D6133">
        <w:rPr>
          <w:rFonts w:ascii="Times New Roman" w:eastAsia="Times New Roman" w:hAnsi="Times New Roman" w:cs="Times New Roman"/>
          <w:sz w:val="24"/>
          <w:szCs w:val="24"/>
          <w:lang w:val="kk-KZ" w:eastAsia="ru-RU"/>
        </w:rPr>
        <w:t xml:space="preserve"> </w:t>
      </w:r>
    </w:p>
    <w:p w14:paraId="7A2CC798" w14:textId="77777777" w:rsidR="00D969D9" w:rsidRPr="002D6133" w:rsidRDefault="00D969D9" w:rsidP="00D969D9">
      <w:pPr>
        <w:spacing w:after="0" w:line="240" w:lineRule="auto"/>
        <w:ind w:firstLine="397"/>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Лоттың № ______________________________________</w:t>
      </w:r>
    </w:p>
    <w:p w14:paraId="22F202D7" w14:textId="77777777" w:rsidR="00D969D9" w:rsidRPr="002D6133" w:rsidRDefault="00D969D9" w:rsidP="00D969D9">
      <w:pPr>
        <w:spacing w:after="0" w:line="240" w:lineRule="auto"/>
        <w:ind w:firstLine="397"/>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Лоттың атауы ___________________________________</w:t>
      </w:r>
    </w:p>
    <w:p w14:paraId="2A6E3F3C" w14:textId="77777777" w:rsidR="00D969D9" w:rsidRPr="002D6133" w:rsidRDefault="00D969D9" w:rsidP="00D969D9">
      <w:pPr>
        <w:spacing w:after="0" w:line="240" w:lineRule="auto"/>
        <w:ind w:firstLine="397"/>
        <w:textAlignment w:val="baseline"/>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 </w:t>
      </w:r>
    </w:p>
    <w:tbl>
      <w:tblPr>
        <w:tblW w:w="14884"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9"/>
        <w:gridCol w:w="10915"/>
      </w:tblGrid>
      <w:tr w:rsidR="007F0FD7" w:rsidRPr="002D6133" w14:paraId="19674FF9" w14:textId="77777777" w:rsidTr="00623705">
        <w:tc>
          <w:tcPr>
            <w:tcW w:w="3969" w:type="dxa"/>
            <w:tcMar>
              <w:top w:w="45" w:type="dxa"/>
              <w:left w:w="75" w:type="dxa"/>
              <w:bottom w:w="45" w:type="dxa"/>
              <w:right w:w="75" w:type="dxa"/>
            </w:tcMar>
          </w:tcPr>
          <w:p w14:paraId="6135DA44" w14:textId="5FDB26AA" w:rsidR="007F0FD7" w:rsidRPr="007F0FD7" w:rsidRDefault="007F0FD7" w:rsidP="00C9257A">
            <w:pPr>
              <w:spacing w:after="0" w:line="240" w:lineRule="auto"/>
              <w:textAlignment w:val="baseline"/>
              <w:rPr>
                <w:rFonts w:ascii="Times New Roman" w:hAnsi="Times New Roman" w:cs="Times New Roman"/>
                <w:sz w:val="24"/>
                <w:szCs w:val="24"/>
                <w:lang w:val="kk-KZ"/>
              </w:rPr>
            </w:pPr>
            <w:r w:rsidRPr="000878F7">
              <w:rPr>
                <w:rFonts w:ascii="Times New Roman" w:hAnsi="Times New Roman" w:cs="Times New Roman"/>
                <w:sz w:val="24"/>
                <w:szCs w:val="24"/>
                <w:lang w:val="kk-KZ"/>
              </w:rPr>
              <w:t>Тауарлардың, жұмыстардың, көрсетілетін қызметтердің бірыңғай номенклатуралық анықтамалығы кодының атауы*</w:t>
            </w:r>
          </w:p>
        </w:tc>
        <w:tc>
          <w:tcPr>
            <w:tcW w:w="10915" w:type="dxa"/>
            <w:tcMar>
              <w:top w:w="45" w:type="dxa"/>
              <w:left w:w="75" w:type="dxa"/>
              <w:bottom w:w="45" w:type="dxa"/>
              <w:right w:w="75" w:type="dxa"/>
            </w:tcMar>
          </w:tcPr>
          <w:p w14:paraId="6A033DD0" w14:textId="49E2F673" w:rsidR="007F0FD7" w:rsidRPr="002D6133" w:rsidRDefault="007F0FD7" w:rsidP="00C925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262040.000.000231</w:t>
            </w:r>
          </w:p>
        </w:tc>
      </w:tr>
      <w:tr w:rsidR="000878F7" w:rsidRPr="002D6133" w14:paraId="631A0F9A" w14:textId="77777777" w:rsidTr="00623705">
        <w:tc>
          <w:tcPr>
            <w:tcW w:w="3969" w:type="dxa"/>
            <w:tcMar>
              <w:top w:w="45" w:type="dxa"/>
              <w:left w:w="75" w:type="dxa"/>
              <w:bottom w:w="45" w:type="dxa"/>
              <w:right w:w="75" w:type="dxa"/>
            </w:tcMar>
          </w:tcPr>
          <w:p w14:paraId="4CEBA8AA" w14:textId="2E832722" w:rsidR="000878F7" w:rsidRPr="002D6133" w:rsidRDefault="000878F7" w:rsidP="00C9257A">
            <w:pPr>
              <w:spacing w:after="0" w:line="240" w:lineRule="auto"/>
              <w:textAlignment w:val="baseline"/>
              <w:rPr>
                <w:rFonts w:ascii="Times New Roman" w:hAnsi="Times New Roman" w:cs="Times New Roman"/>
                <w:sz w:val="24"/>
                <w:szCs w:val="24"/>
              </w:rPr>
            </w:pPr>
            <w:r w:rsidRPr="002D6133">
              <w:rPr>
                <w:rFonts w:ascii="Times New Roman" w:hAnsi="Times New Roman" w:cs="Times New Roman"/>
                <w:sz w:val="24"/>
                <w:szCs w:val="24"/>
              </w:rPr>
              <w:t>Тау</w:t>
            </w:r>
            <w:r w:rsidRPr="002D6133">
              <w:rPr>
                <w:rFonts w:ascii="Times New Roman" w:hAnsi="Times New Roman" w:cs="Times New Roman"/>
                <w:sz w:val="24"/>
                <w:szCs w:val="24"/>
                <w:lang w:val="kk-KZ"/>
              </w:rPr>
              <w:t>ар</w:t>
            </w:r>
            <w:proofErr w:type="spellStart"/>
            <w:r w:rsidRPr="002D6133">
              <w:rPr>
                <w:rFonts w:ascii="Times New Roman" w:hAnsi="Times New Roman" w:cs="Times New Roman"/>
                <w:sz w:val="24"/>
                <w:szCs w:val="24"/>
              </w:rPr>
              <w:t>дың</w:t>
            </w:r>
            <w:proofErr w:type="spellEnd"/>
            <w:r w:rsidRPr="002D6133">
              <w:rPr>
                <w:rFonts w:ascii="Times New Roman" w:hAnsi="Times New Roman" w:cs="Times New Roman"/>
                <w:sz w:val="24"/>
                <w:szCs w:val="24"/>
              </w:rPr>
              <w:t xml:space="preserve"> </w:t>
            </w:r>
            <w:proofErr w:type="spellStart"/>
            <w:r w:rsidRPr="002D6133">
              <w:rPr>
                <w:rFonts w:ascii="Times New Roman" w:hAnsi="Times New Roman" w:cs="Times New Roman"/>
                <w:sz w:val="24"/>
                <w:szCs w:val="24"/>
              </w:rPr>
              <w:t>атауы</w:t>
            </w:r>
            <w:proofErr w:type="spellEnd"/>
            <w:r w:rsidRPr="002D6133">
              <w:rPr>
                <w:rFonts w:ascii="Times New Roman" w:hAnsi="Times New Roman" w:cs="Times New Roman"/>
                <w:sz w:val="24"/>
                <w:szCs w:val="24"/>
              </w:rPr>
              <w:t>*</w:t>
            </w:r>
          </w:p>
        </w:tc>
        <w:tc>
          <w:tcPr>
            <w:tcW w:w="10915" w:type="dxa"/>
            <w:tcMar>
              <w:top w:w="45" w:type="dxa"/>
              <w:left w:w="75" w:type="dxa"/>
              <w:bottom w:w="45" w:type="dxa"/>
              <w:right w:w="75" w:type="dxa"/>
            </w:tcMar>
          </w:tcPr>
          <w:p w14:paraId="07B26D5C" w14:textId="788112EC" w:rsidR="000878F7" w:rsidRDefault="000878F7" w:rsidP="007F0FD7">
            <w:pPr>
              <w:tabs>
                <w:tab w:val="left" w:pos="1040"/>
              </w:tabs>
              <w:spacing w:after="0" w:line="240" w:lineRule="auto"/>
              <w:rPr>
                <w:rFonts w:ascii="Times New Roman" w:eastAsia="Times New Roman" w:hAnsi="Times New Roman" w:cs="Times New Roman"/>
                <w:sz w:val="24"/>
                <w:szCs w:val="24"/>
                <w:lang w:val="en-US" w:eastAsia="ru-RU"/>
              </w:rPr>
            </w:pPr>
            <w:r w:rsidRPr="002D6133">
              <w:rPr>
                <w:rFonts w:ascii="Times New Roman" w:eastAsia="Times New Roman" w:hAnsi="Times New Roman" w:cs="Times New Roman"/>
                <w:sz w:val="24"/>
                <w:szCs w:val="24"/>
                <w:lang w:val="kk-KZ" w:eastAsia="ru-RU"/>
              </w:rPr>
              <w:t xml:space="preserve">Үздіксіз қоректендіру көзі   </w:t>
            </w:r>
          </w:p>
        </w:tc>
      </w:tr>
      <w:tr w:rsidR="000878F7" w:rsidRPr="002D6133" w14:paraId="63622DAB" w14:textId="77777777" w:rsidTr="00623705">
        <w:tc>
          <w:tcPr>
            <w:tcW w:w="3969" w:type="dxa"/>
            <w:tcMar>
              <w:top w:w="45" w:type="dxa"/>
              <w:left w:w="75" w:type="dxa"/>
              <w:bottom w:w="45" w:type="dxa"/>
              <w:right w:w="75" w:type="dxa"/>
            </w:tcMar>
          </w:tcPr>
          <w:p w14:paraId="5BD673EC" w14:textId="342A4201" w:rsidR="000878F7" w:rsidRPr="002D6133" w:rsidRDefault="000878F7" w:rsidP="00C9257A">
            <w:pPr>
              <w:spacing w:after="0" w:line="240" w:lineRule="auto"/>
              <w:textAlignment w:val="baseline"/>
              <w:rPr>
                <w:rFonts w:ascii="Times New Roman" w:hAnsi="Times New Roman" w:cs="Times New Roman"/>
                <w:sz w:val="24"/>
                <w:szCs w:val="24"/>
              </w:rPr>
            </w:pPr>
            <w:proofErr w:type="spellStart"/>
            <w:r w:rsidRPr="002D6133">
              <w:rPr>
                <w:rFonts w:ascii="Times New Roman" w:hAnsi="Times New Roman" w:cs="Times New Roman"/>
                <w:sz w:val="24"/>
                <w:szCs w:val="24"/>
              </w:rPr>
              <w:t>Өлшем</w:t>
            </w:r>
            <w:proofErr w:type="spellEnd"/>
            <w:r w:rsidRPr="002D6133">
              <w:rPr>
                <w:rFonts w:ascii="Times New Roman" w:hAnsi="Times New Roman" w:cs="Times New Roman"/>
                <w:sz w:val="24"/>
                <w:szCs w:val="24"/>
              </w:rPr>
              <w:t xml:space="preserve"> </w:t>
            </w:r>
            <w:proofErr w:type="spellStart"/>
            <w:r w:rsidRPr="002D6133">
              <w:rPr>
                <w:rFonts w:ascii="Times New Roman" w:hAnsi="Times New Roman" w:cs="Times New Roman"/>
                <w:sz w:val="24"/>
                <w:szCs w:val="24"/>
              </w:rPr>
              <w:t>бірлігі</w:t>
            </w:r>
            <w:proofErr w:type="spellEnd"/>
            <w:r w:rsidRPr="002D6133">
              <w:rPr>
                <w:rFonts w:ascii="Times New Roman" w:hAnsi="Times New Roman" w:cs="Times New Roman"/>
                <w:sz w:val="24"/>
                <w:szCs w:val="24"/>
              </w:rPr>
              <w:t>*</w:t>
            </w:r>
          </w:p>
        </w:tc>
        <w:tc>
          <w:tcPr>
            <w:tcW w:w="10915" w:type="dxa"/>
            <w:tcMar>
              <w:top w:w="45" w:type="dxa"/>
              <w:left w:w="75" w:type="dxa"/>
              <w:bottom w:w="45" w:type="dxa"/>
              <w:right w:w="75" w:type="dxa"/>
            </w:tcMar>
          </w:tcPr>
          <w:p w14:paraId="4D2A1B32" w14:textId="5432EA77" w:rsidR="000878F7" w:rsidRDefault="000878F7" w:rsidP="007F0FD7">
            <w:pPr>
              <w:tabs>
                <w:tab w:val="left" w:pos="1040"/>
              </w:tabs>
              <w:spacing w:after="0" w:line="240" w:lineRule="auto"/>
              <w:rPr>
                <w:rFonts w:ascii="Times New Roman" w:eastAsia="Times New Roman" w:hAnsi="Times New Roman" w:cs="Times New Roman"/>
                <w:sz w:val="24"/>
                <w:szCs w:val="24"/>
                <w:lang w:val="en-US" w:eastAsia="ru-RU"/>
              </w:rPr>
            </w:pPr>
            <w:r w:rsidRPr="002D6133">
              <w:rPr>
                <w:rFonts w:ascii="Times New Roman" w:eastAsia="Times New Roman" w:hAnsi="Times New Roman" w:cs="Times New Roman"/>
                <w:sz w:val="24"/>
                <w:szCs w:val="24"/>
                <w:lang w:val="kk-KZ" w:eastAsia="ru-RU"/>
              </w:rPr>
              <w:t>Жиынтық</w:t>
            </w:r>
          </w:p>
        </w:tc>
      </w:tr>
      <w:tr w:rsidR="000878F7" w:rsidRPr="002D6133" w14:paraId="40A819C2" w14:textId="77777777" w:rsidTr="00623705">
        <w:tc>
          <w:tcPr>
            <w:tcW w:w="3969" w:type="dxa"/>
            <w:tcMar>
              <w:top w:w="45" w:type="dxa"/>
              <w:left w:w="75" w:type="dxa"/>
              <w:bottom w:w="45" w:type="dxa"/>
              <w:right w:w="75" w:type="dxa"/>
            </w:tcMar>
          </w:tcPr>
          <w:p w14:paraId="3F0A58B8" w14:textId="7A126C83" w:rsidR="000878F7" w:rsidRPr="002D6133" w:rsidRDefault="000878F7" w:rsidP="00C9257A">
            <w:pPr>
              <w:spacing w:after="0" w:line="240" w:lineRule="auto"/>
              <w:textAlignment w:val="baseline"/>
              <w:rPr>
                <w:rFonts w:ascii="Times New Roman" w:hAnsi="Times New Roman" w:cs="Times New Roman"/>
                <w:sz w:val="24"/>
                <w:szCs w:val="24"/>
              </w:rPr>
            </w:pPr>
            <w:r w:rsidRPr="002D6133">
              <w:rPr>
                <w:rFonts w:ascii="Times New Roman" w:hAnsi="Times New Roman" w:cs="Times New Roman"/>
                <w:sz w:val="24"/>
                <w:szCs w:val="24"/>
              </w:rPr>
              <w:t>Саны (</w:t>
            </w:r>
            <w:proofErr w:type="spellStart"/>
            <w:r w:rsidRPr="002D6133">
              <w:rPr>
                <w:rFonts w:ascii="Times New Roman" w:hAnsi="Times New Roman" w:cs="Times New Roman"/>
                <w:sz w:val="24"/>
                <w:szCs w:val="24"/>
              </w:rPr>
              <w:t>көлемі</w:t>
            </w:r>
            <w:proofErr w:type="spellEnd"/>
            <w:r w:rsidRPr="002D6133">
              <w:rPr>
                <w:rFonts w:ascii="Times New Roman" w:hAnsi="Times New Roman" w:cs="Times New Roman"/>
                <w:sz w:val="24"/>
                <w:szCs w:val="24"/>
              </w:rPr>
              <w:t>)*</w:t>
            </w:r>
          </w:p>
        </w:tc>
        <w:tc>
          <w:tcPr>
            <w:tcW w:w="10915" w:type="dxa"/>
            <w:tcMar>
              <w:top w:w="45" w:type="dxa"/>
              <w:left w:w="75" w:type="dxa"/>
              <w:bottom w:w="45" w:type="dxa"/>
              <w:right w:w="75" w:type="dxa"/>
            </w:tcMar>
          </w:tcPr>
          <w:p w14:paraId="0AFA5553" w14:textId="2FD9D973" w:rsidR="000878F7" w:rsidRDefault="000878F7" w:rsidP="007F0FD7">
            <w:pPr>
              <w:tabs>
                <w:tab w:val="left" w:pos="1040"/>
              </w:tabs>
              <w:spacing w:after="0" w:line="240" w:lineRule="auto"/>
              <w:rPr>
                <w:rFonts w:ascii="Times New Roman" w:eastAsia="Times New Roman" w:hAnsi="Times New Roman" w:cs="Times New Roman"/>
                <w:sz w:val="24"/>
                <w:szCs w:val="24"/>
                <w:lang w:val="en-US" w:eastAsia="ru-RU"/>
              </w:rPr>
            </w:pPr>
            <w:r w:rsidRPr="002D613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p>
        </w:tc>
      </w:tr>
      <w:tr w:rsidR="00C32922" w:rsidRPr="002D6133" w14:paraId="132919FE" w14:textId="77777777" w:rsidTr="00623705">
        <w:tc>
          <w:tcPr>
            <w:tcW w:w="3969" w:type="dxa"/>
            <w:tcMar>
              <w:top w:w="45" w:type="dxa"/>
              <w:left w:w="75" w:type="dxa"/>
              <w:bottom w:w="45" w:type="dxa"/>
              <w:right w:w="75" w:type="dxa"/>
            </w:tcMar>
          </w:tcPr>
          <w:p w14:paraId="1F628EAE" w14:textId="3F5CB102" w:rsidR="00C32922" w:rsidRPr="002D6133" w:rsidRDefault="00C32922" w:rsidP="00C9257A">
            <w:pPr>
              <w:spacing w:after="0" w:line="240" w:lineRule="auto"/>
              <w:textAlignment w:val="baseline"/>
              <w:rPr>
                <w:rFonts w:ascii="Times New Roman" w:hAnsi="Times New Roman" w:cs="Times New Roman"/>
                <w:sz w:val="24"/>
                <w:szCs w:val="24"/>
              </w:rPr>
            </w:pPr>
            <w:proofErr w:type="spellStart"/>
            <w:r w:rsidRPr="00C32922">
              <w:rPr>
                <w:rFonts w:ascii="Times New Roman" w:hAnsi="Times New Roman" w:cs="Times New Roman"/>
                <w:sz w:val="24"/>
                <w:szCs w:val="24"/>
              </w:rPr>
              <w:t>Бірлі</w:t>
            </w:r>
            <w:proofErr w:type="gramStart"/>
            <w:r w:rsidRPr="00C32922">
              <w:rPr>
                <w:rFonts w:ascii="Times New Roman" w:hAnsi="Times New Roman" w:cs="Times New Roman"/>
                <w:sz w:val="24"/>
                <w:szCs w:val="24"/>
              </w:rPr>
              <w:t>к</w:t>
            </w:r>
            <w:proofErr w:type="spellEnd"/>
            <w:proofErr w:type="gramEnd"/>
            <w:r w:rsidRPr="00C32922">
              <w:rPr>
                <w:rFonts w:ascii="Times New Roman" w:hAnsi="Times New Roman" w:cs="Times New Roman"/>
                <w:sz w:val="24"/>
                <w:szCs w:val="24"/>
              </w:rPr>
              <w:t xml:space="preserve"> </w:t>
            </w:r>
            <w:proofErr w:type="spellStart"/>
            <w:r w:rsidRPr="00C32922">
              <w:rPr>
                <w:rFonts w:ascii="Times New Roman" w:hAnsi="Times New Roman" w:cs="Times New Roman"/>
                <w:sz w:val="24"/>
                <w:szCs w:val="24"/>
              </w:rPr>
              <w:t>бағасы</w:t>
            </w:r>
            <w:proofErr w:type="spellEnd"/>
            <w:r w:rsidRPr="00C32922">
              <w:rPr>
                <w:rFonts w:ascii="Times New Roman" w:hAnsi="Times New Roman" w:cs="Times New Roman"/>
                <w:sz w:val="24"/>
                <w:szCs w:val="24"/>
              </w:rPr>
              <w:t xml:space="preserve">, </w:t>
            </w:r>
            <w:proofErr w:type="spellStart"/>
            <w:r w:rsidRPr="00C32922">
              <w:rPr>
                <w:rFonts w:ascii="Times New Roman" w:hAnsi="Times New Roman" w:cs="Times New Roman"/>
                <w:sz w:val="24"/>
                <w:szCs w:val="24"/>
              </w:rPr>
              <w:t>қосымша</w:t>
            </w:r>
            <w:proofErr w:type="spellEnd"/>
            <w:r w:rsidRPr="00C32922">
              <w:rPr>
                <w:rFonts w:ascii="Times New Roman" w:hAnsi="Times New Roman" w:cs="Times New Roman"/>
                <w:sz w:val="24"/>
                <w:szCs w:val="24"/>
              </w:rPr>
              <w:t xml:space="preserve"> </w:t>
            </w:r>
            <w:proofErr w:type="spellStart"/>
            <w:r w:rsidRPr="00C32922">
              <w:rPr>
                <w:rFonts w:ascii="Times New Roman" w:hAnsi="Times New Roman" w:cs="Times New Roman"/>
                <w:sz w:val="24"/>
                <w:szCs w:val="24"/>
              </w:rPr>
              <w:t>құн</w:t>
            </w:r>
            <w:proofErr w:type="spellEnd"/>
            <w:r w:rsidRPr="00C32922">
              <w:rPr>
                <w:rFonts w:ascii="Times New Roman" w:hAnsi="Times New Roman" w:cs="Times New Roman"/>
                <w:sz w:val="24"/>
                <w:szCs w:val="24"/>
              </w:rPr>
              <w:t xml:space="preserve"> </w:t>
            </w:r>
            <w:proofErr w:type="spellStart"/>
            <w:r w:rsidRPr="00C32922">
              <w:rPr>
                <w:rFonts w:ascii="Times New Roman" w:hAnsi="Times New Roman" w:cs="Times New Roman"/>
                <w:sz w:val="24"/>
                <w:szCs w:val="24"/>
              </w:rPr>
              <w:t>салығын</w:t>
            </w:r>
            <w:proofErr w:type="spellEnd"/>
            <w:r w:rsidRPr="00C32922">
              <w:rPr>
                <w:rFonts w:ascii="Times New Roman" w:hAnsi="Times New Roman" w:cs="Times New Roman"/>
                <w:sz w:val="24"/>
                <w:szCs w:val="24"/>
              </w:rPr>
              <w:t xml:space="preserve"> </w:t>
            </w:r>
            <w:proofErr w:type="spellStart"/>
            <w:r w:rsidRPr="00C32922">
              <w:rPr>
                <w:rFonts w:ascii="Times New Roman" w:hAnsi="Times New Roman" w:cs="Times New Roman"/>
                <w:sz w:val="24"/>
                <w:szCs w:val="24"/>
              </w:rPr>
              <w:t>қоспағанда</w:t>
            </w:r>
            <w:proofErr w:type="spellEnd"/>
            <w:r w:rsidRPr="00C32922">
              <w:rPr>
                <w:rFonts w:ascii="Times New Roman" w:hAnsi="Times New Roman" w:cs="Times New Roman"/>
                <w:sz w:val="24"/>
                <w:szCs w:val="24"/>
              </w:rPr>
              <w:t>*</w:t>
            </w:r>
          </w:p>
        </w:tc>
        <w:tc>
          <w:tcPr>
            <w:tcW w:w="10915" w:type="dxa"/>
            <w:tcMar>
              <w:top w:w="45" w:type="dxa"/>
              <w:left w:w="75" w:type="dxa"/>
              <w:bottom w:w="45" w:type="dxa"/>
              <w:right w:w="75" w:type="dxa"/>
            </w:tcMar>
          </w:tcPr>
          <w:p w14:paraId="23085EC9" w14:textId="77777777" w:rsidR="00C32922" w:rsidRPr="00C32922" w:rsidRDefault="00C32922" w:rsidP="007F0FD7">
            <w:pPr>
              <w:tabs>
                <w:tab w:val="left" w:pos="1040"/>
              </w:tabs>
              <w:spacing w:after="0" w:line="240" w:lineRule="auto"/>
              <w:rPr>
                <w:rFonts w:ascii="Times New Roman" w:eastAsia="Times New Roman" w:hAnsi="Times New Roman" w:cs="Times New Roman"/>
                <w:sz w:val="24"/>
                <w:szCs w:val="24"/>
                <w:lang w:eastAsia="ru-RU"/>
              </w:rPr>
            </w:pPr>
          </w:p>
        </w:tc>
      </w:tr>
      <w:tr w:rsidR="00C32922" w:rsidRPr="002D6133" w14:paraId="200CD13E" w14:textId="77777777" w:rsidTr="00623705">
        <w:tc>
          <w:tcPr>
            <w:tcW w:w="3969" w:type="dxa"/>
            <w:tcMar>
              <w:top w:w="45" w:type="dxa"/>
              <w:left w:w="75" w:type="dxa"/>
              <w:bottom w:w="45" w:type="dxa"/>
              <w:right w:w="75" w:type="dxa"/>
            </w:tcMar>
          </w:tcPr>
          <w:p w14:paraId="6C109FE0" w14:textId="61FF7E94" w:rsidR="00C32922" w:rsidRPr="002D6133" w:rsidRDefault="00C32922" w:rsidP="00C9257A">
            <w:pPr>
              <w:spacing w:after="0" w:line="240" w:lineRule="auto"/>
              <w:textAlignment w:val="baseline"/>
              <w:rPr>
                <w:rFonts w:ascii="Times New Roman" w:hAnsi="Times New Roman" w:cs="Times New Roman"/>
                <w:sz w:val="24"/>
                <w:szCs w:val="24"/>
              </w:rPr>
            </w:pPr>
            <w:proofErr w:type="spellStart"/>
            <w:r w:rsidRPr="00C32922">
              <w:rPr>
                <w:rFonts w:ascii="Times New Roman" w:hAnsi="Times New Roman" w:cs="Times New Roman"/>
                <w:sz w:val="24"/>
                <w:szCs w:val="24"/>
              </w:rPr>
              <w:t>Қосымша</w:t>
            </w:r>
            <w:proofErr w:type="spellEnd"/>
            <w:r w:rsidRPr="00C32922">
              <w:rPr>
                <w:rFonts w:ascii="Times New Roman" w:hAnsi="Times New Roman" w:cs="Times New Roman"/>
                <w:sz w:val="24"/>
                <w:szCs w:val="24"/>
              </w:rPr>
              <w:t xml:space="preserve"> </w:t>
            </w:r>
            <w:proofErr w:type="spellStart"/>
            <w:r w:rsidRPr="00C32922">
              <w:rPr>
                <w:rFonts w:ascii="Times New Roman" w:hAnsi="Times New Roman" w:cs="Times New Roman"/>
                <w:sz w:val="24"/>
                <w:szCs w:val="24"/>
              </w:rPr>
              <w:t>құн</w:t>
            </w:r>
            <w:proofErr w:type="spellEnd"/>
            <w:r w:rsidRPr="00C32922">
              <w:rPr>
                <w:rFonts w:ascii="Times New Roman" w:hAnsi="Times New Roman" w:cs="Times New Roman"/>
                <w:sz w:val="24"/>
                <w:szCs w:val="24"/>
              </w:rPr>
              <w:t xml:space="preserve"> </w:t>
            </w:r>
            <w:proofErr w:type="spellStart"/>
            <w:r w:rsidRPr="00C32922">
              <w:rPr>
                <w:rFonts w:ascii="Times New Roman" w:hAnsi="Times New Roman" w:cs="Times New Roman"/>
                <w:sz w:val="24"/>
                <w:szCs w:val="24"/>
              </w:rPr>
              <w:t>салығын</w:t>
            </w:r>
            <w:proofErr w:type="spellEnd"/>
            <w:r w:rsidRPr="00C32922">
              <w:rPr>
                <w:rFonts w:ascii="Times New Roman" w:hAnsi="Times New Roman" w:cs="Times New Roman"/>
                <w:sz w:val="24"/>
                <w:szCs w:val="24"/>
              </w:rPr>
              <w:t xml:space="preserve"> </w:t>
            </w:r>
            <w:proofErr w:type="spellStart"/>
            <w:r w:rsidRPr="00C32922">
              <w:rPr>
                <w:rFonts w:ascii="Times New Roman" w:hAnsi="Times New Roman" w:cs="Times New Roman"/>
                <w:sz w:val="24"/>
                <w:szCs w:val="24"/>
              </w:rPr>
              <w:t>қоспағанда</w:t>
            </w:r>
            <w:proofErr w:type="spellEnd"/>
            <w:r w:rsidRPr="00C32922">
              <w:rPr>
                <w:rFonts w:ascii="Times New Roman" w:hAnsi="Times New Roman" w:cs="Times New Roman"/>
                <w:sz w:val="24"/>
                <w:szCs w:val="24"/>
              </w:rPr>
              <w:t xml:space="preserve">, </w:t>
            </w:r>
            <w:proofErr w:type="spellStart"/>
            <w:r w:rsidRPr="00C32922">
              <w:rPr>
                <w:rFonts w:ascii="Times New Roman" w:hAnsi="Times New Roman" w:cs="Times New Roman"/>
                <w:sz w:val="24"/>
                <w:szCs w:val="24"/>
              </w:rPr>
              <w:t>сатып</w:t>
            </w:r>
            <w:proofErr w:type="spellEnd"/>
            <w:r w:rsidRPr="00C32922">
              <w:rPr>
                <w:rFonts w:ascii="Times New Roman" w:hAnsi="Times New Roman" w:cs="Times New Roman"/>
                <w:sz w:val="24"/>
                <w:szCs w:val="24"/>
              </w:rPr>
              <w:t xml:space="preserve"> </w:t>
            </w:r>
            <w:proofErr w:type="spellStart"/>
            <w:proofErr w:type="gramStart"/>
            <w:r w:rsidRPr="00C32922">
              <w:rPr>
                <w:rFonts w:ascii="Times New Roman" w:hAnsi="Times New Roman" w:cs="Times New Roman"/>
                <w:sz w:val="24"/>
                <w:szCs w:val="24"/>
              </w:rPr>
              <w:t>алу</w:t>
            </w:r>
            <w:proofErr w:type="gramEnd"/>
            <w:r w:rsidRPr="00C32922">
              <w:rPr>
                <w:rFonts w:ascii="Times New Roman" w:hAnsi="Times New Roman" w:cs="Times New Roman"/>
                <w:sz w:val="24"/>
                <w:szCs w:val="24"/>
              </w:rPr>
              <w:t>ға</w:t>
            </w:r>
            <w:proofErr w:type="spellEnd"/>
            <w:r w:rsidRPr="00C32922">
              <w:rPr>
                <w:rFonts w:ascii="Times New Roman" w:hAnsi="Times New Roman" w:cs="Times New Roman"/>
                <w:sz w:val="24"/>
                <w:szCs w:val="24"/>
              </w:rPr>
              <w:t xml:space="preserve"> </w:t>
            </w:r>
            <w:proofErr w:type="spellStart"/>
            <w:r w:rsidRPr="00C32922">
              <w:rPr>
                <w:rFonts w:ascii="Times New Roman" w:hAnsi="Times New Roman" w:cs="Times New Roman"/>
                <w:sz w:val="24"/>
                <w:szCs w:val="24"/>
              </w:rPr>
              <w:t>бөлінген</w:t>
            </w:r>
            <w:proofErr w:type="spellEnd"/>
            <w:r w:rsidRPr="00C32922">
              <w:rPr>
                <w:rFonts w:ascii="Times New Roman" w:hAnsi="Times New Roman" w:cs="Times New Roman"/>
                <w:sz w:val="24"/>
                <w:szCs w:val="24"/>
              </w:rPr>
              <w:t xml:space="preserve"> </w:t>
            </w:r>
            <w:proofErr w:type="spellStart"/>
            <w:r w:rsidRPr="00C32922">
              <w:rPr>
                <w:rFonts w:ascii="Times New Roman" w:hAnsi="Times New Roman" w:cs="Times New Roman"/>
                <w:sz w:val="24"/>
                <w:szCs w:val="24"/>
              </w:rPr>
              <w:t>жалпы</w:t>
            </w:r>
            <w:proofErr w:type="spellEnd"/>
            <w:r w:rsidRPr="00C32922">
              <w:rPr>
                <w:rFonts w:ascii="Times New Roman" w:hAnsi="Times New Roman" w:cs="Times New Roman"/>
                <w:sz w:val="24"/>
                <w:szCs w:val="24"/>
              </w:rPr>
              <w:t xml:space="preserve"> сома*</w:t>
            </w:r>
          </w:p>
        </w:tc>
        <w:tc>
          <w:tcPr>
            <w:tcW w:w="10915" w:type="dxa"/>
            <w:tcMar>
              <w:top w:w="45" w:type="dxa"/>
              <w:left w:w="75" w:type="dxa"/>
              <w:bottom w:w="45" w:type="dxa"/>
              <w:right w:w="75" w:type="dxa"/>
            </w:tcMar>
          </w:tcPr>
          <w:p w14:paraId="54D23A20" w14:textId="77777777" w:rsidR="00C32922" w:rsidRPr="00C32922" w:rsidRDefault="00C32922" w:rsidP="007F0FD7">
            <w:pPr>
              <w:tabs>
                <w:tab w:val="left" w:pos="1040"/>
              </w:tabs>
              <w:spacing w:after="0" w:line="240" w:lineRule="auto"/>
              <w:rPr>
                <w:rFonts w:ascii="Times New Roman" w:eastAsia="Times New Roman" w:hAnsi="Times New Roman" w:cs="Times New Roman"/>
                <w:sz w:val="24"/>
                <w:szCs w:val="24"/>
                <w:lang w:eastAsia="ru-RU"/>
              </w:rPr>
            </w:pPr>
          </w:p>
        </w:tc>
      </w:tr>
      <w:tr w:rsidR="00C32922" w:rsidRPr="002D6133" w14:paraId="4E8A8096" w14:textId="77777777" w:rsidTr="00623705">
        <w:tc>
          <w:tcPr>
            <w:tcW w:w="3969" w:type="dxa"/>
            <w:tcMar>
              <w:top w:w="45" w:type="dxa"/>
              <w:left w:w="75" w:type="dxa"/>
              <w:bottom w:w="45" w:type="dxa"/>
              <w:right w:w="75" w:type="dxa"/>
            </w:tcMar>
            <w:hideMark/>
          </w:tcPr>
          <w:p w14:paraId="627C97DE" w14:textId="14181F7D" w:rsidR="00C32922" w:rsidRPr="002D6133" w:rsidRDefault="00C32922" w:rsidP="00C9257A">
            <w:pPr>
              <w:spacing w:after="0" w:line="240" w:lineRule="auto"/>
              <w:textAlignment w:val="baseline"/>
              <w:rPr>
                <w:rFonts w:ascii="Times New Roman" w:eastAsia="Times New Roman" w:hAnsi="Times New Roman" w:cs="Times New Roman"/>
                <w:spacing w:val="2"/>
                <w:sz w:val="24"/>
                <w:szCs w:val="24"/>
                <w:lang w:eastAsia="ru-RU"/>
              </w:rPr>
            </w:pPr>
            <w:proofErr w:type="spellStart"/>
            <w:r w:rsidRPr="002D6133">
              <w:rPr>
                <w:rFonts w:ascii="Times New Roman" w:hAnsi="Times New Roman" w:cs="Times New Roman"/>
                <w:sz w:val="24"/>
                <w:szCs w:val="24"/>
              </w:rPr>
              <w:t>Жеткізу</w:t>
            </w:r>
            <w:proofErr w:type="spellEnd"/>
            <w:r w:rsidRPr="002D6133">
              <w:rPr>
                <w:rFonts w:ascii="Times New Roman" w:hAnsi="Times New Roman" w:cs="Times New Roman"/>
                <w:sz w:val="24"/>
                <w:szCs w:val="24"/>
              </w:rPr>
              <w:t xml:space="preserve"> </w:t>
            </w:r>
            <w:proofErr w:type="spellStart"/>
            <w:r w:rsidRPr="002D6133">
              <w:rPr>
                <w:rFonts w:ascii="Times New Roman" w:hAnsi="Times New Roman" w:cs="Times New Roman"/>
                <w:sz w:val="24"/>
                <w:szCs w:val="24"/>
              </w:rPr>
              <w:t>шарты</w:t>
            </w:r>
            <w:proofErr w:type="spellEnd"/>
            <w:r w:rsidRPr="002D6133">
              <w:rPr>
                <w:rFonts w:ascii="Times New Roman" w:hAnsi="Times New Roman" w:cs="Times New Roman"/>
                <w:sz w:val="24"/>
                <w:szCs w:val="24"/>
              </w:rPr>
              <w:t xml:space="preserve"> (ИНКОТЕРМС 2010-ға </w:t>
            </w:r>
            <w:proofErr w:type="spellStart"/>
            <w:r w:rsidRPr="002D6133">
              <w:rPr>
                <w:rFonts w:ascii="Times New Roman" w:hAnsi="Times New Roman" w:cs="Times New Roman"/>
                <w:sz w:val="24"/>
                <w:szCs w:val="24"/>
              </w:rPr>
              <w:t>сәйкес</w:t>
            </w:r>
            <w:proofErr w:type="spellEnd"/>
            <w:r w:rsidRPr="002D6133">
              <w:rPr>
                <w:rFonts w:ascii="Times New Roman" w:hAnsi="Times New Roman" w:cs="Times New Roman"/>
                <w:sz w:val="24"/>
                <w:szCs w:val="24"/>
              </w:rPr>
              <w:t>)*</w:t>
            </w:r>
          </w:p>
        </w:tc>
        <w:tc>
          <w:tcPr>
            <w:tcW w:w="10915" w:type="dxa"/>
            <w:tcMar>
              <w:top w:w="45" w:type="dxa"/>
              <w:left w:w="75" w:type="dxa"/>
              <w:bottom w:w="45" w:type="dxa"/>
              <w:right w:w="75" w:type="dxa"/>
            </w:tcMar>
            <w:hideMark/>
          </w:tcPr>
          <w:p w14:paraId="60DB0CE4" w14:textId="5EF32ABE" w:rsidR="00C32922" w:rsidRPr="000878F7" w:rsidRDefault="00C32922" w:rsidP="007F0FD7">
            <w:pPr>
              <w:tabs>
                <w:tab w:val="left" w:pos="10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DDP</w:t>
            </w:r>
          </w:p>
        </w:tc>
      </w:tr>
      <w:tr w:rsidR="00C32922" w:rsidRPr="008B50E0" w14:paraId="28552D52" w14:textId="77777777" w:rsidTr="00623705">
        <w:tc>
          <w:tcPr>
            <w:tcW w:w="3969" w:type="dxa"/>
            <w:tcMar>
              <w:top w:w="45" w:type="dxa"/>
              <w:left w:w="75" w:type="dxa"/>
              <w:bottom w:w="45" w:type="dxa"/>
              <w:right w:w="75" w:type="dxa"/>
            </w:tcMar>
          </w:tcPr>
          <w:p w14:paraId="3273DAB4" w14:textId="2A8A30F3" w:rsidR="00C32922" w:rsidRPr="002D6133" w:rsidRDefault="00C32922" w:rsidP="00C9257A">
            <w:pPr>
              <w:spacing w:after="0" w:line="240" w:lineRule="auto"/>
              <w:textAlignment w:val="baseline"/>
              <w:rPr>
                <w:rFonts w:ascii="Times New Roman" w:eastAsia="Times New Roman" w:hAnsi="Times New Roman" w:cs="Times New Roman"/>
                <w:spacing w:val="2"/>
                <w:sz w:val="24"/>
                <w:szCs w:val="24"/>
                <w:lang w:val="en-US" w:eastAsia="ru-RU"/>
              </w:rPr>
            </w:pPr>
            <w:proofErr w:type="spellStart"/>
            <w:r w:rsidRPr="002D6133">
              <w:rPr>
                <w:rFonts w:ascii="Times New Roman" w:hAnsi="Times New Roman" w:cs="Times New Roman"/>
                <w:sz w:val="24"/>
                <w:szCs w:val="24"/>
              </w:rPr>
              <w:t>Жеткізу</w:t>
            </w:r>
            <w:proofErr w:type="spellEnd"/>
            <w:r w:rsidRPr="002D6133">
              <w:rPr>
                <w:rFonts w:ascii="Times New Roman" w:hAnsi="Times New Roman" w:cs="Times New Roman"/>
                <w:sz w:val="24"/>
                <w:szCs w:val="24"/>
              </w:rPr>
              <w:t xml:space="preserve"> </w:t>
            </w:r>
            <w:proofErr w:type="spellStart"/>
            <w:r w:rsidRPr="002D6133">
              <w:rPr>
                <w:rFonts w:ascii="Times New Roman" w:hAnsi="Times New Roman" w:cs="Times New Roman"/>
                <w:sz w:val="24"/>
                <w:szCs w:val="24"/>
              </w:rPr>
              <w:t>мерзі</w:t>
            </w:r>
            <w:proofErr w:type="gramStart"/>
            <w:r w:rsidRPr="002D6133">
              <w:rPr>
                <w:rFonts w:ascii="Times New Roman" w:hAnsi="Times New Roman" w:cs="Times New Roman"/>
                <w:sz w:val="24"/>
                <w:szCs w:val="24"/>
              </w:rPr>
              <w:t>м</w:t>
            </w:r>
            <w:proofErr w:type="gramEnd"/>
            <w:r w:rsidRPr="002D6133">
              <w:rPr>
                <w:rFonts w:ascii="Times New Roman" w:hAnsi="Times New Roman" w:cs="Times New Roman"/>
                <w:sz w:val="24"/>
                <w:szCs w:val="24"/>
              </w:rPr>
              <w:t>і</w:t>
            </w:r>
            <w:proofErr w:type="spellEnd"/>
            <w:r w:rsidRPr="002D6133">
              <w:rPr>
                <w:rFonts w:ascii="Times New Roman" w:hAnsi="Times New Roman" w:cs="Times New Roman"/>
                <w:sz w:val="24"/>
                <w:szCs w:val="24"/>
              </w:rPr>
              <w:t>*</w:t>
            </w:r>
          </w:p>
        </w:tc>
        <w:tc>
          <w:tcPr>
            <w:tcW w:w="10915" w:type="dxa"/>
            <w:tcMar>
              <w:top w:w="45" w:type="dxa"/>
              <w:left w:w="75" w:type="dxa"/>
              <w:bottom w:w="45" w:type="dxa"/>
              <w:right w:w="75" w:type="dxa"/>
            </w:tcMar>
          </w:tcPr>
          <w:p w14:paraId="2199E78F" w14:textId="53DE6F2E" w:rsidR="00C32922" w:rsidRPr="002D6133" w:rsidRDefault="00C32922" w:rsidP="00D969D9">
            <w:pPr>
              <w:spacing w:after="0" w:line="240" w:lineRule="auto"/>
              <w:rPr>
                <w:rFonts w:ascii="Times New Roman" w:eastAsia="Times New Roman" w:hAnsi="Times New Roman" w:cs="Times New Roman"/>
                <w:sz w:val="24"/>
                <w:szCs w:val="24"/>
                <w:lang w:val="en-US" w:eastAsia="ru-RU"/>
              </w:rPr>
            </w:pPr>
            <w:r w:rsidRPr="007F0FD7">
              <w:rPr>
                <w:rFonts w:ascii="Times New Roman" w:hAnsi="Times New Roman" w:cs="Times New Roman"/>
                <w:sz w:val="24"/>
                <w:szCs w:val="24"/>
                <w:lang w:val="kk-KZ"/>
              </w:rPr>
              <w:t>Шартқа қол қойылған сәттен бастап 120 (жүз жиырма) күнтізбелік күн</w:t>
            </w:r>
          </w:p>
        </w:tc>
      </w:tr>
      <w:tr w:rsidR="00C32922" w:rsidRPr="002D6133" w14:paraId="13402ABF" w14:textId="77777777" w:rsidTr="00CA45AE">
        <w:tc>
          <w:tcPr>
            <w:tcW w:w="3969" w:type="dxa"/>
            <w:tcMar>
              <w:top w:w="45" w:type="dxa"/>
              <w:left w:w="75" w:type="dxa"/>
              <w:bottom w:w="45" w:type="dxa"/>
              <w:right w:w="75" w:type="dxa"/>
            </w:tcMar>
          </w:tcPr>
          <w:p w14:paraId="66B86A7E" w14:textId="737B27E1" w:rsidR="00C32922" w:rsidRPr="00C32922" w:rsidRDefault="00C32922" w:rsidP="00C9257A">
            <w:pPr>
              <w:spacing w:after="0" w:line="240" w:lineRule="auto"/>
              <w:textAlignment w:val="baseline"/>
              <w:rPr>
                <w:rFonts w:ascii="Times New Roman" w:hAnsi="Times New Roman" w:cs="Times New Roman"/>
                <w:sz w:val="24"/>
                <w:szCs w:val="24"/>
              </w:rPr>
            </w:pPr>
            <w:proofErr w:type="spellStart"/>
            <w:r w:rsidRPr="00C32922">
              <w:rPr>
                <w:rFonts w:ascii="Times New Roman" w:hAnsi="Times New Roman" w:cs="Times New Roman"/>
                <w:sz w:val="24"/>
                <w:szCs w:val="24"/>
              </w:rPr>
              <w:t>Аванстық</w:t>
            </w:r>
            <w:proofErr w:type="spellEnd"/>
            <w:r w:rsidRPr="00C32922">
              <w:rPr>
                <w:rFonts w:ascii="Times New Roman" w:hAnsi="Times New Roman" w:cs="Times New Roman"/>
                <w:sz w:val="24"/>
                <w:szCs w:val="24"/>
              </w:rPr>
              <w:t xml:space="preserve"> </w:t>
            </w:r>
            <w:proofErr w:type="spellStart"/>
            <w:r w:rsidRPr="00C32922">
              <w:rPr>
                <w:rFonts w:ascii="Times New Roman" w:hAnsi="Times New Roman" w:cs="Times New Roman"/>
                <w:sz w:val="24"/>
                <w:szCs w:val="24"/>
              </w:rPr>
              <w:t>тө</w:t>
            </w:r>
            <w:proofErr w:type="gramStart"/>
            <w:r w:rsidRPr="00C32922">
              <w:rPr>
                <w:rFonts w:ascii="Times New Roman" w:hAnsi="Times New Roman" w:cs="Times New Roman"/>
                <w:sz w:val="24"/>
                <w:szCs w:val="24"/>
              </w:rPr>
              <w:t>лем</w:t>
            </w:r>
            <w:proofErr w:type="spellEnd"/>
            <w:r w:rsidRPr="00C32922">
              <w:rPr>
                <w:rFonts w:ascii="Times New Roman" w:hAnsi="Times New Roman" w:cs="Times New Roman"/>
                <w:sz w:val="24"/>
                <w:szCs w:val="24"/>
              </w:rPr>
              <w:t xml:space="preserve"> </w:t>
            </w:r>
            <w:proofErr w:type="spellStart"/>
            <w:r w:rsidRPr="00C32922">
              <w:rPr>
                <w:rFonts w:ascii="Times New Roman" w:hAnsi="Times New Roman" w:cs="Times New Roman"/>
                <w:sz w:val="24"/>
                <w:szCs w:val="24"/>
              </w:rPr>
              <w:t>м</w:t>
            </w:r>
            <w:proofErr w:type="gramEnd"/>
            <w:r w:rsidRPr="00C32922">
              <w:rPr>
                <w:rFonts w:ascii="Times New Roman" w:hAnsi="Times New Roman" w:cs="Times New Roman"/>
                <w:sz w:val="24"/>
                <w:szCs w:val="24"/>
              </w:rPr>
              <w:t>өлшері</w:t>
            </w:r>
            <w:proofErr w:type="spellEnd"/>
            <w:r w:rsidRPr="00C32922">
              <w:rPr>
                <w:rFonts w:ascii="Times New Roman" w:hAnsi="Times New Roman" w:cs="Times New Roman"/>
                <w:sz w:val="24"/>
                <w:szCs w:val="24"/>
              </w:rPr>
              <w:t>*</w:t>
            </w:r>
          </w:p>
        </w:tc>
        <w:tc>
          <w:tcPr>
            <w:tcW w:w="10915" w:type="dxa"/>
            <w:tcMar>
              <w:top w:w="45" w:type="dxa"/>
              <w:left w:w="75" w:type="dxa"/>
              <w:bottom w:w="45" w:type="dxa"/>
              <w:right w:w="75" w:type="dxa"/>
            </w:tcMar>
            <w:vAlign w:val="center"/>
          </w:tcPr>
          <w:p w14:paraId="4BDA5D75" w14:textId="3742B1BE" w:rsidR="00C32922" w:rsidRPr="00C32922" w:rsidRDefault="00C32922" w:rsidP="00C9257A">
            <w:pPr>
              <w:spacing w:after="0" w:line="240" w:lineRule="auto"/>
              <w:rPr>
                <w:rFonts w:ascii="Times New Roman" w:hAnsi="Times New Roman" w:cs="Times New Roman"/>
                <w:sz w:val="24"/>
                <w:szCs w:val="24"/>
              </w:rPr>
            </w:pPr>
            <w:r w:rsidRPr="00C32922">
              <w:rPr>
                <w:rFonts w:ascii="Times New Roman" w:hAnsi="Times New Roman" w:cs="Times New Roman"/>
                <w:sz w:val="24"/>
                <w:szCs w:val="24"/>
              </w:rPr>
              <w:t>0%</w:t>
            </w:r>
          </w:p>
        </w:tc>
      </w:tr>
      <w:tr w:rsidR="00C32922" w:rsidRPr="008B50E0" w14:paraId="515EF040" w14:textId="77777777" w:rsidTr="00623705">
        <w:tc>
          <w:tcPr>
            <w:tcW w:w="3969" w:type="dxa"/>
            <w:tcMar>
              <w:top w:w="45" w:type="dxa"/>
              <w:left w:w="75" w:type="dxa"/>
              <w:bottom w:w="45" w:type="dxa"/>
              <w:right w:w="75" w:type="dxa"/>
            </w:tcMar>
          </w:tcPr>
          <w:p w14:paraId="7C4823FA" w14:textId="77777777" w:rsidR="00C32922" w:rsidRPr="008E12EF" w:rsidRDefault="00C32922" w:rsidP="00046508">
            <w:pPr>
              <w:spacing w:after="0" w:line="240" w:lineRule="auto"/>
              <w:ind w:left="70" w:hanging="3"/>
              <w:rPr>
                <w:rFonts w:ascii="Times New Roman" w:eastAsia="Times New Roman" w:hAnsi="Times New Roman" w:cs="Times New Roman"/>
                <w:sz w:val="24"/>
                <w:szCs w:val="24"/>
                <w:lang w:val="kk-KZ" w:eastAsia="ru-RU"/>
              </w:rPr>
            </w:pPr>
            <w:r w:rsidRPr="008E12EF">
              <w:rPr>
                <w:rFonts w:ascii="Times New Roman" w:eastAsia="Times New Roman" w:hAnsi="Times New Roman" w:cs="Times New Roman"/>
                <w:sz w:val="24"/>
                <w:szCs w:val="24"/>
                <w:lang w:val="kk-KZ" w:eastAsia="ru-RU"/>
              </w:rPr>
              <w:t>Жеткізу орны:</w:t>
            </w:r>
          </w:p>
          <w:p w14:paraId="14A7C435" w14:textId="77777777" w:rsidR="00C32922" w:rsidRPr="002D6133" w:rsidRDefault="00C32922" w:rsidP="00C9257A">
            <w:pPr>
              <w:spacing w:after="0" w:line="240" w:lineRule="auto"/>
              <w:textAlignment w:val="baseline"/>
              <w:rPr>
                <w:rFonts w:ascii="Times New Roman" w:eastAsia="Times New Roman" w:hAnsi="Times New Roman" w:cs="Times New Roman"/>
                <w:spacing w:val="2"/>
                <w:sz w:val="24"/>
                <w:szCs w:val="24"/>
                <w:lang w:val="kk-KZ" w:eastAsia="ru-RU"/>
              </w:rPr>
            </w:pPr>
          </w:p>
        </w:tc>
        <w:tc>
          <w:tcPr>
            <w:tcW w:w="10915" w:type="dxa"/>
            <w:tcMar>
              <w:top w:w="45" w:type="dxa"/>
              <w:left w:w="75" w:type="dxa"/>
              <w:bottom w:w="45" w:type="dxa"/>
              <w:right w:w="75" w:type="dxa"/>
            </w:tcMar>
          </w:tcPr>
          <w:p w14:paraId="16E893E1" w14:textId="785DF304" w:rsidR="00C32922" w:rsidRDefault="00C32922" w:rsidP="00F06D73">
            <w:pPr>
              <w:spacing w:after="0" w:line="276" w:lineRule="auto"/>
              <w:rPr>
                <w:rFonts w:ascii="Times New Roman" w:eastAsia="Calibri" w:hAnsi="Times New Roman" w:cs="Times New Roman"/>
                <w:sz w:val="24"/>
                <w:szCs w:val="24"/>
                <w:lang w:val="kk-KZ"/>
              </w:rPr>
            </w:pPr>
            <w:r w:rsidRPr="008E12EF">
              <w:rPr>
                <w:rFonts w:ascii="Times New Roman" w:eastAsia="Times New Roman" w:hAnsi="Times New Roman" w:cs="Times New Roman"/>
                <w:sz w:val="24"/>
                <w:szCs w:val="24"/>
                <w:lang w:val="kk-KZ" w:eastAsia="ru-RU"/>
              </w:rPr>
              <w:t>Қызылорда</w:t>
            </w:r>
            <w:r>
              <w:rPr>
                <w:rFonts w:ascii="Times New Roman" w:eastAsia="Times New Roman" w:hAnsi="Times New Roman" w:cs="Times New Roman"/>
                <w:sz w:val="24"/>
                <w:szCs w:val="24"/>
                <w:lang w:val="kk-KZ" w:eastAsia="ru-RU"/>
              </w:rPr>
              <w:t xml:space="preserve"> </w:t>
            </w:r>
            <w:r w:rsidRPr="008E12EF">
              <w:rPr>
                <w:rFonts w:ascii="Times New Roman" w:eastAsia="Times New Roman" w:hAnsi="Times New Roman" w:cs="Times New Roman"/>
                <w:sz w:val="24"/>
                <w:szCs w:val="24"/>
                <w:lang w:val="kk-KZ" w:eastAsia="ru-RU"/>
              </w:rPr>
              <w:t>қаласы</w:t>
            </w:r>
            <w:r>
              <w:rPr>
                <w:rFonts w:ascii="Times New Roman" w:eastAsia="Times New Roman" w:hAnsi="Times New Roman" w:cs="Times New Roman"/>
                <w:sz w:val="24"/>
                <w:szCs w:val="24"/>
                <w:lang w:val="kk-KZ" w:eastAsia="ru-RU"/>
              </w:rPr>
              <w:t xml:space="preserve">, </w:t>
            </w:r>
            <w:r w:rsidRPr="008E12EF">
              <w:rPr>
                <w:rFonts w:ascii="Times New Roman" w:eastAsia="Times New Roman" w:hAnsi="Times New Roman" w:cs="Times New Roman"/>
                <w:sz w:val="24"/>
                <w:szCs w:val="24"/>
                <w:lang w:val="kk-KZ" w:eastAsia="ru-RU"/>
              </w:rPr>
              <w:t>Дүйсенова</w:t>
            </w:r>
            <w:r>
              <w:rPr>
                <w:rFonts w:ascii="Times New Roman" w:eastAsia="Times New Roman" w:hAnsi="Times New Roman" w:cs="Times New Roman"/>
                <w:sz w:val="24"/>
                <w:szCs w:val="24"/>
                <w:lang w:val="kk-KZ" w:eastAsia="ru-RU"/>
              </w:rPr>
              <w:t xml:space="preserve"> көшесі, 69Б –2 дана;</w:t>
            </w:r>
            <w:r w:rsidRPr="00F06D73">
              <w:rPr>
                <w:rFonts w:ascii="Times New Roman" w:eastAsia="Calibri" w:hAnsi="Times New Roman" w:cs="Times New Roman"/>
                <w:sz w:val="24"/>
                <w:szCs w:val="24"/>
                <w:lang w:val="kk-KZ"/>
              </w:rPr>
              <w:t xml:space="preserve"> </w:t>
            </w:r>
          </w:p>
          <w:p w14:paraId="6537F898" w14:textId="7D70A670" w:rsidR="00C32922" w:rsidRPr="00F06D73" w:rsidRDefault="00C32922" w:rsidP="00F06D73">
            <w:pPr>
              <w:spacing w:after="0" w:line="276" w:lineRule="auto"/>
              <w:rPr>
                <w:rFonts w:ascii="Times New Roman" w:eastAsia="Calibri" w:hAnsi="Times New Roman" w:cs="Times New Roman"/>
                <w:sz w:val="24"/>
                <w:szCs w:val="24"/>
                <w:lang w:val="kk-KZ"/>
              </w:rPr>
            </w:pPr>
            <w:r w:rsidRPr="00F06D73">
              <w:rPr>
                <w:rFonts w:ascii="Times New Roman" w:eastAsia="Calibri" w:hAnsi="Times New Roman" w:cs="Times New Roman"/>
                <w:sz w:val="24"/>
                <w:szCs w:val="24"/>
                <w:lang w:val="kk-KZ"/>
              </w:rPr>
              <w:t>Павлодар қаласы, Павлов көшесі 26</w:t>
            </w:r>
            <w:r>
              <w:rPr>
                <w:rFonts w:ascii="Times New Roman" w:eastAsia="Calibri" w:hAnsi="Times New Roman" w:cs="Times New Roman"/>
                <w:sz w:val="24"/>
                <w:szCs w:val="24"/>
                <w:lang w:val="kk-KZ"/>
              </w:rPr>
              <w:t xml:space="preserve"> </w:t>
            </w:r>
            <w:r>
              <w:rPr>
                <w:rFonts w:ascii="Times New Roman" w:eastAsia="Times New Roman" w:hAnsi="Times New Roman" w:cs="Times New Roman"/>
                <w:sz w:val="24"/>
                <w:szCs w:val="24"/>
                <w:lang w:val="kk-KZ" w:eastAsia="ru-RU"/>
              </w:rPr>
              <w:t xml:space="preserve">– </w:t>
            </w:r>
            <w:r w:rsidRPr="00F06D73">
              <w:rPr>
                <w:rFonts w:ascii="Times New Roman" w:eastAsia="Times New Roman" w:hAnsi="Times New Roman" w:cs="Times New Roman"/>
                <w:sz w:val="24"/>
                <w:szCs w:val="24"/>
                <w:lang w:val="kk-KZ" w:eastAsia="ru-RU"/>
              </w:rPr>
              <w:t>1</w:t>
            </w:r>
            <w:r w:rsidRPr="00C35AC5">
              <w:rPr>
                <w:rFonts w:ascii="Times New Roman" w:eastAsia="Times New Roman" w:hAnsi="Times New Roman" w:cs="Times New Roman"/>
                <w:sz w:val="24"/>
                <w:szCs w:val="24"/>
                <w:lang w:val="kk-KZ" w:eastAsia="ru-RU"/>
              </w:rPr>
              <w:t xml:space="preserve"> дана</w:t>
            </w:r>
            <w:r w:rsidRPr="00F06D73">
              <w:rPr>
                <w:rFonts w:ascii="Times New Roman" w:eastAsia="Calibri" w:hAnsi="Times New Roman" w:cs="Times New Roman"/>
                <w:sz w:val="24"/>
                <w:szCs w:val="24"/>
                <w:lang w:val="kk-KZ"/>
              </w:rPr>
              <w:t>;</w:t>
            </w:r>
          </w:p>
          <w:p w14:paraId="3640F686" w14:textId="77777777" w:rsidR="00C32922" w:rsidRPr="00C35AC5" w:rsidRDefault="00C32922" w:rsidP="00F06D73">
            <w:pPr>
              <w:spacing w:after="0" w:line="276" w:lineRule="auto"/>
              <w:rPr>
                <w:rFonts w:ascii="Times New Roman" w:eastAsia="Times New Roman" w:hAnsi="Times New Roman" w:cs="Times New Roman"/>
                <w:sz w:val="24"/>
                <w:szCs w:val="24"/>
                <w:lang w:val="kk-KZ" w:eastAsia="ru-RU"/>
              </w:rPr>
            </w:pPr>
            <w:r w:rsidRPr="00C35AC5">
              <w:rPr>
                <w:rFonts w:ascii="Times New Roman" w:eastAsia="Times New Roman" w:hAnsi="Times New Roman" w:cs="Times New Roman"/>
                <w:sz w:val="24"/>
                <w:szCs w:val="24"/>
                <w:lang w:val="kk-KZ" w:eastAsia="ru-RU"/>
              </w:rPr>
              <w:t>Қарағанды қаласы, Воинов И</w:t>
            </w:r>
            <w:r>
              <w:rPr>
                <w:rFonts w:ascii="Times New Roman" w:eastAsia="Times New Roman" w:hAnsi="Times New Roman" w:cs="Times New Roman"/>
                <w:sz w:val="24"/>
                <w:szCs w:val="24"/>
                <w:lang w:val="kk-KZ" w:eastAsia="ru-RU"/>
              </w:rPr>
              <w:t xml:space="preserve">нтернационалистов көшесі 14В – </w:t>
            </w:r>
            <w:r w:rsidRPr="00F06D73">
              <w:rPr>
                <w:rFonts w:ascii="Times New Roman" w:eastAsia="Times New Roman" w:hAnsi="Times New Roman" w:cs="Times New Roman"/>
                <w:sz w:val="24"/>
                <w:szCs w:val="24"/>
                <w:lang w:val="kk-KZ" w:eastAsia="ru-RU"/>
              </w:rPr>
              <w:t>1</w:t>
            </w:r>
            <w:r w:rsidRPr="00C35AC5">
              <w:rPr>
                <w:rFonts w:ascii="Times New Roman" w:eastAsia="Times New Roman" w:hAnsi="Times New Roman" w:cs="Times New Roman"/>
                <w:sz w:val="24"/>
                <w:szCs w:val="24"/>
                <w:lang w:val="kk-KZ" w:eastAsia="ru-RU"/>
              </w:rPr>
              <w:t xml:space="preserve"> дана;</w:t>
            </w:r>
          </w:p>
          <w:p w14:paraId="3FF6370F" w14:textId="169A696F" w:rsidR="00C32922" w:rsidRPr="008E12EF" w:rsidRDefault="00C32922" w:rsidP="00F06D73">
            <w:pPr>
              <w:spacing w:after="0" w:line="276" w:lineRule="auto"/>
              <w:rPr>
                <w:rFonts w:ascii="Times New Roman" w:eastAsia="Times New Roman" w:hAnsi="Times New Roman" w:cs="Times New Roman"/>
                <w:sz w:val="24"/>
                <w:szCs w:val="24"/>
                <w:lang w:val="kk-KZ" w:eastAsia="ru-RU"/>
              </w:rPr>
            </w:pPr>
            <w:r w:rsidRPr="00F06D73">
              <w:rPr>
                <w:rFonts w:ascii="Times New Roman" w:eastAsia="Times New Roman" w:hAnsi="Times New Roman" w:cs="Times New Roman"/>
                <w:sz w:val="24"/>
                <w:szCs w:val="24"/>
                <w:lang w:val="kk-KZ" w:eastAsia="ru-RU"/>
              </w:rPr>
              <w:t>Қостанай қал</w:t>
            </w:r>
            <w:r>
              <w:rPr>
                <w:rFonts w:ascii="Times New Roman" w:eastAsia="Times New Roman" w:hAnsi="Times New Roman" w:cs="Times New Roman"/>
                <w:sz w:val="24"/>
                <w:szCs w:val="24"/>
                <w:lang w:val="kk-KZ" w:eastAsia="ru-RU"/>
              </w:rPr>
              <w:t>асы, Каирбеков көшесі, 312 – 1</w:t>
            </w:r>
            <w:r w:rsidRPr="00F06D73">
              <w:rPr>
                <w:rFonts w:ascii="Times New Roman" w:eastAsia="Times New Roman" w:hAnsi="Times New Roman" w:cs="Times New Roman"/>
                <w:sz w:val="24"/>
                <w:szCs w:val="24"/>
                <w:lang w:val="kk-KZ" w:eastAsia="ru-RU"/>
              </w:rPr>
              <w:t xml:space="preserve"> дана;</w:t>
            </w:r>
          </w:p>
          <w:p w14:paraId="031ED85C" w14:textId="34B31098" w:rsidR="00C32922" w:rsidRPr="00046508" w:rsidRDefault="00C32922" w:rsidP="00F06D73">
            <w:pPr>
              <w:spacing w:after="0" w:line="276" w:lineRule="auto"/>
              <w:rPr>
                <w:rFonts w:ascii="Times New Roman" w:eastAsia="Times New Roman" w:hAnsi="Times New Roman" w:cs="Times New Roman"/>
                <w:sz w:val="24"/>
                <w:szCs w:val="24"/>
                <w:lang w:val="kk-KZ" w:eastAsia="ru-RU"/>
              </w:rPr>
            </w:pPr>
            <w:r w:rsidRPr="00046508">
              <w:rPr>
                <w:rFonts w:ascii="Times New Roman" w:eastAsia="Times New Roman" w:hAnsi="Times New Roman" w:cs="Times New Roman"/>
                <w:sz w:val="24"/>
                <w:szCs w:val="24"/>
                <w:lang w:val="kk-KZ" w:eastAsia="ru-RU"/>
              </w:rPr>
              <w:t>Алматы қаласы,</w:t>
            </w:r>
            <w:r>
              <w:rPr>
                <w:rFonts w:ascii="Times New Roman" w:eastAsia="Times New Roman" w:hAnsi="Times New Roman" w:cs="Times New Roman"/>
                <w:sz w:val="24"/>
                <w:szCs w:val="24"/>
                <w:lang w:val="kk-KZ" w:eastAsia="ru-RU"/>
              </w:rPr>
              <w:t xml:space="preserve"> әл Фараби даңғ., 126 «Б» – 7</w:t>
            </w:r>
            <w:r w:rsidRPr="00046508">
              <w:rPr>
                <w:rFonts w:ascii="Times New Roman" w:eastAsia="Times New Roman" w:hAnsi="Times New Roman" w:cs="Times New Roman"/>
                <w:sz w:val="24"/>
                <w:szCs w:val="24"/>
                <w:lang w:val="kk-KZ" w:eastAsia="ru-RU"/>
              </w:rPr>
              <w:t xml:space="preserve"> дана;</w:t>
            </w:r>
          </w:p>
        </w:tc>
      </w:tr>
      <w:tr w:rsidR="00C32922" w:rsidRPr="008B50E0" w14:paraId="135F0CE3" w14:textId="77777777" w:rsidTr="00623705">
        <w:tc>
          <w:tcPr>
            <w:tcW w:w="3969" w:type="dxa"/>
            <w:tcMar>
              <w:top w:w="45" w:type="dxa"/>
              <w:left w:w="75" w:type="dxa"/>
              <w:bottom w:w="45" w:type="dxa"/>
              <w:right w:w="75" w:type="dxa"/>
            </w:tcMar>
          </w:tcPr>
          <w:p w14:paraId="7C0266B1" w14:textId="370D11B1" w:rsidR="00C32922" w:rsidRPr="002D6133" w:rsidRDefault="00C32922" w:rsidP="00C9257A">
            <w:pPr>
              <w:spacing w:after="0" w:line="240" w:lineRule="auto"/>
              <w:textAlignment w:val="baseline"/>
              <w:rPr>
                <w:rFonts w:ascii="Times New Roman" w:eastAsia="Times New Roman" w:hAnsi="Times New Roman" w:cs="Times New Roman"/>
                <w:spacing w:val="2"/>
                <w:sz w:val="24"/>
                <w:szCs w:val="24"/>
                <w:lang w:val="kk-KZ" w:eastAsia="ru-RU"/>
              </w:rPr>
            </w:pPr>
            <w:r w:rsidRPr="00046508">
              <w:rPr>
                <w:rFonts w:ascii="Times New Roman" w:eastAsia="Times New Roman" w:hAnsi="Times New Roman" w:cs="Times New Roman"/>
                <w:spacing w:val="2"/>
                <w:sz w:val="24"/>
                <w:szCs w:val="24"/>
                <w:lang w:val="kk-KZ" w:eastAsia="ru-RU"/>
              </w:rPr>
              <w:t>Стандарт</w:t>
            </w:r>
            <w:r w:rsidRPr="002D6133">
              <w:rPr>
                <w:rFonts w:ascii="Times New Roman" w:eastAsia="Times New Roman" w:hAnsi="Times New Roman" w:cs="Times New Roman"/>
                <w:spacing w:val="2"/>
                <w:sz w:val="24"/>
                <w:szCs w:val="24"/>
                <w:lang w:val="kk-KZ" w:eastAsia="ru-RU"/>
              </w:rPr>
              <w:t>тарға сәйкестігі</w:t>
            </w:r>
            <w:r w:rsidRPr="00046508">
              <w:rPr>
                <w:rFonts w:ascii="Times New Roman" w:eastAsia="Times New Roman" w:hAnsi="Times New Roman" w:cs="Times New Roman"/>
                <w:spacing w:val="2"/>
                <w:sz w:val="24"/>
                <w:szCs w:val="24"/>
                <w:lang w:val="kk-KZ" w:eastAsia="ru-RU"/>
              </w:rPr>
              <w:t xml:space="preserve"> (</w:t>
            </w:r>
            <w:r w:rsidRPr="002D6133">
              <w:rPr>
                <w:rFonts w:ascii="Times New Roman" w:eastAsia="Times New Roman" w:hAnsi="Times New Roman" w:cs="Times New Roman"/>
                <w:spacing w:val="2"/>
                <w:sz w:val="24"/>
                <w:szCs w:val="24"/>
                <w:lang w:val="kk-KZ" w:eastAsia="ru-RU"/>
              </w:rPr>
              <w:t>ҚР</w:t>
            </w:r>
            <w:r w:rsidRPr="00046508">
              <w:rPr>
                <w:rFonts w:ascii="Times New Roman" w:eastAsia="Times New Roman" w:hAnsi="Times New Roman" w:cs="Times New Roman"/>
                <w:spacing w:val="2"/>
                <w:sz w:val="24"/>
                <w:szCs w:val="24"/>
                <w:lang w:val="kk-KZ" w:eastAsia="ru-RU"/>
              </w:rPr>
              <w:t>)</w:t>
            </w:r>
          </w:p>
        </w:tc>
        <w:tc>
          <w:tcPr>
            <w:tcW w:w="10915" w:type="dxa"/>
            <w:tcMar>
              <w:top w:w="45" w:type="dxa"/>
              <w:left w:w="75" w:type="dxa"/>
              <w:bottom w:w="45" w:type="dxa"/>
              <w:right w:w="75" w:type="dxa"/>
            </w:tcMar>
          </w:tcPr>
          <w:p w14:paraId="0B6C7757" w14:textId="77777777" w:rsidR="00C32922" w:rsidRPr="000878F7" w:rsidRDefault="00C32922" w:rsidP="00AB26F9">
            <w:pPr>
              <w:spacing w:after="0" w:line="240" w:lineRule="auto"/>
              <w:rPr>
                <w:rFonts w:ascii="Times New Roman" w:eastAsia="Times New Roman" w:hAnsi="Times New Roman" w:cs="Times New Roman"/>
                <w:sz w:val="24"/>
                <w:szCs w:val="24"/>
                <w:lang w:val="kk-KZ" w:eastAsia="ru-RU"/>
              </w:rPr>
            </w:pPr>
            <w:r w:rsidRPr="00046508">
              <w:rPr>
                <w:rFonts w:ascii="Times New Roman" w:eastAsia="Times New Roman" w:hAnsi="Times New Roman" w:cs="Times New Roman"/>
                <w:sz w:val="24"/>
                <w:szCs w:val="24"/>
                <w:lang w:val="kk-KZ" w:eastAsia="ru-RU"/>
              </w:rPr>
              <w:t xml:space="preserve">• </w:t>
            </w:r>
            <w:r w:rsidRPr="002D6133">
              <w:rPr>
                <w:rFonts w:ascii="Times New Roman" w:eastAsia="Times New Roman" w:hAnsi="Times New Roman" w:cs="Times New Roman"/>
                <w:sz w:val="24"/>
                <w:szCs w:val="24"/>
                <w:lang w:val="kk-KZ" w:eastAsia="ru-RU"/>
              </w:rPr>
              <w:t>ҮҚК</w:t>
            </w:r>
            <w:r w:rsidRPr="00046508">
              <w:rPr>
                <w:rFonts w:ascii="Times New Roman" w:eastAsia="Times New Roman" w:hAnsi="Times New Roman" w:cs="Times New Roman"/>
                <w:sz w:val="24"/>
                <w:szCs w:val="24"/>
                <w:lang w:val="kk-KZ" w:eastAsia="ru-RU"/>
              </w:rPr>
              <w:t xml:space="preserve"> «Төмен вольтты </w:t>
            </w:r>
            <w:r w:rsidRPr="000878F7">
              <w:rPr>
                <w:rFonts w:ascii="Times New Roman" w:eastAsia="Times New Roman" w:hAnsi="Times New Roman" w:cs="Times New Roman"/>
                <w:sz w:val="24"/>
                <w:szCs w:val="24"/>
                <w:lang w:val="kk-KZ" w:eastAsia="ru-RU"/>
              </w:rPr>
              <w:t xml:space="preserve">жабдықтың қауіпсіздігі туралы» ТР ТС 004/2011 талаптарына сәйкес келуі керек </w:t>
            </w:r>
          </w:p>
          <w:p w14:paraId="5B2AF562" w14:textId="77777777" w:rsidR="00C32922" w:rsidRPr="00E8122D" w:rsidRDefault="00C32922" w:rsidP="00AB26F9">
            <w:pPr>
              <w:spacing w:after="0" w:line="240" w:lineRule="auto"/>
              <w:rPr>
                <w:rFonts w:ascii="Times New Roman" w:eastAsia="Times New Roman" w:hAnsi="Times New Roman" w:cs="Times New Roman"/>
                <w:sz w:val="24"/>
                <w:szCs w:val="24"/>
                <w:lang w:val="kk-KZ" w:eastAsia="ru-RU"/>
              </w:rPr>
            </w:pPr>
            <w:r w:rsidRPr="00E8122D">
              <w:rPr>
                <w:rFonts w:ascii="Times New Roman" w:eastAsia="Times New Roman" w:hAnsi="Times New Roman" w:cs="Times New Roman"/>
                <w:sz w:val="24"/>
                <w:szCs w:val="24"/>
                <w:lang w:val="kk-KZ" w:eastAsia="ru-RU"/>
              </w:rPr>
              <w:lastRenderedPageBreak/>
              <w:t xml:space="preserve">• </w:t>
            </w:r>
            <w:r w:rsidRPr="002D6133">
              <w:rPr>
                <w:rFonts w:ascii="Times New Roman" w:eastAsia="Times New Roman" w:hAnsi="Times New Roman" w:cs="Times New Roman"/>
                <w:sz w:val="24"/>
                <w:szCs w:val="24"/>
                <w:lang w:val="kk-KZ" w:eastAsia="ru-RU"/>
              </w:rPr>
              <w:t>ҮҚК</w:t>
            </w:r>
            <w:r w:rsidRPr="00E8122D">
              <w:rPr>
                <w:rFonts w:ascii="Times New Roman" w:eastAsia="Times New Roman" w:hAnsi="Times New Roman" w:cs="Times New Roman"/>
                <w:sz w:val="24"/>
                <w:szCs w:val="24"/>
                <w:lang w:val="kk-KZ" w:eastAsia="ru-RU"/>
              </w:rPr>
              <w:t xml:space="preserve"> «Техникалық құралдардың электромагниттік үйлесімділігі» ТР ТС 020/2011 талаптарына сәйкес келуі керек </w:t>
            </w:r>
          </w:p>
          <w:p w14:paraId="032A933C" w14:textId="1A1493F6" w:rsidR="00C32922" w:rsidRDefault="00C32922" w:rsidP="00C9257A">
            <w:pPr>
              <w:tabs>
                <w:tab w:val="left" w:pos="207"/>
                <w:tab w:val="left" w:pos="426"/>
              </w:tabs>
              <w:spacing w:after="0" w:line="240" w:lineRule="auto"/>
              <w:jc w:val="both"/>
              <w:rPr>
                <w:rFonts w:ascii="Times New Roman" w:eastAsia="Times New Roman" w:hAnsi="Times New Roman" w:cs="Times New Roman"/>
                <w:sz w:val="24"/>
                <w:szCs w:val="24"/>
                <w:lang w:val="kk-KZ" w:eastAsia="ru-RU"/>
              </w:rPr>
            </w:pPr>
            <w:r w:rsidRPr="00E8122D">
              <w:rPr>
                <w:rFonts w:ascii="Times New Roman" w:eastAsia="Times New Roman" w:hAnsi="Times New Roman" w:cs="Times New Roman"/>
                <w:sz w:val="24"/>
                <w:szCs w:val="24"/>
                <w:lang w:val="kk-KZ" w:eastAsia="ru-RU"/>
              </w:rPr>
              <w:t xml:space="preserve">• </w:t>
            </w:r>
            <w:r w:rsidRPr="002D6133">
              <w:rPr>
                <w:rFonts w:ascii="Times New Roman" w:eastAsia="Times New Roman" w:hAnsi="Times New Roman" w:cs="Times New Roman"/>
                <w:sz w:val="24"/>
                <w:szCs w:val="24"/>
                <w:lang w:val="kk-KZ" w:eastAsia="ru-RU"/>
              </w:rPr>
              <w:t>ҮҚК</w:t>
            </w:r>
            <w:r w:rsidRPr="00E8122D">
              <w:rPr>
                <w:rFonts w:ascii="Times New Roman" w:eastAsia="Times New Roman" w:hAnsi="Times New Roman" w:cs="Times New Roman"/>
                <w:sz w:val="24"/>
                <w:szCs w:val="24"/>
                <w:lang w:val="kk-KZ" w:eastAsia="ru-RU"/>
              </w:rPr>
              <w:t xml:space="preserve"> «Электротехника және </w:t>
            </w:r>
            <w:r w:rsidRPr="002D6133">
              <w:rPr>
                <w:rFonts w:ascii="Times New Roman" w:eastAsia="Times New Roman" w:hAnsi="Times New Roman" w:cs="Times New Roman"/>
                <w:sz w:val="24"/>
                <w:szCs w:val="24"/>
                <w:lang w:val="kk-KZ" w:eastAsia="ru-RU"/>
              </w:rPr>
              <w:t>р</w:t>
            </w:r>
            <w:r w:rsidRPr="00E8122D">
              <w:rPr>
                <w:rFonts w:ascii="Times New Roman" w:eastAsia="Times New Roman" w:hAnsi="Times New Roman" w:cs="Times New Roman"/>
                <w:sz w:val="24"/>
                <w:szCs w:val="24"/>
                <w:lang w:val="kk-KZ" w:eastAsia="ru-RU"/>
              </w:rPr>
              <w:t>адиотехника бұйымдарында қауіпті заттарды қолдануды шектеу туралы» ТР ЕАЭС 037/2016 сәйкес келуі керек</w:t>
            </w:r>
          </w:p>
        </w:tc>
      </w:tr>
      <w:tr w:rsidR="00C32922" w:rsidRPr="00046508" w14:paraId="06195AD8" w14:textId="77777777" w:rsidTr="00623705">
        <w:tc>
          <w:tcPr>
            <w:tcW w:w="3969" w:type="dxa"/>
            <w:tcMar>
              <w:top w:w="45" w:type="dxa"/>
              <w:left w:w="75" w:type="dxa"/>
              <w:bottom w:w="45" w:type="dxa"/>
              <w:right w:w="75" w:type="dxa"/>
            </w:tcMar>
          </w:tcPr>
          <w:p w14:paraId="27167C3E" w14:textId="37C6AB6F" w:rsidR="00C32922" w:rsidRPr="002D6133" w:rsidRDefault="00C32922" w:rsidP="00C9257A">
            <w:pPr>
              <w:spacing w:after="0" w:line="240" w:lineRule="auto"/>
              <w:textAlignment w:val="baseline"/>
              <w:rPr>
                <w:rFonts w:ascii="Times New Roman" w:eastAsia="Times New Roman" w:hAnsi="Times New Roman" w:cs="Times New Roman"/>
                <w:spacing w:val="2"/>
                <w:sz w:val="24"/>
                <w:szCs w:val="24"/>
                <w:lang w:val="kk-KZ" w:eastAsia="ru-RU"/>
              </w:rPr>
            </w:pPr>
            <w:r w:rsidRPr="002D6133">
              <w:rPr>
                <w:rFonts w:ascii="Times New Roman" w:eastAsia="Times New Roman" w:hAnsi="Times New Roman" w:cs="Times New Roman"/>
                <w:spacing w:val="2"/>
                <w:sz w:val="24"/>
                <w:szCs w:val="24"/>
                <w:lang w:val="kk-KZ" w:eastAsia="ru-RU"/>
              </w:rPr>
              <w:lastRenderedPageBreak/>
              <w:t>Шыққан жылы</w:t>
            </w:r>
          </w:p>
        </w:tc>
        <w:tc>
          <w:tcPr>
            <w:tcW w:w="10915" w:type="dxa"/>
            <w:tcMar>
              <w:top w:w="45" w:type="dxa"/>
              <w:left w:w="75" w:type="dxa"/>
              <w:bottom w:w="45" w:type="dxa"/>
              <w:right w:w="75" w:type="dxa"/>
            </w:tcMar>
          </w:tcPr>
          <w:p w14:paraId="24A91863" w14:textId="047B84DF" w:rsidR="00C32922" w:rsidRPr="00046508" w:rsidRDefault="00C32922" w:rsidP="00C9257A">
            <w:pPr>
              <w:tabs>
                <w:tab w:val="left" w:pos="207"/>
                <w:tab w:val="left" w:pos="426"/>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2025</w:t>
            </w:r>
          </w:p>
        </w:tc>
      </w:tr>
      <w:tr w:rsidR="00C32922" w:rsidRPr="00046508" w14:paraId="49FCFF8B" w14:textId="77777777" w:rsidTr="00623705">
        <w:tc>
          <w:tcPr>
            <w:tcW w:w="3969" w:type="dxa"/>
            <w:tcMar>
              <w:top w:w="45" w:type="dxa"/>
              <w:left w:w="75" w:type="dxa"/>
              <w:bottom w:w="45" w:type="dxa"/>
              <w:right w:w="75" w:type="dxa"/>
            </w:tcMar>
            <w:hideMark/>
          </w:tcPr>
          <w:p w14:paraId="15BED1E2" w14:textId="723A6FAC" w:rsidR="00C32922" w:rsidRPr="00046508" w:rsidRDefault="00C32922" w:rsidP="00C9257A">
            <w:pPr>
              <w:spacing w:after="0" w:line="240" w:lineRule="auto"/>
              <w:textAlignment w:val="baseline"/>
              <w:rPr>
                <w:rFonts w:ascii="Times New Roman" w:eastAsia="Times New Roman" w:hAnsi="Times New Roman" w:cs="Times New Roman"/>
                <w:spacing w:val="2"/>
                <w:sz w:val="24"/>
                <w:szCs w:val="24"/>
                <w:lang w:val="kk-KZ" w:eastAsia="ru-RU"/>
              </w:rPr>
            </w:pPr>
            <w:r w:rsidRPr="00046508">
              <w:rPr>
                <w:rFonts w:ascii="Times New Roman" w:eastAsia="Times New Roman" w:hAnsi="Times New Roman" w:cs="Times New Roman"/>
                <w:sz w:val="24"/>
                <w:szCs w:val="24"/>
                <w:lang w:val="kk-KZ" w:eastAsia="ru-RU"/>
              </w:rPr>
              <w:t>Кепілдік мерзімі (айлар)</w:t>
            </w:r>
          </w:p>
        </w:tc>
        <w:tc>
          <w:tcPr>
            <w:tcW w:w="10915" w:type="dxa"/>
            <w:tcMar>
              <w:top w:w="45" w:type="dxa"/>
              <w:left w:w="75" w:type="dxa"/>
              <w:bottom w:w="45" w:type="dxa"/>
              <w:right w:w="75" w:type="dxa"/>
            </w:tcMar>
          </w:tcPr>
          <w:p w14:paraId="54869488" w14:textId="77777777" w:rsidR="00C32922" w:rsidRPr="00046508" w:rsidRDefault="00C32922" w:rsidP="00C9257A">
            <w:pPr>
              <w:spacing w:after="0" w:line="240" w:lineRule="auto"/>
              <w:rPr>
                <w:rFonts w:ascii="Times New Roman" w:eastAsia="Times New Roman" w:hAnsi="Times New Roman" w:cs="Times New Roman"/>
                <w:sz w:val="24"/>
                <w:szCs w:val="24"/>
                <w:lang w:val="kk-KZ" w:eastAsia="ru-RU"/>
              </w:rPr>
            </w:pPr>
            <w:r w:rsidRPr="00046508">
              <w:rPr>
                <w:rFonts w:ascii="Times New Roman" w:eastAsia="Times New Roman" w:hAnsi="Times New Roman" w:cs="Times New Roman"/>
                <w:sz w:val="24"/>
                <w:szCs w:val="24"/>
                <w:lang w:val="kk-KZ" w:eastAsia="ru-RU"/>
              </w:rPr>
              <w:t xml:space="preserve">24 </w:t>
            </w:r>
          </w:p>
        </w:tc>
      </w:tr>
      <w:tr w:rsidR="00C32922" w:rsidRPr="008B50E0" w14:paraId="44C86E81" w14:textId="77777777" w:rsidTr="00623705">
        <w:tc>
          <w:tcPr>
            <w:tcW w:w="3969" w:type="dxa"/>
            <w:tcMar>
              <w:top w:w="45" w:type="dxa"/>
              <w:left w:w="75" w:type="dxa"/>
              <w:bottom w:w="45" w:type="dxa"/>
              <w:right w:w="75" w:type="dxa"/>
            </w:tcMar>
            <w:hideMark/>
          </w:tcPr>
          <w:p w14:paraId="2F4DB9BA" w14:textId="18169E2B" w:rsidR="00C32922" w:rsidRPr="002D6133" w:rsidRDefault="00C32922" w:rsidP="00C9257A">
            <w:pPr>
              <w:spacing w:after="0" w:line="240" w:lineRule="auto"/>
              <w:textAlignment w:val="baseline"/>
              <w:rPr>
                <w:rFonts w:ascii="Times New Roman" w:eastAsia="Times New Roman" w:hAnsi="Times New Roman" w:cs="Times New Roman"/>
                <w:spacing w:val="2"/>
                <w:sz w:val="24"/>
                <w:szCs w:val="24"/>
                <w:lang w:eastAsia="ru-RU"/>
              </w:rPr>
            </w:pPr>
            <w:proofErr w:type="spellStart"/>
            <w:r w:rsidRPr="002D6133">
              <w:rPr>
                <w:rFonts w:ascii="Times New Roman" w:eastAsia="Times New Roman" w:hAnsi="Times New Roman" w:cs="Times New Roman"/>
                <w:sz w:val="24"/>
                <w:szCs w:val="24"/>
                <w:lang w:eastAsia="ru-RU"/>
              </w:rPr>
              <w:t>Сатып</w:t>
            </w:r>
            <w:proofErr w:type="spellEnd"/>
            <w:r w:rsidRPr="002D6133">
              <w:rPr>
                <w:rFonts w:ascii="Times New Roman" w:eastAsia="Times New Roman" w:hAnsi="Times New Roman" w:cs="Times New Roman"/>
                <w:sz w:val="24"/>
                <w:szCs w:val="24"/>
                <w:lang w:eastAsia="ru-RU"/>
              </w:rPr>
              <w:t xml:space="preserve"> </w:t>
            </w:r>
            <w:proofErr w:type="spellStart"/>
            <w:r w:rsidRPr="002D6133">
              <w:rPr>
                <w:rFonts w:ascii="Times New Roman" w:eastAsia="Times New Roman" w:hAnsi="Times New Roman" w:cs="Times New Roman"/>
                <w:sz w:val="24"/>
                <w:szCs w:val="24"/>
                <w:lang w:eastAsia="ru-RU"/>
              </w:rPr>
              <w:t>алынатын</w:t>
            </w:r>
            <w:proofErr w:type="spellEnd"/>
            <w:r w:rsidRPr="002D6133">
              <w:rPr>
                <w:rFonts w:ascii="Times New Roman" w:eastAsia="Times New Roman" w:hAnsi="Times New Roman" w:cs="Times New Roman"/>
                <w:sz w:val="24"/>
                <w:szCs w:val="24"/>
                <w:lang w:eastAsia="ru-RU"/>
              </w:rPr>
              <w:t xml:space="preserve"> </w:t>
            </w:r>
            <w:proofErr w:type="spellStart"/>
            <w:r w:rsidRPr="002D6133">
              <w:rPr>
                <w:rFonts w:ascii="Times New Roman" w:eastAsia="Times New Roman" w:hAnsi="Times New Roman" w:cs="Times New Roman"/>
                <w:sz w:val="24"/>
                <w:szCs w:val="24"/>
                <w:lang w:eastAsia="ru-RU"/>
              </w:rPr>
              <w:t>тауарлардың</w:t>
            </w:r>
            <w:proofErr w:type="spellEnd"/>
            <w:r w:rsidRPr="002D6133">
              <w:rPr>
                <w:rFonts w:ascii="Times New Roman" w:eastAsia="Times New Roman" w:hAnsi="Times New Roman" w:cs="Times New Roman"/>
                <w:sz w:val="24"/>
                <w:szCs w:val="24"/>
                <w:lang w:eastAsia="ru-RU"/>
              </w:rPr>
              <w:t xml:space="preserve"> </w:t>
            </w:r>
            <w:proofErr w:type="spellStart"/>
            <w:r w:rsidRPr="002D6133">
              <w:rPr>
                <w:rFonts w:ascii="Times New Roman" w:eastAsia="Times New Roman" w:hAnsi="Times New Roman" w:cs="Times New Roman"/>
                <w:sz w:val="24"/>
                <w:szCs w:val="24"/>
                <w:lang w:eastAsia="ru-RU"/>
              </w:rPr>
              <w:t>қажетті</w:t>
            </w:r>
            <w:proofErr w:type="spellEnd"/>
            <w:r w:rsidRPr="002D6133">
              <w:rPr>
                <w:rFonts w:ascii="Times New Roman" w:eastAsia="Times New Roman" w:hAnsi="Times New Roman" w:cs="Times New Roman"/>
                <w:sz w:val="24"/>
                <w:szCs w:val="24"/>
                <w:lang w:eastAsia="ru-RU"/>
              </w:rPr>
              <w:t xml:space="preserve"> </w:t>
            </w:r>
            <w:proofErr w:type="spellStart"/>
            <w:r w:rsidRPr="002D6133">
              <w:rPr>
                <w:rFonts w:ascii="Times New Roman" w:eastAsia="Times New Roman" w:hAnsi="Times New Roman" w:cs="Times New Roman"/>
                <w:sz w:val="24"/>
                <w:szCs w:val="24"/>
                <w:lang w:eastAsia="ru-RU"/>
              </w:rPr>
              <w:t>функционалдық</w:t>
            </w:r>
            <w:proofErr w:type="spellEnd"/>
            <w:r w:rsidRPr="002D6133">
              <w:rPr>
                <w:rFonts w:ascii="Times New Roman" w:eastAsia="Times New Roman" w:hAnsi="Times New Roman" w:cs="Times New Roman"/>
                <w:sz w:val="24"/>
                <w:szCs w:val="24"/>
                <w:lang w:eastAsia="ru-RU"/>
              </w:rPr>
              <w:t xml:space="preserve">, </w:t>
            </w:r>
            <w:proofErr w:type="spellStart"/>
            <w:r w:rsidRPr="002D6133">
              <w:rPr>
                <w:rFonts w:ascii="Times New Roman" w:eastAsia="Times New Roman" w:hAnsi="Times New Roman" w:cs="Times New Roman"/>
                <w:sz w:val="24"/>
                <w:szCs w:val="24"/>
                <w:lang w:eastAsia="ru-RU"/>
              </w:rPr>
              <w:t>техникалық</w:t>
            </w:r>
            <w:proofErr w:type="spellEnd"/>
            <w:r w:rsidRPr="002D6133">
              <w:rPr>
                <w:rFonts w:ascii="Times New Roman" w:eastAsia="Times New Roman" w:hAnsi="Times New Roman" w:cs="Times New Roman"/>
                <w:sz w:val="24"/>
                <w:szCs w:val="24"/>
                <w:lang w:eastAsia="ru-RU"/>
              </w:rPr>
              <w:t xml:space="preserve">, </w:t>
            </w:r>
            <w:proofErr w:type="spellStart"/>
            <w:r w:rsidRPr="002D6133">
              <w:rPr>
                <w:rFonts w:ascii="Times New Roman" w:eastAsia="Times New Roman" w:hAnsi="Times New Roman" w:cs="Times New Roman"/>
                <w:sz w:val="24"/>
                <w:szCs w:val="24"/>
                <w:lang w:eastAsia="ru-RU"/>
              </w:rPr>
              <w:t>сапалық</w:t>
            </w:r>
            <w:proofErr w:type="spellEnd"/>
            <w:r w:rsidRPr="002D6133">
              <w:rPr>
                <w:rFonts w:ascii="Times New Roman" w:eastAsia="Times New Roman" w:hAnsi="Times New Roman" w:cs="Times New Roman"/>
                <w:sz w:val="24"/>
                <w:szCs w:val="24"/>
                <w:lang w:eastAsia="ru-RU"/>
              </w:rPr>
              <w:t xml:space="preserve">, </w:t>
            </w:r>
            <w:proofErr w:type="spellStart"/>
            <w:r w:rsidRPr="002D6133">
              <w:rPr>
                <w:rFonts w:ascii="Times New Roman" w:eastAsia="Times New Roman" w:hAnsi="Times New Roman" w:cs="Times New Roman"/>
                <w:sz w:val="24"/>
                <w:szCs w:val="24"/>
                <w:lang w:eastAsia="ru-RU"/>
              </w:rPr>
              <w:t>өнімділігі</w:t>
            </w:r>
            <w:proofErr w:type="spellEnd"/>
            <w:r w:rsidRPr="002D6133">
              <w:rPr>
                <w:rFonts w:ascii="Times New Roman" w:eastAsia="Times New Roman" w:hAnsi="Times New Roman" w:cs="Times New Roman"/>
                <w:sz w:val="24"/>
                <w:szCs w:val="24"/>
                <w:lang w:eastAsia="ru-RU"/>
              </w:rPr>
              <w:t xml:space="preserve"> мен </w:t>
            </w:r>
            <w:proofErr w:type="spellStart"/>
            <w:proofErr w:type="gramStart"/>
            <w:r w:rsidRPr="002D6133">
              <w:rPr>
                <w:rFonts w:ascii="Times New Roman" w:eastAsia="Times New Roman" w:hAnsi="Times New Roman" w:cs="Times New Roman"/>
                <w:sz w:val="24"/>
                <w:szCs w:val="24"/>
                <w:lang w:eastAsia="ru-RU"/>
              </w:rPr>
              <w:t>бас</w:t>
            </w:r>
            <w:proofErr w:type="gramEnd"/>
            <w:r w:rsidRPr="002D6133">
              <w:rPr>
                <w:rFonts w:ascii="Times New Roman" w:eastAsia="Times New Roman" w:hAnsi="Times New Roman" w:cs="Times New Roman"/>
                <w:sz w:val="24"/>
                <w:szCs w:val="24"/>
                <w:lang w:eastAsia="ru-RU"/>
              </w:rPr>
              <w:t>қа</w:t>
            </w:r>
            <w:proofErr w:type="spellEnd"/>
            <w:r w:rsidRPr="002D6133">
              <w:rPr>
                <w:rFonts w:ascii="Times New Roman" w:eastAsia="Times New Roman" w:hAnsi="Times New Roman" w:cs="Times New Roman"/>
                <w:sz w:val="24"/>
                <w:szCs w:val="24"/>
                <w:lang w:eastAsia="ru-RU"/>
              </w:rPr>
              <w:t xml:space="preserve"> да </w:t>
            </w:r>
            <w:proofErr w:type="spellStart"/>
            <w:r w:rsidRPr="002D6133">
              <w:rPr>
                <w:rFonts w:ascii="Times New Roman" w:eastAsia="Times New Roman" w:hAnsi="Times New Roman" w:cs="Times New Roman"/>
                <w:sz w:val="24"/>
                <w:szCs w:val="24"/>
                <w:lang w:eastAsia="ru-RU"/>
              </w:rPr>
              <w:t>сипаттамаларының</w:t>
            </w:r>
            <w:proofErr w:type="spellEnd"/>
            <w:r w:rsidRPr="002D6133">
              <w:rPr>
                <w:rFonts w:ascii="Times New Roman" w:eastAsia="Times New Roman" w:hAnsi="Times New Roman" w:cs="Times New Roman"/>
                <w:sz w:val="24"/>
                <w:szCs w:val="24"/>
                <w:lang w:eastAsia="ru-RU"/>
              </w:rPr>
              <w:t xml:space="preserve"> </w:t>
            </w:r>
            <w:proofErr w:type="spellStart"/>
            <w:r w:rsidRPr="002D6133">
              <w:rPr>
                <w:rFonts w:ascii="Times New Roman" w:eastAsia="Times New Roman" w:hAnsi="Times New Roman" w:cs="Times New Roman"/>
                <w:sz w:val="24"/>
                <w:szCs w:val="24"/>
                <w:lang w:eastAsia="ru-RU"/>
              </w:rPr>
              <w:t>сипатталуы</w:t>
            </w:r>
            <w:proofErr w:type="spellEnd"/>
          </w:p>
        </w:tc>
        <w:tc>
          <w:tcPr>
            <w:tcW w:w="10915" w:type="dxa"/>
            <w:tcMar>
              <w:top w:w="45" w:type="dxa"/>
              <w:left w:w="75" w:type="dxa"/>
              <w:bottom w:w="45" w:type="dxa"/>
              <w:right w:w="75" w:type="dxa"/>
            </w:tcMar>
            <w:hideMark/>
          </w:tcPr>
          <w:p w14:paraId="6ABBA189" w14:textId="251276FA" w:rsidR="00C32922" w:rsidRPr="000878F7" w:rsidRDefault="00C32922" w:rsidP="004452BF">
            <w:pPr>
              <w:spacing w:after="0" w:line="360" w:lineRule="auto"/>
              <w:jc w:val="both"/>
              <w:rPr>
                <w:rFonts w:ascii="Times New Roman" w:eastAsia="Times New Roman" w:hAnsi="Times New Roman" w:cs="Times New Roman"/>
                <w:sz w:val="24"/>
                <w:szCs w:val="24"/>
                <w:lang w:val="kk-KZ" w:eastAsia="ru-RU"/>
              </w:rPr>
            </w:pPr>
            <w:r w:rsidRPr="000878F7">
              <w:rPr>
                <w:rFonts w:ascii="Times New Roman" w:eastAsia="Times New Roman" w:hAnsi="Times New Roman" w:cs="Times New Roman"/>
                <w:sz w:val="24"/>
                <w:szCs w:val="24"/>
                <w:lang w:val="kk-KZ" w:eastAsia="ru-RU"/>
              </w:rPr>
              <w:t xml:space="preserve">1.1. Үш фазалы </w:t>
            </w:r>
            <w:r>
              <w:rPr>
                <w:rFonts w:ascii="Times New Roman" w:eastAsia="Times New Roman" w:hAnsi="Times New Roman" w:cs="Times New Roman"/>
                <w:sz w:val="24"/>
                <w:szCs w:val="24"/>
                <w:lang w:val="kk-KZ" w:eastAsia="ru-RU"/>
              </w:rPr>
              <w:t>ҮҚК</w:t>
            </w:r>
            <w:r w:rsidRPr="000878F7">
              <w:rPr>
                <w:rFonts w:ascii="Times New Roman" w:eastAsia="Times New Roman" w:hAnsi="Times New Roman" w:cs="Times New Roman"/>
                <w:sz w:val="24"/>
                <w:szCs w:val="24"/>
                <w:lang w:val="kk-KZ" w:eastAsia="ru-RU"/>
              </w:rPr>
              <w:t>, үш фазалы кіріс, бір фазалы шығысты пайдалану мүмкіндігі бар үш фазалы шығыс (3:3, 3:1);</w:t>
            </w:r>
            <w:bookmarkStart w:id="0" w:name="_GoBack"/>
            <w:bookmarkEnd w:id="0"/>
          </w:p>
          <w:p w14:paraId="3B30EE45" w14:textId="77777777" w:rsidR="00C32922" w:rsidRPr="000878F7" w:rsidRDefault="00C32922" w:rsidP="004452BF">
            <w:pPr>
              <w:spacing w:after="0" w:line="360" w:lineRule="auto"/>
              <w:jc w:val="both"/>
              <w:rPr>
                <w:rFonts w:ascii="Times New Roman" w:eastAsia="Times New Roman" w:hAnsi="Times New Roman" w:cs="Times New Roman"/>
                <w:sz w:val="24"/>
                <w:szCs w:val="24"/>
                <w:lang w:val="kk-KZ" w:eastAsia="ru-RU"/>
              </w:rPr>
            </w:pPr>
            <w:r w:rsidRPr="000878F7">
              <w:rPr>
                <w:rFonts w:ascii="Times New Roman" w:eastAsia="Times New Roman" w:hAnsi="Times New Roman" w:cs="Times New Roman"/>
                <w:sz w:val="24"/>
                <w:szCs w:val="24"/>
                <w:lang w:val="kk-KZ" w:eastAsia="ru-RU"/>
              </w:rPr>
              <w:t>1.2. Фазалар санына қатысты жұмыс режимін таңдау мүмкіндігінің болуы өте маңызды: 3:3, 3:1, яғни үш фазалы кіріс және шығыс, немесе ҮБП үш фазалы кіріс және бір фазалы шығыс. Тұтынушымен келісілген шығыс кернеуіне қажетті конфигурацияны орнату;</w:t>
            </w:r>
          </w:p>
          <w:p w14:paraId="5F319D50" w14:textId="77777777" w:rsidR="00C32922" w:rsidRPr="000878F7" w:rsidRDefault="00C32922" w:rsidP="004452BF">
            <w:pPr>
              <w:spacing w:after="0" w:line="360" w:lineRule="auto"/>
              <w:jc w:val="both"/>
              <w:rPr>
                <w:rFonts w:ascii="Times New Roman" w:eastAsia="Times New Roman" w:hAnsi="Times New Roman" w:cs="Times New Roman"/>
                <w:sz w:val="24"/>
                <w:szCs w:val="24"/>
                <w:lang w:val="kk-KZ" w:eastAsia="ru-RU"/>
              </w:rPr>
            </w:pPr>
            <w:r w:rsidRPr="000878F7">
              <w:rPr>
                <w:rFonts w:ascii="Times New Roman" w:eastAsia="Times New Roman" w:hAnsi="Times New Roman" w:cs="Times New Roman"/>
                <w:sz w:val="24"/>
                <w:szCs w:val="24"/>
                <w:lang w:val="kk-KZ" w:eastAsia="ru-RU"/>
              </w:rPr>
              <w:t>1.3. Түрі: Онлайн, қос түрлендіру;</w:t>
            </w:r>
          </w:p>
          <w:p w14:paraId="0D6CF483" w14:textId="77777777" w:rsidR="00C32922" w:rsidRPr="000878F7" w:rsidRDefault="00C32922" w:rsidP="004452BF">
            <w:pPr>
              <w:spacing w:after="0" w:line="360" w:lineRule="auto"/>
              <w:jc w:val="both"/>
              <w:rPr>
                <w:rFonts w:ascii="Times New Roman" w:eastAsia="Times New Roman" w:hAnsi="Times New Roman" w:cs="Times New Roman"/>
                <w:sz w:val="24"/>
                <w:szCs w:val="24"/>
                <w:lang w:val="kk-KZ" w:eastAsia="ru-RU"/>
              </w:rPr>
            </w:pPr>
            <w:r w:rsidRPr="000878F7">
              <w:rPr>
                <w:rFonts w:ascii="Times New Roman" w:eastAsia="Times New Roman" w:hAnsi="Times New Roman" w:cs="Times New Roman"/>
                <w:sz w:val="24"/>
                <w:szCs w:val="24"/>
                <w:lang w:val="kk-KZ" w:eastAsia="ru-RU"/>
              </w:rPr>
              <w:t>1.4. Едендік, моноблокты дизайн;</w:t>
            </w:r>
          </w:p>
          <w:p w14:paraId="27ECEF07" w14:textId="77777777" w:rsidR="00C32922" w:rsidRPr="000878F7" w:rsidRDefault="00C32922" w:rsidP="004452BF">
            <w:pPr>
              <w:spacing w:after="0" w:line="360" w:lineRule="auto"/>
              <w:jc w:val="both"/>
              <w:rPr>
                <w:rFonts w:ascii="Times New Roman" w:eastAsia="Times New Roman" w:hAnsi="Times New Roman" w:cs="Times New Roman"/>
                <w:sz w:val="24"/>
                <w:szCs w:val="24"/>
                <w:lang w:val="kk-KZ" w:eastAsia="ru-RU"/>
              </w:rPr>
            </w:pPr>
            <w:r w:rsidRPr="000878F7">
              <w:rPr>
                <w:rFonts w:ascii="Times New Roman" w:eastAsia="Times New Roman" w:hAnsi="Times New Roman" w:cs="Times New Roman"/>
                <w:sz w:val="24"/>
                <w:szCs w:val="24"/>
                <w:lang w:val="kk-KZ" w:eastAsia="ru-RU"/>
              </w:rPr>
              <w:t>1.5. Қуаты кВА: кемінде 20 кВА,</w:t>
            </w:r>
          </w:p>
          <w:p w14:paraId="479AA42D" w14:textId="6F193424" w:rsidR="00C32922" w:rsidRPr="000878F7" w:rsidRDefault="00C32922" w:rsidP="004452BF">
            <w:pPr>
              <w:spacing w:after="0" w:line="360" w:lineRule="auto"/>
              <w:jc w:val="both"/>
              <w:rPr>
                <w:rFonts w:ascii="Times New Roman" w:eastAsia="Times New Roman" w:hAnsi="Times New Roman" w:cs="Times New Roman"/>
                <w:sz w:val="24"/>
                <w:szCs w:val="24"/>
                <w:lang w:val="kk-KZ" w:eastAsia="ru-RU"/>
              </w:rPr>
            </w:pPr>
            <w:r w:rsidRPr="000878F7">
              <w:rPr>
                <w:rFonts w:ascii="Times New Roman" w:eastAsia="Times New Roman" w:hAnsi="Times New Roman" w:cs="Times New Roman"/>
                <w:sz w:val="24"/>
                <w:szCs w:val="24"/>
                <w:lang w:val="kk-KZ" w:eastAsia="ru-RU"/>
              </w:rPr>
              <w:t xml:space="preserve">1.6. Қуат модульдерін қоспай немесе </w:t>
            </w:r>
            <w:r>
              <w:rPr>
                <w:rFonts w:ascii="Times New Roman" w:eastAsia="Times New Roman" w:hAnsi="Times New Roman" w:cs="Times New Roman"/>
                <w:sz w:val="24"/>
                <w:szCs w:val="24"/>
                <w:lang w:val="kk-KZ" w:eastAsia="ru-RU"/>
              </w:rPr>
              <w:t>ҮҚК</w:t>
            </w:r>
            <w:r w:rsidRPr="000878F7">
              <w:rPr>
                <w:rFonts w:ascii="Times New Roman" w:eastAsia="Times New Roman" w:hAnsi="Times New Roman" w:cs="Times New Roman"/>
                <w:sz w:val="24"/>
                <w:szCs w:val="24"/>
                <w:lang w:val="kk-KZ" w:eastAsia="ru-RU"/>
              </w:rPr>
              <w:t xml:space="preserve"> дизайнын өзгертпей </w:t>
            </w:r>
            <w:r>
              <w:rPr>
                <w:rFonts w:ascii="Times New Roman" w:eastAsia="Times New Roman" w:hAnsi="Times New Roman" w:cs="Times New Roman"/>
                <w:sz w:val="24"/>
                <w:szCs w:val="24"/>
                <w:lang w:val="kk-KZ" w:eastAsia="ru-RU"/>
              </w:rPr>
              <w:t>ҮҚК</w:t>
            </w:r>
            <w:r w:rsidRPr="000878F7">
              <w:rPr>
                <w:rFonts w:ascii="Times New Roman" w:eastAsia="Times New Roman" w:hAnsi="Times New Roman" w:cs="Times New Roman"/>
                <w:sz w:val="24"/>
                <w:szCs w:val="24"/>
                <w:lang w:val="kk-KZ" w:eastAsia="ru-RU"/>
              </w:rPr>
              <w:t xml:space="preserve"> қуатын 30 кВА дейін арттыру мүмкіндігі міндетті болып табылады;</w:t>
            </w:r>
          </w:p>
          <w:p w14:paraId="12993AE0" w14:textId="77777777" w:rsidR="00C32922" w:rsidRPr="000878F7" w:rsidRDefault="00C32922" w:rsidP="004452BF">
            <w:pPr>
              <w:spacing w:after="0" w:line="360" w:lineRule="auto"/>
              <w:jc w:val="both"/>
              <w:rPr>
                <w:rFonts w:ascii="Times New Roman" w:eastAsia="Times New Roman" w:hAnsi="Times New Roman" w:cs="Times New Roman"/>
                <w:sz w:val="24"/>
                <w:szCs w:val="24"/>
                <w:lang w:val="kk-KZ" w:eastAsia="ru-RU"/>
              </w:rPr>
            </w:pPr>
            <w:r w:rsidRPr="000878F7">
              <w:rPr>
                <w:rFonts w:ascii="Times New Roman" w:eastAsia="Times New Roman" w:hAnsi="Times New Roman" w:cs="Times New Roman"/>
                <w:sz w:val="24"/>
                <w:szCs w:val="24"/>
                <w:lang w:val="kk-KZ" w:eastAsia="ru-RU"/>
              </w:rPr>
              <w:t>1.7. 20 кВт жүктеме кезінде автономды жұмыс уақыты (аккумулятордың жұмыс уақыты): 10 минуттан кем емес;</w:t>
            </w:r>
          </w:p>
          <w:p w14:paraId="1B7465C4" w14:textId="4E6DBB6B" w:rsidR="00C32922" w:rsidRPr="000878F7" w:rsidRDefault="00C32922" w:rsidP="004452BF">
            <w:pPr>
              <w:spacing w:after="0" w:line="360" w:lineRule="auto"/>
              <w:jc w:val="both"/>
              <w:rPr>
                <w:rFonts w:ascii="Times New Roman" w:eastAsia="Times New Roman" w:hAnsi="Times New Roman" w:cs="Times New Roman"/>
                <w:sz w:val="24"/>
                <w:szCs w:val="24"/>
                <w:lang w:val="kk-KZ" w:eastAsia="ru-RU"/>
              </w:rPr>
            </w:pPr>
            <w:r w:rsidRPr="000878F7">
              <w:rPr>
                <w:rFonts w:ascii="Times New Roman" w:eastAsia="Times New Roman" w:hAnsi="Times New Roman" w:cs="Times New Roman"/>
                <w:sz w:val="24"/>
                <w:szCs w:val="24"/>
                <w:lang w:val="kk-KZ" w:eastAsia="ru-RU"/>
              </w:rPr>
              <w:t xml:space="preserve">1.8. Жабдықтаушы </w:t>
            </w:r>
            <w:r>
              <w:rPr>
                <w:rFonts w:ascii="Times New Roman" w:eastAsia="Times New Roman" w:hAnsi="Times New Roman" w:cs="Times New Roman"/>
                <w:sz w:val="24"/>
                <w:szCs w:val="24"/>
                <w:lang w:val="kk-KZ" w:eastAsia="ru-RU"/>
              </w:rPr>
              <w:t>ҮҚК</w:t>
            </w:r>
            <w:r w:rsidRPr="000878F7">
              <w:rPr>
                <w:rFonts w:ascii="Times New Roman" w:eastAsia="Times New Roman" w:hAnsi="Times New Roman" w:cs="Times New Roman"/>
                <w:sz w:val="24"/>
                <w:szCs w:val="24"/>
                <w:lang w:val="kk-KZ" w:eastAsia="ru-RU"/>
              </w:rPr>
              <w:t>-ті ішіне орнатылған батареялармен қамтамасыз етеді;</w:t>
            </w:r>
          </w:p>
          <w:p w14:paraId="5B70C121" w14:textId="77777777" w:rsidR="00C32922" w:rsidRPr="000878F7" w:rsidRDefault="00C32922" w:rsidP="004452BF">
            <w:pPr>
              <w:spacing w:after="0" w:line="360" w:lineRule="auto"/>
              <w:jc w:val="both"/>
              <w:rPr>
                <w:rFonts w:ascii="Times New Roman" w:eastAsia="Times New Roman" w:hAnsi="Times New Roman" w:cs="Times New Roman"/>
                <w:sz w:val="24"/>
                <w:szCs w:val="24"/>
                <w:lang w:val="kk-KZ" w:eastAsia="ru-RU"/>
              </w:rPr>
            </w:pPr>
            <w:r w:rsidRPr="000878F7">
              <w:rPr>
                <w:rFonts w:ascii="Times New Roman" w:eastAsia="Times New Roman" w:hAnsi="Times New Roman" w:cs="Times New Roman"/>
                <w:sz w:val="24"/>
                <w:szCs w:val="24"/>
                <w:lang w:val="kk-KZ" w:eastAsia="ru-RU"/>
              </w:rPr>
              <w:t>1.9. Ішкі батареялардың саны кемінде 80 дана болуы керек. батарея;</w:t>
            </w:r>
          </w:p>
          <w:p w14:paraId="0FAE0048" w14:textId="1BFA8964" w:rsidR="00C32922" w:rsidRPr="000878F7" w:rsidRDefault="00C32922" w:rsidP="004452BF">
            <w:pPr>
              <w:spacing w:after="0" w:line="360" w:lineRule="auto"/>
              <w:jc w:val="both"/>
              <w:rPr>
                <w:rFonts w:ascii="Times New Roman" w:eastAsia="Times New Roman" w:hAnsi="Times New Roman" w:cs="Times New Roman"/>
                <w:sz w:val="24"/>
                <w:szCs w:val="24"/>
                <w:lang w:val="kk-KZ" w:eastAsia="ru-RU"/>
              </w:rPr>
            </w:pPr>
            <w:r w:rsidRPr="000878F7">
              <w:rPr>
                <w:rFonts w:ascii="Times New Roman" w:eastAsia="Times New Roman" w:hAnsi="Times New Roman" w:cs="Times New Roman"/>
                <w:sz w:val="24"/>
                <w:szCs w:val="24"/>
                <w:lang w:val="kk-KZ" w:eastAsia="ru-RU"/>
              </w:rPr>
              <w:t>1.10. Параллельді қосу мүмкіндігі – кемінде 8 бірлік;</w:t>
            </w:r>
          </w:p>
          <w:p w14:paraId="214D9636" w14:textId="7B79325A" w:rsidR="00C32922" w:rsidRPr="000878F7" w:rsidRDefault="00C32922" w:rsidP="004452BF">
            <w:pPr>
              <w:spacing w:after="0" w:line="360" w:lineRule="auto"/>
              <w:jc w:val="both"/>
              <w:rPr>
                <w:rFonts w:ascii="Times New Roman" w:eastAsia="Times New Roman" w:hAnsi="Times New Roman" w:cs="Times New Roman"/>
                <w:sz w:val="24"/>
                <w:szCs w:val="24"/>
                <w:lang w:val="kk-KZ" w:eastAsia="ru-RU"/>
              </w:rPr>
            </w:pPr>
            <w:r w:rsidRPr="000878F7">
              <w:rPr>
                <w:rFonts w:ascii="Times New Roman" w:eastAsia="Times New Roman" w:hAnsi="Times New Roman" w:cs="Times New Roman"/>
                <w:sz w:val="24"/>
                <w:szCs w:val="24"/>
                <w:lang w:val="kk-KZ" w:eastAsia="ru-RU"/>
              </w:rPr>
              <w:t xml:space="preserve">1.11. </w:t>
            </w:r>
            <w:r>
              <w:rPr>
                <w:rFonts w:ascii="Times New Roman" w:eastAsia="Times New Roman" w:hAnsi="Times New Roman" w:cs="Times New Roman"/>
                <w:sz w:val="24"/>
                <w:szCs w:val="24"/>
                <w:lang w:val="kk-KZ" w:eastAsia="ru-RU"/>
              </w:rPr>
              <w:t>ҮҚК</w:t>
            </w:r>
            <w:r w:rsidRPr="000878F7">
              <w:rPr>
                <w:rFonts w:ascii="Times New Roman" w:eastAsia="Times New Roman" w:hAnsi="Times New Roman" w:cs="Times New Roman"/>
                <w:sz w:val="24"/>
                <w:szCs w:val="24"/>
                <w:lang w:val="kk-KZ" w:eastAsia="ru-RU"/>
              </w:rPr>
              <w:t xml:space="preserve"> функциялары </w:t>
            </w:r>
            <w:r>
              <w:rPr>
                <w:rFonts w:ascii="Times New Roman" w:eastAsia="Times New Roman" w:hAnsi="Times New Roman" w:cs="Times New Roman"/>
                <w:sz w:val="24"/>
                <w:szCs w:val="24"/>
                <w:lang w:val="kk-KZ" w:eastAsia="ru-RU"/>
              </w:rPr>
              <w:t>ҮҚК</w:t>
            </w:r>
            <w:r w:rsidRPr="000878F7">
              <w:rPr>
                <w:rFonts w:ascii="Times New Roman" w:eastAsia="Times New Roman" w:hAnsi="Times New Roman" w:cs="Times New Roman"/>
                <w:sz w:val="24"/>
                <w:szCs w:val="24"/>
                <w:lang w:val="kk-KZ" w:eastAsia="ru-RU"/>
              </w:rPr>
              <w:t xml:space="preserve"> қуат модульдерінің ішінде қауіпті шаңның пайда болуын болдырмау және </w:t>
            </w:r>
            <w:r>
              <w:rPr>
                <w:rFonts w:ascii="Times New Roman" w:eastAsia="Times New Roman" w:hAnsi="Times New Roman" w:cs="Times New Roman"/>
                <w:sz w:val="24"/>
                <w:szCs w:val="24"/>
                <w:lang w:val="kk-KZ" w:eastAsia="ru-RU"/>
              </w:rPr>
              <w:t>ҮҚК</w:t>
            </w:r>
            <w:r w:rsidRPr="000878F7">
              <w:rPr>
                <w:rFonts w:ascii="Times New Roman" w:eastAsia="Times New Roman" w:hAnsi="Times New Roman" w:cs="Times New Roman"/>
                <w:sz w:val="24"/>
                <w:szCs w:val="24"/>
                <w:lang w:val="kk-KZ" w:eastAsia="ru-RU"/>
              </w:rPr>
              <w:t xml:space="preserve"> басқару тізбектеріндегі ақаулық қаупін болдырмау үшін </w:t>
            </w:r>
            <w:r>
              <w:rPr>
                <w:rFonts w:ascii="Times New Roman" w:eastAsia="Times New Roman" w:hAnsi="Times New Roman" w:cs="Times New Roman"/>
                <w:sz w:val="24"/>
                <w:szCs w:val="24"/>
                <w:lang w:val="kk-KZ" w:eastAsia="ru-RU"/>
              </w:rPr>
              <w:t>ҮҚК</w:t>
            </w:r>
            <w:r w:rsidRPr="000878F7">
              <w:rPr>
                <w:rFonts w:ascii="Times New Roman" w:eastAsia="Times New Roman" w:hAnsi="Times New Roman" w:cs="Times New Roman"/>
                <w:sz w:val="24"/>
                <w:szCs w:val="24"/>
                <w:lang w:val="kk-KZ" w:eastAsia="ru-RU"/>
              </w:rPr>
              <w:t xml:space="preserve"> өзін-өзі тазалау функциясын қамтуы керек. Бұл функция қосымша бағдарламалық құралды пайдаланбай дисплейден конфигурациялануы керек.</w:t>
            </w:r>
          </w:p>
          <w:p w14:paraId="3888571B" w14:textId="1CFACF49" w:rsidR="00C32922" w:rsidRPr="000878F7" w:rsidRDefault="00C32922" w:rsidP="004452BF">
            <w:pPr>
              <w:spacing w:after="0" w:line="360" w:lineRule="auto"/>
              <w:jc w:val="both"/>
              <w:rPr>
                <w:rFonts w:ascii="Times New Roman" w:eastAsia="Times New Roman" w:hAnsi="Times New Roman" w:cs="Times New Roman"/>
                <w:sz w:val="24"/>
                <w:szCs w:val="24"/>
                <w:lang w:val="kk-KZ" w:eastAsia="ru-RU"/>
              </w:rPr>
            </w:pPr>
            <w:r w:rsidRPr="000878F7">
              <w:rPr>
                <w:rFonts w:ascii="Times New Roman" w:eastAsia="Times New Roman" w:hAnsi="Times New Roman" w:cs="Times New Roman"/>
                <w:sz w:val="24"/>
                <w:szCs w:val="24"/>
                <w:lang w:val="kk-KZ" w:eastAsia="ru-RU"/>
              </w:rPr>
              <w:t xml:space="preserve">1.12. </w:t>
            </w:r>
            <w:r>
              <w:rPr>
                <w:rFonts w:ascii="Times New Roman" w:eastAsia="Times New Roman" w:hAnsi="Times New Roman" w:cs="Times New Roman"/>
                <w:sz w:val="24"/>
                <w:szCs w:val="24"/>
                <w:lang w:val="kk-KZ" w:eastAsia="ru-RU"/>
              </w:rPr>
              <w:t>ҮҚК</w:t>
            </w:r>
            <w:r w:rsidRPr="000878F7">
              <w:rPr>
                <w:rFonts w:ascii="Times New Roman" w:eastAsia="Times New Roman" w:hAnsi="Times New Roman" w:cs="Times New Roman"/>
                <w:sz w:val="24"/>
                <w:szCs w:val="24"/>
                <w:lang w:val="kk-KZ" w:eastAsia="ru-RU"/>
              </w:rPr>
              <w:t xml:space="preserve"> шығысында қысқа тұйықталудан қорғаудың болуы міндетті;</w:t>
            </w:r>
          </w:p>
          <w:p w14:paraId="61827734" w14:textId="54ABE46D" w:rsidR="00C32922" w:rsidRPr="000878F7" w:rsidRDefault="00C32922" w:rsidP="004452BF">
            <w:pPr>
              <w:spacing w:after="0" w:line="360" w:lineRule="auto"/>
              <w:jc w:val="both"/>
              <w:rPr>
                <w:rFonts w:ascii="Times New Roman" w:eastAsia="Times New Roman" w:hAnsi="Times New Roman" w:cs="Times New Roman"/>
                <w:sz w:val="24"/>
                <w:szCs w:val="24"/>
                <w:lang w:val="kk-KZ" w:eastAsia="ru-RU"/>
              </w:rPr>
            </w:pPr>
            <w:r w:rsidRPr="000878F7">
              <w:rPr>
                <w:rFonts w:ascii="Times New Roman" w:eastAsia="Times New Roman" w:hAnsi="Times New Roman" w:cs="Times New Roman"/>
                <w:sz w:val="24"/>
                <w:szCs w:val="24"/>
                <w:lang w:val="kk-KZ" w:eastAsia="ru-RU"/>
              </w:rPr>
              <w:lastRenderedPageBreak/>
              <w:t xml:space="preserve">1.13. </w:t>
            </w:r>
            <w:r>
              <w:rPr>
                <w:rFonts w:ascii="Times New Roman" w:eastAsia="Times New Roman" w:hAnsi="Times New Roman" w:cs="Times New Roman"/>
                <w:sz w:val="24"/>
                <w:szCs w:val="24"/>
                <w:lang w:val="kk-KZ" w:eastAsia="ru-RU"/>
              </w:rPr>
              <w:t>ҮҚК</w:t>
            </w:r>
            <w:r w:rsidRPr="000878F7">
              <w:rPr>
                <w:rFonts w:ascii="Times New Roman" w:eastAsia="Times New Roman" w:hAnsi="Times New Roman" w:cs="Times New Roman"/>
                <w:sz w:val="24"/>
                <w:szCs w:val="24"/>
                <w:lang w:val="kk-KZ" w:eastAsia="ru-RU"/>
              </w:rPr>
              <w:t xml:space="preserve"> шамадан тыс жүктемеден қорғаудың болуы міндетті болып табылады;</w:t>
            </w:r>
          </w:p>
          <w:p w14:paraId="65240245" w14:textId="4715BBB5" w:rsidR="00C32922" w:rsidRPr="000878F7" w:rsidRDefault="00C32922" w:rsidP="004452BF">
            <w:pPr>
              <w:spacing w:after="0" w:line="360" w:lineRule="auto"/>
              <w:jc w:val="both"/>
              <w:rPr>
                <w:rFonts w:ascii="Times New Roman" w:eastAsia="Times New Roman" w:hAnsi="Times New Roman" w:cs="Times New Roman"/>
                <w:sz w:val="24"/>
                <w:szCs w:val="24"/>
                <w:lang w:val="kk-KZ" w:eastAsia="ru-RU"/>
              </w:rPr>
            </w:pPr>
            <w:r w:rsidRPr="000878F7">
              <w:rPr>
                <w:rFonts w:ascii="Times New Roman" w:eastAsia="Times New Roman" w:hAnsi="Times New Roman" w:cs="Times New Roman"/>
                <w:sz w:val="24"/>
                <w:szCs w:val="24"/>
                <w:lang w:val="kk-KZ" w:eastAsia="ru-RU"/>
              </w:rPr>
              <w:t xml:space="preserve">1.14. </w:t>
            </w:r>
            <w:r>
              <w:rPr>
                <w:rFonts w:ascii="Times New Roman" w:eastAsia="Times New Roman" w:hAnsi="Times New Roman" w:cs="Times New Roman"/>
                <w:sz w:val="24"/>
                <w:szCs w:val="24"/>
                <w:lang w:val="kk-KZ" w:eastAsia="ru-RU"/>
              </w:rPr>
              <w:t>ҮҚК</w:t>
            </w:r>
            <w:r w:rsidRPr="000878F7">
              <w:rPr>
                <w:rFonts w:ascii="Times New Roman" w:eastAsia="Times New Roman" w:hAnsi="Times New Roman" w:cs="Times New Roman"/>
                <w:sz w:val="24"/>
                <w:szCs w:val="24"/>
                <w:lang w:val="kk-KZ" w:eastAsia="ru-RU"/>
              </w:rPr>
              <w:t xml:space="preserve"> қызып кетуден қорғаудың болуы міндетті болып табылады;</w:t>
            </w:r>
          </w:p>
          <w:p w14:paraId="3177FEFD" w14:textId="4556BC91" w:rsidR="00C32922" w:rsidRPr="000878F7" w:rsidRDefault="00C32922" w:rsidP="004452BF">
            <w:pPr>
              <w:spacing w:after="0" w:line="360" w:lineRule="auto"/>
              <w:jc w:val="both"/>
              <w:rPr>
                <w:rFonts w:ascii="Times New Roman" w:eastAsia="Times New Roman" w:hAnsi="Times New Roman" w:cs="Times New Roman"/>
                <w:sz w:val="24"/>
                <w:szCs w:val="24"/>
                <w:lang w:val="kk-KZ" w:eastAsia="ru-RU"/>
              </w:rPr>
            </w:pPr>
            <w:r w:rsidRPr="000878F7">
              <w:rPr>
                <w:rFonts w:ascii="Times New Roman" w:eastAsia="Times New Roman" w:hAnsi="Times New Roman" w:cs="Times New Roman"/>
                <w:sz w:val="24"/>
                <w:szCs w:val="24"/>
                <w:lang w:val="kk-KZ" w:eastAsia="ru-RU"/>
              </w:rPr>
              <w:t xml:space="preserve">1.15. </w:t>
            </w:r>
            <w:r>
              <w:rPr>
                <w:rFonts w:ascii="Times New Roman" w:eastAsia="Times New Roman" w:hAnsi="Times New Roman" w:cs="Times New Roman"/>
                <w:sz w:val="24"/>
                <w:szCs w:val="24"/>
                <w:lang w:val="kk-KZ" w:eastAsia="ru-RU"/>
              </w:rPr>
              <w:t>ҮҚК</w:t>
            </w:r>
            <w:r w:rsidRPr="000878F7">
              <w:rPr>
                <w:rFonts w:ascii="Times New Roman" w:eastAsia="Times New Roman" w:hAnsi="Times New Roman" w:cs="Times New Roman"/>
                <w:sz w:val="24"/>
                <w:szCs w:val="24"/>
                <w:lang w:val="kk-KZ" w:eastAsia="ru-RU"/>
              </w:rPr>
              <w:t>-те батареялардың терең зарядсыздануынан қорғаудың болуы міндетті болып табылады;</w:t>
            </w:r>
          </w:p>
          <w:p w14:paraId="637DF54B" w14:textId="566B7B2D" w:rsidR="00C32922" w:rsidRPr="000878F7" w:rsidRDefault="00C32922" w:rsidP="004452BF">
            <w:pPr>
              <w:spacing w:after="0" w:line="360" w:lineRule="auto"/>
              <w:jc w:val="both"/>
              <w:rPr>
                <w:rFonts w:ascii="Times New Roman" w:eastAsia="Times New Roman" w:hAnsi="Times New Roman" w:cs="Times New Roman"/>
                <w:sz w:val="24"/>
                <w:szCs w:val="24"/>
                <w:lang w:val="kk-KZ" w:eastAsia="ru-RU"/>
              </w:rPr>
            </w:pPr>
            <w:r w:rsidRPr="000878F7">
              <w:rPr>
                <w:rFonts w:ascii="Times New Roman" w:eastAsia="Times New Roman" w:hAnsi="Times New Roman" w:cs="Times New Roman"/>
                <w:sz w:val="24"/>
                <w:szCs w:val="24"/>
                <w:lang w:val="kk-KZ" w:eastAsia="ru-RU"/>
              </w:rPr>
              <w:t xml:space="preserve">1.16. </w:t>
            </w:r>
            <w:r>
              <w:rPr>
                <w:rFonts w:ascii="Times New Roman" w:eastAsia="Times New Roman" w:hAnsi="Times New Roman" w:cs="Times New Roman"/>
                <w:sz w:val="24"/>
                <w:szCs w:val="24"/>
                <w:lang w:val="kk-KZ" w:eastAsia="ru-RU"/>
              </w:rPr>
              <w:t>ҮҚК</w:t>
            </w:r>
            <w:r w:rsidRPr="000878F7">
              <w:rPr>
                <w:rFonts w:ascii="Times New Roman" w:eastAsia="Times New Roman" w:hAnsi="Times New Roman" w:cs="Times New Roman"/>
                <w:sz w:val="24"/>
                <w:szCs w:val="24"/>
                <w:lang w:val="kk-KZ" w:eastAsia="ru-RU"/>
              </w:rPr>
              <w:t xml:space="preserve"> стандарттарға сәйкестігі: IEC EN 62040-1, EMC IEC EN 62040-2, IEC EN 62040-3;</w:t>
            </w:r>
          </w:p>
          <w:p w14:paraId="72381FBA" w14:textId="548CFBBE" w:rsidR="00C32922" w:rsidRDefault="00C32922" w:rsidP="004452BF">
            <w:pPr>
              <w:spacing w:after="0" w:line="360" w:lineRule="auto"/>
              <w:jc w:val="both"/>
              <w:rPr>
                <w:rFonts w:ascii="Times New Roman" w:eastAsia="Times New Roman" w:hAnsi="Times New Roman" w:cs="Times New Roman"/>
                <w:sz w:val="24"/>
                <w:szCs w:val="24"/>
                <w:lang w:val="kk-KZ" w:eastAsia="ru-RU"/>
              </w:rPr>
            </w:pPr>
            <w:r w:rsidRPr="000878F7">
              <w:rPr>
                <w:rFonts w:ascii="Times New Roman" w:eastAsia="Times New Roman" w:hAnsi="Times New Roman" w:cs="Times New Roman"/>
                <w:sz w:val="24"/>
                <w:szCs w:val="24"/>
                <w:lang w:val="kk-KZ" w:eastAsia="ru-RU"/>
              </w:rPr>
              <w:t xml:space="preserve">1.17. </w:t>
            </w:r>
            <w:r>
              <w:rPr>
                <w:rFonts w:ascii="Times New Roman" w:eastAsia="Times New Roman" w:hAnsi="Times New Roman" w:cs="Times New Roman"/>
                <w:sz w:val="24"/>
                <w:szCs w:val="24"/>
                <w:lang w:val="kk-KZ" w:eastAsia="ru-RU"/>
              </w:rPr>
              <w:t>ҮҚК</w:t>
            </w:r>
            <w:r w:rsidRPr="000878F7">
              <w:rPr>
                <w:rFonts w:ascii="Times New Roman" w:eastAsia="Times New Roman" w:hAnsi="Times New Roman" w:cs="Times New Roman"/>
                <w:sz w:val="24"/>
                <w:szCs w:val="24"/>
                <w:lang w:val="kk-KZ" w:eastAsia="ru-RU"/>
              </w:rPr>
              <w:t xml:space="preserve"> оңай қозғалу үшін дөңгелектермен жабдықталуы керек;</w:t>
            </w:r>
          </w:p>
          <w:p w14:paraId="490C1D51" w14:textId="16BBDADA" w:rsidR="008B50E0" w:rsidRPr="000878F7" w:rsidRDefault="008B50E0" w:rsidP="004452BF">
            <w:pPr>
              <w:spacing w:after="0" w:line="360" w:lineRule="auto"/>
              <w:jc w:val="both"/>
              <w:rPr>
                <w:rFonts w:ascii="Times New Roman" w:eastAsia="Times New Roman" w:hAnsi="Times New Roman" w:cs="Times New Roman"/>
                <w:sz w:val="24"/>
                <w:szCs w:val="24"/>
                <w:lang w:val="kk-KZ" w:eastAsia="ru-RU"/>
              </w:rPr>
            </w:pPr>
            <w:r w:rsidRPr="008B50E0">
              <w:rPr>
                <w:rFonts w:ascii="Times New Roman" w:eastAsia="Times New Roman" w:hAnsi="Times New Roman" w:cs="Times New Roman"/>
                <w:sz w:val="24"/>
                <w:szCs w:val="24"/>
                <w:lang w:val="kk-KZ" w:eastAsia="ru-RU"/>
              </w:rPr>
              <w:t>1.18. UPS алдыңғы жағында зауытта жасалған шаң сүзгінің болуы міндетті болып табылады;</w:t>
            </w:r>
          </w:p>
          <w:p w14:paraId="6E260878" w14:textId="09068D38" w:rsidR="00C32922" w:rsidRPr="000878F7" w:rsidRDefault="008B50E0" w:rsidP="004452BF">
            <w:pPr>
              <w:spacing w:after="0" w:line="36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1.19</w:t>
            </w:r>
            <w:r w:rsidR="00C32922" w:rsidRPr="000878F7">
              <w:rPr>
                <w:rFonts w:ascii="Times New Roman" w:eastAsia="Times New Roman" w:hAnsi="Times New Roman" w:cs="Times New Roman"/>
                <w:sz w:val="24"/>
                <w:szCs w:val="24"/>
                <w:lang w:val="kk-KZ" w:eastAsia="ru-RU"/>
              </w:rPr>
              <w:t xml:space="preserve">. Жабдықтаушы </w:t>
            </w:r>
            <w:r w:rsidR="00C32922">
              <w:rPr>
                <w:rFonts w:ascii="Times New Roman" w:eastAsia="Times New Roman" w:hAnsi="Times New Roman" w:cs="Times New Roman"/>
                <w:sz w:val="24"/>
                <w:szCs w:val="24"/>
                <w:lang w:val="kk-KZ" w:eastAsia="ru-RU"/>
              </w:rPr>
              <w:t>ҮҚК</w:t>
            </w:r>
            <w:r w:rsidR="00C32922" w:rsidRPr="000878F7">
              <w:rPr>
                <w:rFonts w:ascii="Times New Roman" w:eastAsia="Times New Roman" w:hAnsi="Times New Roman" w:cs="Times New Roman"/>
                <w:sz w:val="24"/>
                <w:szCs w:val="24"/>
                <w:lang w:val="kk-KZ" w:eastAsia="ru-RU"/>
              </w:rPr>
              <w:t xml:space="preserve"> бар қашықтан бақылау тақтасын жеткізеді – </w:t>
            </w:r>
            <w:r w:rsidR="00C32922">
              <w:rPr>
                <w:rFonts w:ascii="Times New Roman" w:eastAsia="Times New Roman" w:hAnsi="Times New Roman" w:cs="Times New Roman"/>
                <w:sz w:val="24"/>
                <w:szCs w:val="24"/>
                <w:lang w:val="kk-KZ" w:eastAsia="ru-RU"/>
              </w:rPr>
              <w:t>ҮҚК</w:t>
            </w:r>
            <w:r w:rsidR="00C32922" w:rsidRPr="000878F7">
              <w:rPr>
                <w:rFonts w:ascii="Times New Roman" w:eastAsia="Times New Roman" w:hAnsi="Times New Roman" w:cs="Times New Roman"/>
                <w:sz w:val="24"/>
                <w:szCs w:val="24"/>
                <w:lang w:val="kk-KZ" w:eastAsia="ru-RU"/>
              </w:rPr>
              <w:t xml:space="preserve"> ішінде орнатылған SNMP картасы;</w:t>
            </w:r>
          </w:p>
          <w:p w14:paraId="441FE4FF" w14:textId="58A13E4B" w:rsidR="00C32922" w:rsidRPr="000878F7" w:rsidRDefault="008B50E0" w:rsidP="004452BF">
            <w:pPr>
              <w:spacing w:after="0" w:line="36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1.20</w:t>
            </w:r>
            <w:r w:rsidR="00C32922" w:rsidRPr="000878F7">
              <w:rPr>
                <w:rFonts w:ascii="Times New Roman" w:eastAsia="Times New Roman" w:hAnsi="Times New Roman" w:cs="Times New Roman"/>
                <w:sz w:val="24"/>
                <w:szCs w:val="24"/>
                <w:lang w:val="kk-KZ" w:eastAsia="ru-RU"/>
              </w:rPr>
              <w:t xml:space="preserve">. </w:t>
            </w:r>
            <w:r w:rsidR="00C32922">
              <w:rPr>
                <w:rFonts w:ascii="Times New Roman" w:eastAsia="Times New Roman" w:hAnsi="Times New Roman" w:cs="Times New Roman"/>
                <w:sz w:val="24"/>
                <w:szCs w:val="24"/>
                <w:lang w:val="kk-KZ" w:eastAsia="ru-RU"/>
              </w:rPr>
              <w:t>ҮҚК</w:t>
            </w:r>
            <w:r w:rsidR="00C32922" w:rsidRPr="000878F7">
              <w:rPr>
                <w:rFonts w:ascii="Times New Roman" w:eastAsia="Times New Roman" w:hAnsi="Times New Roman" w:cs="Times New Roman"/>
                <w:sz w:val="24"/>
                <w:szCs w:val="24"/>
                <w:lang w:val="kk-KZ" w:eastAsia="ru-RU"/>
              </w:rPr>
              <w:t xml:space="preserve">-те </w:t>
            </w:r>
            <w:r w:rsidR="00C32922">
              <w:rPr>
                <w:rFonts w:ascii="Times New Roman" w:eastAsia="Times New Roman" w:hAnsi="Times New Roman" w:cs="Times New Roman"/>
                <w:sz w:val="24"/>
                <w:szCs w:val="24"/>
                <w:lang w:val="kk-KZ" w:eastAsia="ru-RU"/>
              </w:rPr>
              <w:t>ҮҚК</w:t>
            </w:r>
            <w:r w:rsidR="00C32922" w:rsidRPr="000878F7">
              <w:rPr>
                <w:rFonts w:ascii="Times New Roman" w:eastAsia="Times New Roman" w:hAnsi="Times New Roman" w:cs="Times New Roman"/>
                <w:sz w:val="24"/>
                <w:szCs w:val="24"/>
                <w:lang w:val="kk-KZ" w:eastAsia="ru-RU"/>
              </w:rPr>
              <w:t>-тен бағдарламаланатын кіріктірілген құрғақ контактілер болуы керек;</w:t>
            </w:r>
          </w:p>
          <w:p w14:paraId="16A0D8CA" w14:textId="5F7ECD56" w:rsidR="00C32922" w:rsidRPr="000878F7" w:rsidRDefault="008B50E0" w:rsidP="004452BF">
            <w:pPr>
              <w:spacing w:after="0" w:line="36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1.21</w:t>
            </w:r>
            <w:r w:rsidR="00C32922" w:rsidRPr="000878F7">
              <w:rPr>
                <w:rFonts w:ascii="Times New Roman" w:eastAsia="Times New Roman" w:hAnsi="Times New Roman" w:cs="Times New Roman"/>
                <w:sz w:val="24"/>
                <w:szCs w:val="24"/>
                <w:lang w:val="kk-KZ" w:eastAsia="ru-RU"/>
              </w:rPr>
              <w:t xml:space="preserve">. </w:t>
            </w:r>
            <w:r w:rsidR="00C32922">
              <w:rPr>
                <w:rFonts w:ascii="Times New Roman" w:eastAsia="Times New Roman" w:hAnsi="Times New Roman" w:cs="Times New Roman"/>
                <w:sz w:val="24"/>
                <w:szCs w:val="24"/>
                <w:lang w:val="kk-KZ" w:eastAsia="ru-RU"/>
              </w:rPr>
              <w:t>ҮҚК</w:t>
            </w:r>
            <w:r w:rsidR="00C32922" w:rsidRPr="000878F7">
              <w:rPr>
                <w:rFonts w:ascii="Times New Roman" w:eastAsia="Times New Roman" w:hAnsi="Times New Roman" w:cs="Times New Roman"/>
                <w:sz w:val="24"/>
                <w:szCs w:val="24"/>
                <w:lang w:val="kk-KZ" w:eastAsia="ru-RU"/>
              </w:rPr>
              <w:t xml:space="preserve"> орнатқаннан кейін және іске қосу алдында әрбір </w:t>
            </w:r>
            <w:r w:rsidR="00C32922">
              <w:rPr>
                <w:rFonts w:ascii="Times New Roman" w:eastAsia="Times New Roman" w:hAnsi="Times New Roman" w:cs="Times New Roman"/>
                <w:sz w:val="24"/>
                <w:szCs w:val="24"/>
                <w:lang w:val="kk-KZ" w:eastAsia="ru-RU"/>
              </w:rPr>
              <w:t>ҮҚК</w:t>
            </w:r>
            <w:r w:rsidR="00C32922" w:rsidRPr="000878F7">
              <w:rPr>
                <w:rFonts w:ascii="Times New Roman" w:eastAsia="Times New Roman" w:hAnsi="Times New Roman" w:cs="Times New Roman"/>
                <w:sz w:val="24"/>
                <w:szCs w:val="24"/>
                <w:lang w:val="kk-KZ" w:eastAsia="ru-RU"/>
              </w:rPr>
              <w:t xml:space="preserve"> жүктеме астында сынақтан өтуі керек (жүктеме модулі);</w:t>
            </w:r>
          </w:p>
          <w:p w14:paraId="33A9822B" w14:textId="441B2E28" w:rsidR="00C32922" w:rsidRPr="000878F7" w:rsidRDefault="008B50E0" w:rsidP="004452BF">
            <w:pPr>
              <w:spacing w:after="0" w:line="36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1.22</w:t>
            </w:r>
            <w:r w:rsidR="00C32922" w:rsidRPr="000878F7">
              <w:rPr>
                <w:rFonts w:ascii="Times New Roman" w:eastAsia="Times New Roman" w:hAnsi="Times New Roman" w:cs="Times New Roman"/>
                <w:sz w:val="24"/>
                <w:szCs w:val="24"/>
                <w:lang w:val="kk-KZ" w:eastAsia="ru-RU"/>
              </w:rPr>
              <w:t>. Кемінде 20 кВА/20 кВт қуаттылығы бар жүктеме модулін жеткізуші қамтамасыз етеді;</w:t>
            </w:r>
          </w:p>
          <w:p w14:paraId="08F37BB9" w14:textId="39745455" w:rsidR="00C32922" w:rsidRPr="000878F7" w:rsidRDefault="008B50E0" w:rsidP="004452BF">
            <w:pPr>
              <w:spacing w:after="0" w:line="36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1.23</w:t>
            </w:r>
            <w:r w:rsidR="00C32922" w:rsidRPr="000878F7">
              <w:rPr>
                <w:rFonts w:ascii="Times New Roman" w:eastAsia="Times New Roman" w:hAnsi="Times New Roman" w:cs="Times New Roman"/>
                <w:sz w:val="24"/>
                <w:szCs w:val="24"/>
                <w:lang w:val="kk-KZ" w:eastAsia="ru-RU"/>
              </w:rPr>
              <w:t xml:space="preserve">. Жеткізуші </w:t>
            </w:r>
            <w:r w:rsidR="00C32922">
              <w:rPr>
                <w:rFonts w:ascii="Times New Roman" w:eastAsia="Times New Roman" w:hAnsi="Times New Roman" w:cs="Times New Roman"/>
                <w:sz w:val="24"/>
                <w:szCs w:val="24"/>
                <w:lang w:val="kk-KZ" w:eastAsia="ru-RU"/>
              </w:rPr>
              <w:t>ҮҚК</w:t>
            </w:r>
            <w:r w:rsidR="00C32922" w:rsidRPr="000878F7">
              <w:rPr>
                <w:rFonts w:ascii="Times New Roman" w:eastAsia="Times New Roman" w:hAnsi="Times New Roman" w:cs="Times New Roman"/>
                <w:sz w:val="24"/>
                <w:szCs w:val="24"/>
                <w:lang w:val="kk-KZ" w:eastAsia="ru-RU"/>
              </w:rPr>
              <w:t>-ті 100% (20 кВт) жүктеме астында сынайды;</w:t>
            </w:r>
          </w:p>
          <w:p w14:paraId="7FDE2259" w14:textId="2DC5FD98" w:rsidR="00C32922" w:rsidRPr="000878F7" w:rsidRDefault="008B50E0" w:rsidP="004452BF">
            <w:pPr>
              <w:spacing w:after="0" w:line="36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1.24</w:t>
            </w:r>
            <w:r w:rsidR="00C32922" w:rsidRPr="000878F7">
              <w:rPr>
                <w:rFonts w:ascii="Times New Roman" w:eastAsia="Times New Roman" w:hAnsi="Times New Roman" w:cs="Times New Roman"/>
                <w:sz w:val="24"/>
                <w:szCs w:val="24"/>
                <w:lang w:val="kk-KZ" w:eastAsia="ru-RU"/>
              </w:rPr>
              <w:t>. Жеткізуші аккумуляторды 20 кВт жүктеме кезінде 10 минуттық резервтік уақыт үшін сынайды;</w:t>
            </w:r>
          </w:p>
          <w:p w14:paraId="07D8AEBD" w14:textId="32CBFFDA" w:rsidR="00C32922" w:rsidRPr="000878F7" w:rsidRDefault="008B50E0" w:rsidP="004452BF">
            <w:pPr>
              <w:spacing w:after="0" w:line="36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1.25</w:t>
            </w:r>
            <w:r w:rsidR="00C32922" w:rsidRPr="000878F7">
              <w:rPr>
                <w:rFonts w:ascii="Times New Roman" w:eastAsia="Times New Roman" w:hAnsi="Times New Roman" w:cs="Times New Roman"/>
                <w:sz w:val="24"/>
                <w:szCs w:val="24"/>
                <w:lang w:val="kk-KZ" w:eastAsia="ru-RU"/>
              </w:rPr>
              <w:t>. Сынақтан талап етiлген брондау уақытында өтпеген жағдайда, жеткiзушi Қазақстан Республикасының қолданыстағы заңнамасы шегiнде өз қаражаты есебiнен тауарды тиiстiлерiне ауыстырады, содан кейiн оларды пайдалануға бергенге дейiн қайта сынақтан өткiзедi;</w:t>
            </w:r>
          </w:p>
          <w:p w14:paraId="1EB44C9F" w14:textId="7FC12EE8" w:rsidR="00C32922" w:rsidRPr="000878F7" w:rsidRDefault="008B50E0" w:rsidP="004452BF">
            <w:pPr>
              <w:spacing w:after="0" w:line="36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1.26</w:t>
            </w:r>
            <w:r w:rsidR="00C32922" w:rsidRPr="000878F7">
              <w:rPr>
                <w:rFonts w:ascii="Times New Roman" w:eastAsia="Times New Roman" w:hAnsi="Times New Roman" w:cs="Times New Roman"/>
                <w:sz w:val="24"/>
                <w:szCs w:val="24"/>
                <w:lang w:val="kk-KZ" w:eastAsia="ru-RU"/>
              </w:rPr>
              <w:t>. Барлық сынақтар Тапсырыс беруші өкілдерінің қатысуымен жүргізілуі тиіс;</w:t>
            </w:r>
          </w:p>
          <w:p w14:paraId="56C971DB" w14:textId="308536C9" w:rsidR="00C32922" w:rsidRDefault="008B50E0" w:rsidP="004452BF">
            <w:pPr>
              <w:spacing w:after="0" w:line="36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1.27</w:t>
            </w:r>
            <w:r w:rsidR="00C32922" w:rsidRPr="000878F7">
              <w:rPr>
                <w:rFonts w:ascii="Times New Roman" w:eastAsia="Times New Roman" w:hAnsi="Times New Roman" w:cs="Times New Roman"/>
                <w:sz w:val="24"/>
                <w:szCs w:val="24"/>
                <w:lang w:val="kk-KZ" w:eastAsia="ru-RU"/>
              </w:rPr>
              <w:t xml:space="preserve">. Барлық сынақтар мен нәтижелер </w:t>
            </w:r>
            <w:r w:rsidR="00C32922">
              <w:rPr>
                <w:rFonts w:ascii="Times New Roman" w:eastAsia="Times New Roman" w:hAnsi="Times New Roman" w:cs="Times New Roman"/>
                <w:sz w:val="24"/>
                <w:szCs w:val="24"/>
                <w:lang w:val="kk-KZ" w:eastAsia="ru-RU"/>
              </w:rPr>
              <w:t>ҮҚК</w:t>
            </w:r>
            <w:r w:rsidR="00C32922" w:rsidRPr="000878F7">
              <w:rPr>
                <w:rFonts w:ascii="Times New Roman" w:eastAsia="Times New Roman" w:hAnsi="Times New Roman" w:cs="Times New Roman"/>
                <w:sz w:val="24"/>
                <w:szCs w:val="24"/>
                <w:lang w:val="kk-KZ" w:eastAsia="ru-RU"/>
              </w:rPr>
              <w:t xml:space="preserve"> және аккумуляторды сынау туралы есеп беру арқылы сертификатталуы керек;</w:t>
            </w:r>
            <w:r w:rsidR="00C32922">
              <w:rPr>
                <w:rFonts w:ascii="Times New Roman" w:eastAsia="Times New Roman" w:hAnsi="Times New Roman" w:cs="Times New Roman"/>
                <w:sz w:val="24"/>
                <w:szCs w:val="24"/>
                <w:lang w:val="kk-KZ" w:eastAsia="ru-RU"/>
              </w:rPr>
              <w:t xml:space="preserve"> </w:t>
            </w:r>
          </w:p>
          <w:p w14:paraId="0FC888BD" w14:textId="77777777" w:rsidR="00C32922" w:rsidRPr="000878F7" w:rsidRDefault="00C32922" w:rsidP="004452BF">
            <w:pPr>
              <w:spacing w:after="0" w:line="360" w:lineRule="auto"/>
              <w:jc w:val="both"/>
              <w:rPr>
                <w:rFonts w:ascii="Times New Roman" w:eastAsia="Times New Roman" w:hAnsi="Times New Roman" w:cs="Times New Roman"/>
                <w:b/>
                <w:sz w:val="24"/>
                <w:szCs w:val="24"/>
                <w:lang w:val="kk-KZ" w:eastAsia="ru-RU"/>
              </w:rPr>
            </w:pPr>
            <w:r w:rsidRPr="000878F7">
              <w:rPr>
                <w:rFonts w:ascii="Times New Roman" w:eastAsia="Times New Roman" w:hAnsi="Times New Roman" w:cs="Times New Roman"/>
                <w:b/>
                <w:sz w:val="24"/>
                <w:szCs w:val="24"/>
                <w:lang w:val="kk-KZ" w:eastAsia="ru-RU"/>
              </w:rPr>
              <w:t>Электрлік сипаттамалар.</w:t>
            </w:r>
          </w:p>
          <w:p w14:paraId="1B3265E5" w14:textId="094EAB83" w:rsidR="00C32922" w:rsidRPr="000878F7" w:rsidRDefault="00C32922" w:rsidP="004452BF">
            <w:pPr>
              <w:spacing w:after="0" w:line="360" w:lineRule="auto"/>
              <w:jc w:val="both"/>
              <w:rPr>
                <w:rFonts w:ascii="Times New Roman" w:eastAsia="Times New Roman" w:hAnsi="Times New Roman" w:cs="Times New Roman"/>
                <w:sz w:val="24"/>
                <w:szCs w:val="24"/>
                <w:lang w:val="kk-KZ" w:eastAsia="ru-RU"/>
              </w:rPr>
            </w:pPr>
            <w:r w:rsidRPr="000878F7">
              <w:rPr>
                <w:rFonts w:ascii="Times New Roman" w:eastAsia="Times New Roman" w:hAnsi="Times New Roman" w:cs="Times New Roman"/>
                <w:sz w:val="24"/>
                <w:szCs w:val="24"/>
                <w:lang w:val="kk-KZ" w:eastAsia="ru-RU"/>
              </w:rPr>
              <w:t xml:space="preserve">2. </w:t>
            </w:r>
            <w:r>
              <w:rPr>
                <w:rFonts w:ascii="Times New Roman" w:eastAsia="Times New Roman" w:hAnsi="Times New Roman" w:cs="Times New Roman"/>
                <w:sz w:val="24"/>
                <w:szCs w:val="24"/>
                <w:lang w:val="kk-KZ" w:eastAsia="ru-RU"/>
              </w:rPr>
              <w:t>ҮҚК</w:t>
            </w:r>
            <w:r w:rsidRPr="000878F7">
              <w:rPr>
                <w:rFonts w:ascii="Times New Roman" w:eastAsia="Times New Roman" w:hAnsi="Times New Roman" w:cs="Times New Roman"/>
                <w:sz w:val="24"/>
                <w:szCs w:val="24"/>
                <w:lang w:val="kk-KZ" w:eastAsia="ru-RU"/>
              </w:rPr>
              <w:t xml:space="preserve"> кірісі</w:t>
            </w:r>
          </w:p>
          <w:p w14:paraId="777BD49C" w14:textId="77777777" w:rsidR="00C32922" w:rsidRPr="000878F7" w:rsidRDefault="00C32922" w:rsidP="004452BF">
            <w:pPr>
              <w:spacing w:after="0" w:line="360" w:lineRule="auto"/>
              <w:jc w:val="both"/>
              <w:rPr>
                <w:rFonts w:ascii="Times New Roman" w:eastAsia="Times New Roman" w:hAnsi="Times New Roman" w:cs="Times New Roman"/>
                <w:sz w:val="24"/>
                <w:szCs w:val="24"/>
                <w:lang w:val="kk-KZ" w:eastAsia="ru-RU"/>
              </w:rPr>
            </w:pPr>
            <w:r w:rsidRPr="000878F7">
              <w:rPr>
                <w:rFonts w:ascii="Times New Roman" w:eastAsia="Times New Roman" w:hAnsi="Times New Roman" w:cs="Times New Roman"/>
                <w:sz w:val="24"/>
                <w:szCs w:val="24"/>
                <w:lang w:val="kk-KZ" w:eastAsia="ru-RU"/>
              </w:rPr>
              <w:t>2.1. Номиналды кіріс кернеуі (желілік) (V): 380/400/415;</w:t>
            </w:r>
          </w:p>
          <w:p w14:paraId="64985D61" w14:textId="1346F1AB" w:rsidR="00C32922" w:rsidRPr="000878F7" w:rsidRDefault="00C32922" w:rsidP="004452BF">
            <w:pPr>
              <w:spacing w:after="0" w:line="360" w:lineRule="auto"/>
              <w:jc w:val="both"/>
              <w:rPr>
                <w:rFonts w:ascii="Times New Roman" w:eastAsia="Times New Roman" w:hAnsi="Times New Roman" w:cs="Times New Roman"/>
                <w:sz w:val="24"/>
                <w:szCs w:val="24"/>
                <w:lang w:val="kk-KZ" w:eastAsia="ru-RU"/>
              </w:rPr>
            </w:pPr>
            <w:r w:rsidRPr="000878F7">
              <w:rPr>
                <w:rFonts w:ascii="Times New Roman" w:eastAsia="Times New Roman" w:hAnsi="Times New Roman" w:cs="Times New Roman"/>
                <w:sz w:val="24"/>
                <w:szCs w:val="24"/>
                <w:lang w:val="kk-KZ" w:eastAsia="ru-RU"/>
              </w:rPr>
              <w:t xml:space="preserve">2.2. 100% жүктеме кезінде минималды кіріс кернеуі (желілік): 138 В </w:t>
            </w:r>
            <w:r w:rsidR="008B50E0" w:rsidRPr="000878F7">
              <w:rPr>
                <w:rFonts w:ascii="Times New Roman" w:eastAsia="Times New Roman" w:hAnsi="Times New Roman" w:cs="Times New Roman"/>
                <w:sz w:val="24"/>
                <w:szCs w:val="24"/>
                <w:lang w:val="kk-KZ" w:eastAsia="ru-RU"/>
              </w:rPr>
              <w:t>артық емес</w:t>
            </w:r>
            <w:r w:rsidRPr="000878F7">
              <w:rPr>
                <w:rFonts w:ascii="Times New Roman" w:eastAsia="Times New Roman" w:hAnsi="Times New Roman" w:cs="Times New Roman"/>
                <w:sz w:val="24"/>
                <w:szCs w:val="24"/>
                <w:lang w:val="kk-KZ" w:eastAsia="ru-RU"/>
              </w:rPr>
              <w:t>;</w:t>
            </w:r>
          </w:p>
          <w:p w14:paraId="4443440E" w14:textId="66A6AEAF" w:rsidR="00C32922" w:rsidRPr="000878F7" w:rsidRDefault="00C32922" w:rsidP="004452BF">
            <w:pPr>
              <w:spacing w:after="0" w:line="360" w:lineRule="auto"/>
              <w:jc w:val="both"/>
              <w:rPr>
                <w:rFonts w:ascii="Times New Roman" w:eastAsia="Times New Roman" w:hAnsi="Times New Roman" w:cs="Times New Roman"/>
                <w:sz w:val="24"/>
                <w:szCs w:val="24"/>
                <w:lang w:val="kk-KZ" w:eastAsia="ru-RU"/>
              </w:rPr>
            </w:pPr>
            <w:r w:rsidRPr="000878F7">
              <w:rPr>
                <w:rFonts w:ascii="Times New Roman" w:eastAsia="Times New Roman" w:hAnsi="Times New Roman" w:cs="Times New Roman"/>
                <w:sz w:val="24"/>
                <w:szCs w:val="24"/>
                <w:lang w:val="kk-KZ" w:eastAsia="ru-RU"/>
              </w:rPr>
              <w:t>2.3. 100% жүктеме кезінде максималды кіріс кернеуі (желілік): 485 В</w:t>
            </w:r>
            <w:r w:rsidR="008B50E0" w:rsidRPr="000878F7">
              <w:rPr>
                <w:rFonts w:ascii="Times New Roman" w:eastAsia="Times New Roman" w:hAnsi="Times New Roman" w:cs="Times New Roman"/>
                <w:sz w:val="24"/>
                <w:szCs w:val="24"/>
                <w:lang w:val="kk-KZ" w:eastAsia="ru-RU"/>
              </w:rPr>
              <w:t xml:space="preserve"> </w:t>
            </w:r>
            <w:r w:rsidR="008B50E0" w:rsidRPr="000878F7">
              <w:rPr>
                <w:rFonts w:ascii="Times New Roman" w:eastAsia="Times New Roman" w:hAnsi="Times New Roman" w:cs="Times New Roman"/>
                <w:sz w:val="24"/>
                <w:szCs w:val="24"/>
                <w:lang w:val="kk-KZ" w:eastAsia="ru-RU"/>
              </w:rPr>
              <w:t>кем емес</w:t>
            </w:r>
            <w:r w:rsidRPr="000878F7">
              <w:rPr>
                <w:rFonts w:ascii="Times New Roman" w:eastAsia="Times New Roman" w:hAnsi="Times New Roman" w:cs="Times New Roman"/>
                <w:sz w:val="24"/>
                <w:szCs w:val="24"/>
                <w:lang w:val="kk-KZ" w:eastAsia="ru-RU"/>
              </w:rPr>
              <w:t>;</w:t>
            </w:r>
            <w:r w:rsidR="008B50E0" w:rsidRPr="000878F7">
              <w:rPr>
                <w:rFonts w:ascii="Times New Roman" w:eastAsia="Times New Roman" w:hAnsi="Times New Roman" w:cs="Times New Roman"/>
                <w:sz w:val="24"/>
                <w:szCs w:val="24"/>
                <w:lang w:val="kk-KZ" w:eastAsia="ru-RU"/>
              </w:rPr>
              <w:t xml:space="preserve"> </w:t>
            </w:r>
          </w:p>
          <w:p w14:paraId="6396A38D" w14:textId="3B635EC4" w:rsidR="00C32922" w:rsidRPr="000878F7" w:rsidRDefault="00C32922" w:rsidP="004452BF">
            <w:pPr>
              <w:spacing w:after="0" w:line="360" w:lineRule="auto"/>
              <w:jc w:val="both"/>
              <w:rPr>
                <w:rFonts w:ascii="Times New Roman" w:eastAsia="Times New Roman" w:hAnsi="Times New Roman" w:cs="Times New Roman"/>
                <w:sz w:val="24"/>
                <w:szCs w:val="24"/>
                <w:lang w:val="kk-KZ" w:eastAsia="ru-RU"/>
              </w:rPr>
            </w:pPr>
            <w:r w:rsidRPr="000878F7">
              <w:rPr>
                <w:rFonts w:ascii="Times New Roman" w:eastAsia="Times New Roman" w:hAnsi="Times New Roman" w:cs="Times New Roman"/>
                <w:sz w:val="24"/>
                <w:szCs w:val="24"/>
                <w:lang w:val="kk-KZ" w:eastAsia="ru-RU"/>
              </w:rPr>
              <w:lastRenderedPageBreak/>
              <w:t>2.4.</w:t>
            </w:r>
            <w:r w:rsidR="008B50E0">
              <w:rPr>
                <w:rFonts w:ascii="Times New Roman" w:eastAsia="Times New Roman" w:hAnsi="Times New Roman" w:cs="Times New Roman"/>
                <w:sz w:val="24"/>
                <w:szCs w:val="24"/>
                <w:lang w:val="kk-KZ" w:eastAsia="ru-RU"/>
              </w:rPr>
              <w:t xml:space="preserve"> Кіріс кернеуінің диапазоны: 138-485</w:t>
            </w:r>
            <w:r w:rsidRPr="000878F7">
              <w:rPr>
                <w:rFonts w:ascii="Times New Roman" w:eastAsia="Times New Roman" w:hAnsi="Times New Roman" w:cs="Times New Roman"/>
                <w:sz w:val="24"/>
                <w:szCs w:val="24"/>
                <w:lang w:val="kk-KZ" w:eastAsia="ru-RU"/>
              </w:rPr>
              <w:t xml:space="preserve"> В кем емес</w:t>
            </w:r>
          </w:p>
          <w:p w14:paraId="250D4997" w14:textId="77777777" w:rsidR="00C32922" w:rsidRPr="000878F7" w:rsidRDefault="00C32922" w:rsidP="004452BF">
            <w:pPr>
              <w:spacing w:after="0" w:line="360" w:lineRule="auto"/>
              <w:jc w:val="both"/>
              <w:rPr>
                <w:rFonts w:ascii="Times New Roman" w:eastAsia="Times New Roman" w:hAnsi="Times New Roman" w:cs="Times New Roman"/>
                <w:sz w:val="24"/>
                <w:szCs w:val="24"/>
                <w:lang w:val="kk-KZ" w:eastAsia="ru-RU"/>
              </w:rPr>
            </w:pPr>
            <w:r w:rsidRPr="000878F7">
              <w:rPr>
                <w:rFonts w:ascii="Times New Roman" w:eastAsia="Times New Roman" w:hAnsi="Times New Roman" w:cs="Times New Roman"/>
                <w:sz w:val="24"/>
                <w:szCs w:val="24"/>
                <w:lang w:val="kk-KZ" w:eastAsia="ru-RU"/>
              </w:rPr>
              <w:t>2.5. Номиналды жиілік (Гц): 50;</w:t>
            </w:r>
          </w:p>
          <w:p w14:paraId="09CCF8E1" w14:textId="77777777" w:rsidR="00C32922" w:rsidRPr="000878F7" w:rsidRDefault="00C32922" w:rsidP="004452BF">
            <w:pPr>
              <w:spacing w:after="0" w:line="360" w:lineRule="auto"/>
              <w:jc w:val="both"/>
              <w:rPr>
                <w:rFonts w:ascii="Times New Roman" w:eastAsia="Times New Roman" w:hAnsi="Times New Roman" w:cs="Times New Roman"/>
                <w:sz w:val="24"/>
                <w:szCs w:val="24"/>
                <w:lang w:val="kk-KZ" w:eastAsia="ru-RU"/>
              </w:rPr>
            </w:pPr>
            <w:r w:rsidRPr="000878F7">
              <w:rPr>
                <w:rFonts w:ascii="Times New Roman" w:eastAsia="Times New Roman" w:hAnsi="Times New Roman" w:cs="Times New Roman"/>
                <w:sz w:val="24"/>
                <w:szCs w:val="24"/>
                <w:lang w:val="kk-KZ" w:eastAsia="ru-RU"/>
              </w:rPr>
              <w:t>2.6. Кіріс жиілігі диапазоны: 49-50 Гц кем емес</w:t>
            </w:r>
          </w:p>
          <w:p w14:paraId="17748D1B" w14:textId="77777777" w:rsidR="00C32922" w:rsidRPr="000878F7" w:rsidRDefault="00C32922" w:rsidP="004452BF">
            <w:pPr>
              <w:spacing w:after="0" w:line="360" w:lineRule="auto"/>
              <w:jc w:val="both"/>
              <w:rPr>
                <w:rFonts w:ascii="Times New Roman" w:eastAsia="Times New Roman" w:hAnsi="Times New Roman" w:cs="Times New Roman"/>
                <w:sz w:val="24"/>
                <w:szCs w:val="24"/>
                <w:lang w:val="kk-KZ" w:eastAsia="ru-RU"/>
              </w:rPr>
            </w:pPr>
            <w:r w:rsidRPr="000878F7">
              <w:rPr>
                <w:rFonts w:ascii="Times New Roman" w:eastAsia="Times New Roman" w:hAnsi="Times New Roman" w:cs="Times New Roman"/>
                <w:sz w:val="24"/>
                <w:szCs w:val="24"/>
                <w:lang w:val="kk-KZ" w:eastAsia="ru-RU"/>
              </w:rPr>
              <w:t>2.7. Ең аз кіріс жиілігі (Гц): 49 Гц аспайды;</w:t>
            </w:r>
          </w:p>
          <w:p w14:paraId="6D561594" w14:textId="77777777" w:rsidR="00C32922" w:rsidRPr="000878F7" w:rsidRDefault="00C32922" w:rsidP="004452BF">
            <w:pPr>
              <w:spacing w:after="0" w:line="360" w:lineRule="auto"/>
              <w:jc w:val="both"/>
              <w:rPr>
                <w:rFonts w:ascii="Times New Roman" w:eastAsia="Times New Roman" w:hAnsi="Times New Roman" w:cs="Times New Roman"/>
                <w:sz w:val="24"/>
                <w:szCs w:val="24"/>
                <w:lang w:val="kk-KZ" w:eastAsia="ru-RU"/>
              </w:rPr>
            </w:pPr>
            <w:r w:rsidRPr="000878F7">
              <w:rPr>
                <w:rFonts w:ascii="Times New Roman" w:eastAsia="Times New Roman" w:hAnsi="Times New Roman" w:cs="Times New Roman"/>
                <w:sz w:val="24"/>
                <w:szCs w:val="24"/>
                <w:lang w:val="kk-KZ" w:eastAsia="ru-RU"/>
              </w:rPr>
              <w:t>2.8. Максималды кіріс жиілігі (Гц): 50 Гц кем емес;</w:t>
            </w:r>
          </w:p>
          <w:p w14:paraId="1A86C7A1" w14:textId="77777777" w:rsidR="00C32922" w:rsidRPr="000878F7" w:rsidRDefault="00C32922" w:rsidP="004452BF">
            <w:pPr>
              <w:spacing w:after="0" w:line="360" w:lineRule="auto"/>
              <w:jc w:val="both"/>
              <w:rPr>
                <w:rFonts w:ascii="Times New Roman" w:eastAsia="Times New Roman" w:hAnsi="Times New Roman" w:cs="Times New Roman"/>
                <w:sz w:val="24"/>
                <w:szCs w:val="24"/>
                <w:lang w:val="kk-KZ" w:eastAsia="ru-RU"/>
              </w:rPr>
            </w:pPr>
            <w:r w:rsidRPr="000878F7">
              <w:rPr>
                <w:rFonts w:ascii="Times New Roman" w:eastAsia="Times New Roman" w:hAnsi="Times New Roman" w:cs="Times New Roman"/>
                <w:sz w:val="24"/>
                <w:szCs w:val="24"/>
                <w:lang w:val="kk-KZ" w:eastAsia="ru-RU"/>
              </w:rPr>
              <w:t>2.9. Толық жүктеме кезіндегі кіріс қуат коэффициенті (кВт/кВА): 0,99 кем емес;</w:t>
            </w:r>
          </w:p>
          <w:p w14:paraId="3FA51E84" w14:textId="77777777" w:rsidR="00C32922" w:rsidRPr="000878F7" w:rsidRDefault="00C32922" w:rsidP="004452BF">
            <w:pPr>
              <w:spacing w:after="0" w:line="360" w:lineRule="auto"/>
              <w:jc w:val="both"/>
              <w:rPr>
                <w:rFonts w:ascii="Times New Roman" w:eastAsia="Times New Roman" w:hAnsi="Times New Roman" w:cs="Times New Roman"/>
                <w:sz w:val="24"/>
                <w:szCs w:val="24"/>
                <w:lang w:val="kk-KZ" w:eastAsia="ru-RU"/>
              </w:rPr>
            </w:pPr>
            <w:r w:rsidRPr="000878F7">
              <w:rPr>
                <w:rFonts w:ascii="Times New Roman" w:eastAsia="Times New Roman" w:hAnsi="Times New Roman" w:cs="Times New Roman"/>
                <w:sz w:val="24"/>
                <w:szCs w:val="24"/>
                <w:lang w:val="kk-KZ" w:eastAsia="ru-RU"/>
              </w:rPr>
              <w:t>2.10. Толық сызықтық жүктемеде кіріс токының гармоникалық бұрмалану коэффициенті THD%: &lt;3% артық емес;</w:t>
            </w:r>
          </w:p>
          <w:p w14:paraId="3C907C2E" w14:textId="77777777" w:rsidR="00C32922" w:rsidRPr="000878F7" w:rsidRDefault="00C32922" w:rsidP="004452BF">
            <w:pPr>
              <w:spacing w:after="0" w:line="360" w:lineRule="auto"/>
              <w:jc w:val="both"/>
              <w:rPr>
                <w:rFonts w:ascii="Times New Roman" w:eastAsia="Times New Roman" w:hAnsi="Times New Roman" w:cs="Times New Roman"/>
                <w:sz w:val="24"/>
                <w:szCs w:val="24"/>
                <w:lang w:val="kk-KZ" w:eastAsia="ru-RU"/>
              </w:rPr>
            </w:pPr>
            <w:r w:rsidRPr="000878F7">
              <w:rPr>
                <w:rFonts w:ascii="Times New Roman" w:eastAsia="Times New Roman" w:hAnsi="Times New Roman" w:cs="Times New Roman"/>
                <w:sz w:val="24"/>
                <w:szCs w:val="24"/>
                <w:lang w:val="kk-KZ" w:eastAsia="ru-RU"/>
              </w:rPr>
              <w:t>2.11. Қуат коэффициенті: 0,99 кем емес</w:t>
            </w:r>
          </w:p>
          <w:p w14:paraId="6C786090" w14:textId="39C029BD" w:rsidR="00C32922" w:rsidRDefault="00C32922" w:rsidP="004452BF">
            <w:pPr>
              <w:spacing w:after="0" w:line="360" w:lineRule="auto"/>
              <w:jc w:val="both"/>
              <w:rPr>
                <w:rFonts w:ascii="Times New Roman" w:eastAsia="Times New Roman" w:hAnsi="Times New Roman" w:cs="Times New Roman"/>
                <w:sz w:val="24"/>
                <w:szCs w:val="24"/>
                <w:lang w:val="kk-KZ" w:eastAsia="ru-RU"/>
              </w:rPr>
            </w:pPr>
            <w:r w:rsidRPr="000878F7">
              <w:rPr>
                <w:rFonts w:ascii="Times New Roman" w:eastAsia="Times New Roman" w:hAnsi="Times New Roman" w:cs="Times New Roman"/>
                <w:sz w:val="24"/>
                <w:szCs w:val="24"/>
                <w:lang w:val="kk-KZ" w:eastAsia="ru-RU"/>
              </w:rPr>
              <w:t xml:space="preserve">2.12. Айналма және магистральдық электр желілерін қосу үшін </w:t>
            </w:r>
            <w:r>
              <w:rPr>
                <w:rFonts w:ascii="Times New Roman" w:eastAsia="Times New Roman" w:hAnsi="Times New Roman" w:cs="Times New Roman"/>
                <w:sz w:val="24"/>
                <w:szCs w:val="24"/>
                <w:lang w:val="kk-KZ" w:eastAsia="ru-RU"/>
              </w:rPr>
              <w:t>ҮҚК</w:t>
            </w:r>
            <w:r w:rsidRPr="000878F7">
              <w:rPr>
                <w:rFonts w:ascii="Times New Roman" w:eastAsia="Times New Roman" w:hAnsi="Times New Roman" w:cs="Times New Roman"/>
                <w:sz w:val="24"/>
                <w:szCs w:val="24"/>
                <w:lang w:val="kk-KZ" w:eastAsia="ru-RU"/>
              </w:rPr>
              <w:t>-те екі тәуелсіз терминалдың болуы міндетті болып табылады;</w:t>
            </w:r>
          </w:p>
          <w:p w14:paraId="39C86B49" w14:textId="601EAB90" w:rsidR="00C32922" w:rsidRPr="000878F7" w:rsidRDefault="00C32922" w:rsidP="004452BF">
            <w:pPr>
              <w:spacing w:after="0" w:line="360" w:lineRule="auto"/>
              <w:jc w:val="both"/>
              <w:rPr>
                <w:rFonts w:ascii="Times New Roman" w:eastAsia="Times New Roman" w:hAnsi="Times New Roman" w:cs="Times New Roman"/>
                <w:sz w:val="24"/>
                <w:szCs w:val="24"/>
                <w:lang w:val="kk-KZ" w:eastAsia="ru-RU"/>
              </w:rPr>
            </w:pPr>
            <w:r w:rsidRPr="000878F7">
              <w:rPr>
                <w:rFonts w:ascii="Times New Roman" w:eastAsia="Times New Roman" w:hAnsi="Times New Roman" w:cs="Times New Roman"/>
                <w:sz w:val="24"/>
                <w:szCs w:val="24"/>
                <w:lang w:val="kk-KZ" w:eastAsia="ru-RU"/>
              </w:rPr>
              <w:t xml:space="preserve">3. </w:t>
            </w:r>
            <w:r>
              <w:rPr>
                <w:rFonts w:ascii="Times New Roman" w:eastAsia="Times New Roman" w:hAnsi="Times New Roman" w:cs="Times New Roman"/>
                <w:sz w:val="24"/>
                <w:szCs w:val="24"/>
                <w:lang w:val="kk-KZ" w:eastAsia="ru-RU"/>
              </w:rPr>
              <w:t>ҮҚК</w:t>
            </w:r>
            <w:r w:rsidRPr="000878F7">
              <w:rPr>
                <w:rFonts w:ascii="Times New Roman" w:eastAsia="Times New Roman" w:hAnsi="Times New Roman" w:cs="Times New Roman"/>
                <w:sz w:val="24"/>
                <w:szCs w:val="24"/>
                <w:lang w:val="kk-KZ" w:eastAsia="ru-RU"/>
              </w:rPr>
              <w:t xml:space="preserve"> шығысы</w:t>
            </w:r>
          </w:p>
          <w:p w14:paraId="58C8956D" w14:textId="77777777" w:rsidR="00C32922" w:rsidRPr="000878F7" w:rsidRDefault="00C32922" w:rsidP="004452BF">
            <w:pPr>
              <w:spacing w:after="0" w:line="360" w:lineRule="auto"/>
              <w:jc w:val="both"/>
              <w:rPr>
                <w:rFonts w:ascii="Times New Roman" w:eastAsia="Times New Roman" w:hAnsi="Times New Roman" w:cs="Times New Roman"/>
                <w:sz w:val="24"/>
                <w:szCs w:val="24"/>
                <w:lang w:val="kk-KZ" w:eastAsia="ru-RU"/>
              </w:rPr>
            </w:pPr>
            <w:r w:rsidRPr="000878F7">
              <w:rPr>
                <w:rFonts w:ascii="Times New Roman" w:eastAsia="Times New Roman" w:hAnsi="Times New Roman" w:cs="Times New Roman"/>
                <w:sz w:val="24"/>
                <w:szCs w:val="24"/>
                <w:lang w:val="kk-KZ" w:eastAsia="ru-RU"/>
              </w:rPr>
              <w:t>3.1. Номиналды қуат: кемінде 20 кВА / 20 кВт;</w:t>
            </w:r>
          </w:p>
          <w:p w14:paraId="2219627F" w14:textId="77777777" w:rsidR="00C32922" w:rsidRPr="000878F7" w:rsidRDefault="00C32922" w:rsidP="004452BF">
            <w:pPr>
              <w:spacing w:after="0" w:line="360" w:lineRule="auto"/>
              <w:jc w:val="both"/>
              <w:rPr>
                <w:rFonts w:ascii="Times New Roman" w:eastAsia="Times New Roman" w:hAnsi="Times New Roman" w:cs="Times New Roman"/>
                <w:sz w:val="24"/>
                <w:szCs w:val="24"/>
                <w:lang w:val="kk-KZ" w:eastAsia="ru-RU"/>
              </w:rPr>
            </w:pPr>
            <w:r w:rsidRPr="000878F7">
              <w:rPr>
                <w:rFonts w:ascii="Times New Roman" w:eastAsia="Times New Roman" w:hAnsi="Times New Roman" w:cs="Times New Roman"/>
                <w:sz w:val="24"/>
                <w:szCs w:val="24"/>
                <w:lang w:val="kk-KZ" w:eastAsia="ru-RU"/>
              </w:rPr>
              <w:t>3.2. Номиналды шығыс кернеуі (V): 380/400/415 (дисплейден конфигурацияланады);</w:t>
            </w:r>
          </w:p>
          <w:p w14:paraId="42E46B31" w14:textId="77777777" w:rsidR="00C32922" w:rsidRPr="000878F7" w:rsidRDefault="00C32922" w:rsidP="004452BF">
            <w:pPr>
              <w:spacing w:after="0" w:line="360" w:lineRule="auto"/>
              <w:jc w:val="both"/>
              <w:rPr>
                <w:rFonts w:ascii="Times New Roman" w:eastAsia="Times New Roman" w:hAnsi="Times New Roman" w:cs="Times New Roman"/>
                <w:sz w:val="24"/>
                <w:szCs w:val="24"/>
                <w:lang w:val="kk-KZ" w:eastAsia="ru-RU"/>
              </w:rPr>
            </w:pPr>
            <w:r w:rsidRPr="000878F7">
              <w:rPr>
                <w:rFonts w:ascii="Times New Roman" w:eastAsia="Times New Roman" w:hAnsi="Times New Roman" w:cs="Times New Roman"/>
                <w:sz w:val="24"/>
                <w:szCs w:val="24"/>
                <w:lang w:val="kk-KZ" w:eastAsia="ru-RU"/>
              </w:rPr>
              <w:t>3.3. Номиналды шығыс жиілігі (Гц): 50/60;</w:t>
            </w:r>
          </w:p>
          <w:p w14:paraId="4FF11476" w14:textId="77777777" w:rsidR="00C32922" w:rsidRPr="000878F7" w:rsidRDefault="00C32922" w:rsidP="004452BF">
            <w:pPr>
              <w:spacing w:after="0" w:line="360" w:lineRule="auto"/>
              <w:jc w:val="both"/>
              <w:rPr>
                <w:rFonts w:ascii="Times New Roman" w:eastAsia="Times New Roman" w:hAnsi="Times New Roman" w:cs="Times New Roman"/>
                <w:sz w:val="24"/>
                <w:szCs w:val="24"/>
                <w:lang w:val="kk-KZ" w:eastAsia="ru-RU"/>
              </w:rPr>
            </w:pPr>
            <w:r w:rsidRPr="000878F7">
              <w:rPr>
                <w:rFonts w:ascii="Times New Roman" w:eastAsia="Times New Roman" w:hAnsi="Times New Roman" w:cs="Times New Roman"/>
                <w:sz w:val="24"/>
                <w:szCs w:val="24"/>
                <w:lang w:val="kk-KZ" w:eastAsia="ru-RU"/>
              </w:rPr>
              <w:t>3.4. Қуат факторы (ҚҚ): 1-ден кем емес;</w:t>
            </w:r>
          </w:p>
          <w:p w14:paraId="6EAACEA7" w14:textId="77777777" w:rsidR="00C32922" w:rsidRPr="000878F7" w:rsidRDefault="00C32922" w:rsidP="004452BF">
            <w:pPr>
              <w:spacing w:after="0" w:line="360" w:lineRule="auto"/>
              <w:jc w:val="both"/>
              <w:rPr>
                <w:rFonts w:ascii="Times New Roman" w:eastAsia="Times New Roman" w:hAnsi="Times New Roman" w:cs="Times New Roman"/>
                <w:sz w:val="24"/>
                <w:szCs w:val="24"/>
                <w:lang w:val="kk-KZ" w:eastAsia="ru-RU"/>
              </w:rPr>
            </w:pPr>
            <w:r w:rsidRPr="000878F7">
              <w:rPr>
                <w:rFonts w:ascii="Times New Roman" w:eastAsia="Times New Roman" w:hAnsi="Times New Roman" w:cs="Times New Roman"/>
                <w:sz w:val="24"/>
                <w:szCs w:val="24"/>
                <w:lang w:val="kk-KZ" w:eastAsia="ru-RU"/>
              </w:rPr>
              <w:t>3.5. Крест коэффициенті 3:1 кем емес;</w:t>
            </w:r>
          </w:p>
          <w:p w14:paraId="29C6CA11" w14:textId="2388533B" w:rsidR="00C32922" w:rsidRDefault="00C32922" w:rsidP="004452BF">
            <w:pPr>
              <w:spacing w:after="0" w:line="360" w:lineRule="auto"/>
              <w:jc w:val="both"/>
              <w:rPr>
                <w:rFonts w:ascii="Times New Roman" w:eastAsia="Times New Roman" w:hAnsi="Times New Roman" w:cs="Times New Roman"/>
                <w:sz w:val="24"/>
                <w:szCs w:val="24"/>
                <w:lang w:val="en-US" w:eastAsia="ru-RU"/>
              </w:rPr>
            </w:pPr>
            <w:r w:rsidRPr="000878F7">
              <w:rPr>
                <w:rFonts w:ascii="Times New Roman" w:eastAsia="Times New Roman" w:hAnsi="Times New Roman" w:cs="Times New Roman"/>
                <w:sz w:val="24"/>
                <w:szCs w:val="24"/>
                <w:lang w:val="kk-KZ" w:eastAsia="ru-RU"/>
              </w:rPr>
              <w:t>3.6. Жалпы гармоникалық бұрмалау (THD</w:t>
            </w:r>
            <w:r w:rsidR="008B50E0" w:rsidRPr="008B50E0">
              <w:rPr>
                <w:rFonts w:ascii="Times New Roman" w:eastAsia="Times New Roman" w:hAnsi="Times New Roman" w:cs="Times New Roman"/>
                <w:sz w:val="24"/>
                <w:szCs w:val="24"/>
                <w:lang w:val="kk-KZ" w:eastAsia="ru-RU"/>
              </w:rPr>
              <w:t>v</w:t>
            </w:r>
            <w:r w:rsidRPr="000878F7">
              <w:rPr>
                <w:rFonts w:ascii="Times New Roman" w:eastAsia="Times New Roman" w:hAnsi="Times New Roman" w:cs="Times New Roman"/>
                <w:sz w:val="24"/>
                <w:szCs w:val="24"/>
                <w:lang w:val="kk-KZ" w:eastAsia="ru-RU"/>
              </w:rPr>
              <w:t>) (сызықтық жүктеме): ≤1% артық емес;</w:t>
            </w:r>
          </w:p>
          <w:p w14:paraId="1DDFF0B3" w14:textId="2F0D086B" w:rsidR="0057602B" w:rsidRPr="0057602B" w:rsidRDefault="0057602B" w:rsidP="004452BF">
            <w:pPr>
              <w:spacing w:after="0" w:line="360" w:lineRule="auto"/>
              <w:jc w:val="both"/>
              <w:rPr>
                <w:rFonts w:ascii="Times New Roman" w:eastAsia="Times New Roman" w:hAnsi="Times New Roman" w:cs="Times New Roman"/>
                <w:sz w:val="24"/>
                <w:szCs w:val="24"/>
                <w:lang w:val="en-US" w:eastAsia="ru-RU"/>
              </w:rPr>
            </w:pPr>
            <w:r w:rsidRPr="0057602B">
              <w:rPr>
                <w:rFonts w:ascii="Times New Roman" w:eastAsia="Times New Roman" w:hAnsi="Times New Roman" w:cs="Times New Roman"/>
                <w:sz w:val="24"/>
                <w:szCs w:val="24"/>
                <w:lang w:val="en-US" w:eastAsia="ru-RU"/>
              </w:rPr>
              <w:t xml:space="preserve">3.7. </w:t>
            </w:r>
            <w:proofErr w:type="spellStart"/>
            <w:r w:rsidRPr="0057602B">
              <w:rPr>
                <w:rFonts w:ascii="Times New Roman" w:eastAsia="Times New Roman" w:hAnsi="Times New Roman" w:cs="Times New Roman"/>
                <w:sz w:val="24"/>
                <w:szCs w:val="24"/>
                <w:lang w:val="en-US" w:eastAsia="ru-RU"/>
              </w:rPr>
              <w:t>Жалпы</w:t>
            </w:r>
            <w:proofErr w:type="spellEnd"/>
            <w:r w:rsidRPr="0057602B">
              <w:rPr>
                <w:rFonts w:ascii="Times New Roman" w:eastAsia="Times New Roman" w:hAnsi="Times New Roman" w:cs="Times New Roman"/>
                <w:sz w:val="24"/>
                <w:szCs w:val="24"/>
                <w:lang w:val="en-US" w:eastAsia="ru-RU"/>
              </w:rPr>
              <w:t xml:space="preserve"> </w:t>
            </w:r>
            <w:proofErr w:type="spellStart"/>
            <w:r w:rsidRPr="0057602B">
              <w:rPr>
                <w:rFonts w:ascii="Times New Roman" w:eastAsia="Times New Roman" w:hAnsi="Times New Roman" w:cs="Times New Roman"/>
                <w:sz w:val="24"/>
                <w:szCs w:val="24"/>
                <w:lang w:val="en-US" w:eastAsia="ru-RU"/>
              </w:rPr>
              <w:t>гармоникалық</w:t>
            </w:r>
            <w:proofErr w:type="spellEnd"/>
            <w:r w:rsidRPr="0057602B">
              <w:rPr>
                <w:rFonts w:ascii="Times New Roman" w:eastAsia="Times New Roman" w:hAnsi="Times New Roman" w:cs="Times New Roman"/>
                <w:sz w:val="24"/>
                <w:szCs w:val="24"/>
                <w:lang w:val="en-US" w:eastAsia="ru-RU"/>
              </w:rPr>
              <w:t xml:space="preserve"> </w:t>
            </w:r>
            <w:proofErr w:type="spellStart"/>
            <w:r w:rsidRPr="0057602B">
              <w:rPr>
                <w:rFonts w:ascii="Times New Roman" w:eastAsia="Times New Roman" w:hAnsi="Times New Roman" w:cs="Times New Roman"/>
                <w:sz w:val="24"/>
                <w:szCs w:val="24"/>
                <w:lang w:val="en-US" w:eastAsia="ru-RU"/>
              </w:rPr>
              <w:t>бұрмалану</w:t>
            </w:r>
            <w:proofErr w:type="spellEnd"/>
            <w:r w:rsidRPr="0057602B">
              <w:rPr>
                <w:rFonts w:ascii="Times New Roman" w:eastAsia="Times New Roman" w:hAnsi="Times New Roman" w:cs="Times New Roman"/>
                <w:sz w:val="24"/>
                <w:szCs w:val="24"/>
                <w:lang w:val="en-US" w:eastAsia="ru-RU"/>
              </w:rPr>
              <w:t xml:space="preserve"> (</w:t>
            </w:r>
            <w:proofErr w:type="spellStart"/>
            <w:r w:rsidRPr="0057602B">
              <w:rPr>
                <w:rFonts w:ascii="Times New Roman" w:eastAsia="Times New Roman" w:hAnsi="Times New Roman" w:cs="Times New Roman"/>
                <w:sz w:val="24"/>
                <w:szCs w:val="24"/>
                <w:lang w:val="en-US" w:eastAsia="ru-RU"/>
              </w:rPr>
              <w:t>THDv</w:t>
            </w:r>
            <w:proofErr w:type="spellEnd"/>
            <w:r w:rsidRPr="0057602B">
              <w:rPr>
                <w:rFonts w:ascii="Times New Roman" w:eastAsia="Times New Roman" w:hAnsi="Times New Roman" w:cs="Times New Roman"/>
                <w:sz w:val="24"/>
                <w:szCs w:val="24"/>
                <w:lang w:val="en-US" w:eastAsia="ru-RU"/>
              </w:rPr>
              <w:t>) (</w:t>
            </w:r>
            <w:proofErr w:type="spellStart"/>
            <w:r w:rsidRPr="0057602B">
              <w:rPr>
                <w:rFonts w:ascii="Times New Roman" w:eastAsia="Times New Roman" w:hAnsi="Times New Roman" w:cs="Times New Roman"/>
                <w:sz w:val="24"/>
                <w:szCs w:val="24"/>
                <w:lang w:val="en-US" w:eastAsia="ru-RU"/>
              </w:rPr>
              <w:t>сызықты</w:t>
            </w:r>
            <w:proofErr w:type="spellEnd"/>
            <w:r w:rsidRPr="0057602B">
              <w:rPr>
                <w:rFonts w:ascii="Times New Roman" w:eastAsia="Times New Roman" w:hAnsi="Times New Roman" w:cs="Times New Roman"/>
                <w:sz w:val="24"/>
                <w:szCs w:val="24"/>
                <w:lang w:val="en-US" w:eastAsia="ru-RU"/>
              </w:rPr>
              <w:t xml:space="preserve"> </w:t>
            </w:r>
            <w:proofErr w:type="spellStart"/>
            <w:r w:rsidRPr="0057602B">
              <w:rPr>
                <w:rFonts w:ascii="Times New Roman" w:eastAsia="Times New Roman" w:hAnsi="Times New Roman" w:cs="Times New Roman"/>
                <w:sz w:val="24"/>
                <w:szCs w:val="24"/>
                <w:lang w:val="en-US" w:eastAsia="ru-RU"/>
              </w:rPr>
              <w:t>емес</w:t>
            </w:r>
            <w:proofErr w:type="spellEnd"/>
            <w:r w:rsidRPr="0057602B">
              <w:rPr>
                <w:rFonts w:ascii="Times New Roman" w:eastAsia="Times New Roman" w:hAnsi="Times New Roman" w:cs="Times New Roman"/>
                <w:sz w:val="24"/>
                <w:szCs w:val="24"/>
                <w:lang w:val="en-US" w:eastAsia="ru-RU"/>
              </w:rPr>
              <w:t xml:space="preserve"> </w:t>
            </w:r>
            <w:proofErr w:type="spellStart"/>
            <w:r w:rsidRPr="0057602B">
              <w:rPr>
                <w:rFonts w:ascii="Times New Roman" w:eastAsia="Times New Roman" w:hAnsi="Times New Roman" w:cs="Times New Roman"/>
                <w:sz w:val="24"/>
                <w:szCs w:val="24"/>
                <w:lang w:val="en-US" w:eastAsia="ru-RU"/>
              </w:rPr>
              <w:t>жүктеме</w:t>
            </w:r>
            <w:proofErr w:type="spellEnd"/>
            <w:r w:rsidRPr="0057602B">
              <w:rPr>
                <w:rFonts w:ascii="Times New Roman" w:eastAsia="Times New Roman" w:hAnsi="Times New Roman" w:cs="Times New Roman"/>
                <w:sz w:val="24"/>
                <w:szCs w:val="24"/>
                <w:lang w:val="en-US" w:eastAsia="ru-RU"/>
              </w:rPr>
              <w:t xml:space="preserve"> </w:t>
            </w:r>
            <w:proofErr w:type="spellStart"/>
            <w:r w:rsidRPr="0057602B">
              <w:rPr>
                <w:rFonts w:ascii="Times New Roman" w:eastAsia="Times New Roman" w:hAnsi="Times New Roman" w:cs="Times New Roman"/>
                <w:sz w:val="24"/>
                <w:szCs w:val="24"/>
                <w:lang w:val="en-US" w:eastAsia="ru-RU"/>
              </w:rPr>
              <w:t>және</w:t>
            </w:r>
            <w:proofErr w:type="spellEnd"/>
            <w:r w:rsidRPr="0057602B">
              <w:rPr>
                <w:rFonts w:ascii="Times New Roman" w:eastAsia="Times New Roman" w:hAnsi="Times New Roman" w:cs="Times New Roman"/>
                <w:sz w:val="24"/>
                <w:szCs w:val="24"/>
                <w:lang w:val="en-US" w:eastAsia="ru-RU"/>
              </w:rPr>
              <w:t xml:space="preserve"> </w:t>
            </w:r>
            <w:proofErr w:type="spellStart"/>
            <w:r w:rsidRPr="0057602B">
              <w:rPr>
                <w:rFonts w:ascii="Times New Roman" w:eastAsia="Times New Roman" w:hAnsi="Times New Roman" w:cs="Times New Roman"/>
                <w:sz w:val="24"/>
                <w:szCs w:val="24"/>
                <w:lang w:val="en-US" w:eastAsia="ru-RU"/>
              </w:rPr>
              <w:t>толық</w:t>
            </w:r>
            <w:proofErr w:type="spellEnd"/>
            <w:r w:rsidRPr="0057602B">
              <w:rPr>
                <w:rFonts w:ascii="Times New Roman" w:eastAsia="Times New Roman" w:hAnsi="Times New Roman" w:cs="Times New Roman"/>
                <w:sz w:val="24"/>
                <w:szCs w:val="24"/>
                <w:lang w:val="en-US" w:eastAsia="ru-RU"/>
              </w:rPr>
              <w:t xml:space="preserve"> </w:t>
            </w:r>
            <w:proofErr w:type="spellStart"/>
            <w:r w:rsidRPr="0057602B">
              <w:rPr>
                <w:rFonts w:ascii="Times New Roman" w:eastAsia="Times New Roman" w:hAnsi="Times New Roman" w:cs="Times New Roman"/>
                <w:sz w:val="24"/>
                <w:szCs w:val="24"/>
                <w:lang w:val="en-US" w:eastAsia="ru-RU"/>
              </w:rPr>
              <w:t>жүктеме</w:t>
            </w:r>
            <w:proofErr w:type="spellEnd"/>
            <w:r w:rsidRPr="0057602B">
              <w:rPr>
                <w:rFonts w:ascii="Times New Roman" w:eastAsia="Times New Roman" w:hAnsi="Times New Roman" w:cs="Times New Roman"/>
                <w:sz w:val="24"/>
                <w:szCs w:val="24"/>
                <w:lang w:val="en-US" w:eastAsia="ru-RU"/>
              </w:rPr>
              <w:t xml:space="preserve">): ≤4% </w:t>
            </w:r>
            <w:proofErr w:type="spellStart"/>
            <w:r w:rsidRPr="0057602B">
              <w:rPr>
                <w:rFonts w:ascii="Times New Roman" w:eastAsia="Times New Roman" w:hAnsi="Times New Roman" w:cs="Times New Roman"/>
                <w:sz w:val="24"/>
                <w:szCs w:val="24"/>
                <w:lang w:val="en-US" w:eastAsia="ru-RU"/>
              </w:rPr>
              <w:t>артық</w:t>
            </w:r>
            <w:proofErr w:type="spellEnd"/>
            <w:r w:rsidRPr="0057602B">
              <w:rPr>
                <w:rFonts w:ascii="Times New Roman" w:eastAsia="Times New Roman" w:hAnsi="Times New Roman" w:cs="Times New Roman"/>
                <w:sz w:val="24"/>
                <w:szCs w:val="24"/>
                <w:lang w:val="en-US" w:eastAsia="ru-RU"/>
              </w:rPr>
              <w:t xml:space="preserve"> </w:t>
            </w:r>
            <w:proofErr w:type="spellStart"/>
            <w:r w:rsidRPr="0057602B">
              <w:rPr>
                <w:rFonts w:ascii="Times New Roman" w:eastAsia="Times New Roman" w:hAnsi="Times New Roman" w:cs="Times New Roman"/>
                <w:sz w:val="24"/>
                <w:szCs w:val="24"/>
                <w:lang w:val="en-US" w:eastAsia="ru-RU"/>
              </w:rPr>
              <w:t>емес</w:t>
            </w:r>
            <w:proofErr w:type="spellEnd"/>
            <w:r w:rsidRPr="0057602B">
              <w:rPr>
                <w:rFonts w:ascii="Times New Roman" w:eastAsia="Times New Roman" w:hAnsi="Times New Roman" w:cs="Times New Roman"/>
                <w:sz w:val="24"/>
                <w:szCs w:val="24"/>
                <w:lang w:val="en-US" w:eastAsia="ru-RU"/>
              </w:rPr>
              <w:t>;</w:t>
            </w:r>
          </w:p>
          <w:p w14:paraId="4A42A925" w14:textId="27640BBC" w:rsidR="00C32922" w:rsidRPr="000878F7" w:rsidRDefault="008B50E0" w:rsidP="004452BF">
            <w:pPr>
              <w:spacing w:after="0" w:line="36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r>
              <w:rPr>
                <w:rFonts w:ascii="Times New Roman" w:eastAsia="Times New Roman" w:hAnsi="Times New Roman" w:cs="Times New Roman"/>
                <w:sz w:val="24"/>
                <w:szCs w:val="24"/>
                <w:lang w:val="en-US" w:eastAsia="ru-RU"/>
              </w:rPr>
              <w:t>8</w:t>
            </w:r>
            <w:r w:rsidR="00C32922" w:rsidRPr="000878F7">
              <w:rPr>
                <w:rFonts w:ascii="Times New Roman" w:eastAsia="Times New Roman" w:hAnsi="Times New Roman" w:cs="Times New Roman"/>
                <w:sz w:val="24"/>
                <w:szCs w:val="24"/>
                <w:lang w:val="kk-KZ" w:eastAsia="ru-RU"/>
              </w:rPr>
              <w:t>. Қосарлы түрлендіру тиімділігі: ≤96% аспайды;</w:t>
            </w:r>
          </w:p>
          <w:p w14:paraId="7A5FC867" w14:textId="2CC5233C" w:rsidR="00C32922" w:rsidRDefault="008B50E0" w:rsidP="004452BF">
            <w:pPr>
              <w:spacing w:after="0" w:line="36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3.</w:t>
            </w:r>
            <w:r>
              <w:rPr>
                <w:rFonts w:ascii="Times New Roman" w:eastAsia="Times New Roman" w:hAnsi="Times New Roman" w:cs="Times New Roman"/>
                <w:sz w:val="24"/>
                <w:szCs w:val="24"/>
                <w:lang w:val="en-US" w:eastAsia="ru-RU"/>
              </w:rPr>
              <w:t>9</w:t>
            </w:r>
            <w:r w:rsidR="00C32922" w:rsidRPr="000878F7">
              <w:rPr>
                <w:rFonts w:ascii="Times New Roman" w:eastAsia="Times New Roman" w:hAnsi="Times New Roman" w:cs="Times New Roman"/>
                <w:sz w:val="24"/>
                <w:szCs w:val="24"/>
                <w:lang w:val="kk-KZ" w:eastAsia="ru-RU"/>
              </w:rPr>
              <w:t>. Батарея режиміндегі жиіліктің ауытқуы: ±0,1% аспайды</w:t>
            </w:r>
          </w:p>
          <w:p w14:paraId="6ACB6607" w14:textId="77777777" w:rsidR="008B50E0" w:rsidRPr="008B50E0" w:rsidRDefault="008B50E0" w:rsidP="004452BF">
            <w:pPr>
              <w:spacing w:after="0" w:line="360" w:lineRule="auto"/>
              <w:jc w:val="both"/>
              <w:rPr>
                <w:rFonts w:ascii="Times New Roman" w:eastAsia="Times New Roman" w:hAnsi="Times New Roman" w:cs="Times New Roman"/>
                <w:sz w:val="24"/>
                <w:szCs w:val="24"/>
                <w:lang w:val="en-US" w:eastAsia="ru-RU"/>
              </w:rPr>
            </w:pPr>
            <w:r w:rsidRPr="008B50E0">
              <w:rPr>
                <w:rFonts w:ascii="Times New Roman" w:eastAsia="Times New Roman" w:hAnsi="Times New Roman" w:cs="Times New Roman"/>
                <w:sz w:val="24"/>
                <w:szCs w:val="24"/>
                <w:lang w:val="en-US" w:eastAsia="ru-RU"/>
              </w:rPr>
              <w:t xml:space="preserve">3.10. </w:t>
            </w:r>
            <w:proofErr w:type="spellStart"/>
            <w:r w:rsidRPr="008B50E0">
              <w:rPr>
                <w:rFonts w:ascii="Times New Roman" w:eastAsia="Times New Roman" w:hAnsi="Times New Roman" w:cs="Times New Roman"/>
                <w:sz w:val="24"/>
                <w:szCs w:val="24"/>
                <w:lang w:val="en-US" w:eastAsia="ru-RU"/>
              </w:rPr>
              <w:t>Шамадан</w:t>
            </w:r>
            <w:proofErr w:type="spellEnd"/>
            <w:r w:rsidRPr="008B50E0">
              <w:rPr>
                <w:rFonts w:ascii="Times New Roman" w:eastAsia="Times New Roman" w:hAnsi="Times New Roman" w:cs="Times New Roman"/>
                <w:sz w:val="24"/>
                <w:szCs w:val="24"/>
                <w:lang w:val="en-US" w:eastAsia="ru-RU"/>
              </w:rPr>
              <w:t xml:space="preserve"> </w:t>
            </w:r>
            <w:proofErr w:type="spellStart"/>
            <w:r w:rsidRPr="008B50E0">
              <w:rPr>
                <w:rFonts w:ascii="Times New Roman" w:eastAsia="Times New Roman" w:hAnsi="Times New Roman" w:cs="Times New Roman"/>
                <w:sz w:val="24"/>
                <w:szCs w:val="24"/>
                <w:lang w:val="en-US" w:eastAsia="ru-RU"/>
              </w:rPr>
              <w:t>тыс</w:t>
            </w:r>
            <w:proofErr w:type="spellEnd"/>
            <w:r w:rsidRPr="008B50E0">
              <w:rPr>
                <w:rFonts w:ascii="Times New Roman" w:eastAsia="Times New Roman" w:hAnsi="Times New Roman" w:cs="Times New Roman"/>
                <w:sz w:val="24"/>
                <w:szCs w:val="24"/>
                <w:lang w:val="en-US" w:eastAsia="ru-RU"/>
              </w:rPr>
              <w:t xml:space="preserve"> </w:t>
            </w:r>
            <w:proofErr w:type="spellStart"/>
            <w:r w:rsidRPr="008B50E0">
              <w:rPr>
                <w:rFonts w:ascii="Times New Roman" w:eastAsia="Times New Roman" w:hAnsi="Times New Roman" w:cs="Times New Roman"/>
                <w:sz w:val="24"/>
                <w:szCs w:val="24"/>
                <w:lang w:val="en-US" w:eastAsia="ru-RU"/>
              </w:rPr>
              <w:t>жүктеме</w:t>
            </w:r>
            <w:proofErr w:type="spellEnd"/>
            <w:r w:rsidRPr="008B50E0">
              <w:rPr>
                <w:rFonts w:ascii="Times New Roman" w:eastAsia="Times New Roman" w:hAnsi="Times New Roman" w:cs="Times New Roman"/>
                <w:sz w:val="24"/>
                <w:szCs w:val="24"/>
                <w:lang w:val="en-US" w:eastAsia="ru-RU"/>
              </w:rPr>
              <w:t xml:space="preserve"> (</w:t>
            </w:r>
            <w:proofErr w:type="spellStart"/>
            <w:r w:rsidRPr="008B50E0">
              <w:rPr>
                <w:rFonts w:ascii="Times New Roman" w:eastAsia="Times New Roman" w:hAnsi="Times New Roman" w:cs="Times New Roman"/>
                <w:sz w:val="24"/>
                <w:szCs w:val="24"/>
                <w:lang w:val="en-US" w:eastAsia="ru-RU"/>
              </w:rPr>
              <w:t>инвертор</w:t>
            </w:r>
            <w:proofErr w:type="spellEnd"/>
            <w:r w:rsidRPr="008B50E0">
              <w:rPr>
                <w:rFonts w:ascii="Times New Roman" w:eastAsia="Times New Roman" w:hAnsi="Times New Roman" w:cs="Times New Roman"/>
                <w:sz w:val="24"/>
                <w:szCs w:val="24"/>
                <w:lang w:val="en-US" w:eastAsia="ru-RU"/>
              </w:rPr>
              <w:t>): 105%-</w:t>
            </w:r>
            <w:proofErr w:type="spellStart"/>
            <w:r w:rsidRPr="008B50E0">
              <w:rPr>
                <w:rFonts w:ascii="Times New Roman" w:eastAsia="Times New Roman" w:hAnsi="Times New Roman" w:cs="Times New Roman"/>
                <w:sz w:val="24"/>
                <w:szCs w:val="24"/>
                <w:lang w:val="en-US" w:eastAsia="ru-RU"/>
              </w:rPr>
              <w:t>да</w:t>
            </w:r>
            <w:proofErr w:type="spellEnd"/>
            <w:r w:rsidRPr="008B50E0">
              <w:rPr>
                <w:rFonts w:ascii="Times New Roman" w:eastAsia="Times New Roman" w:hAnsi="Times New Roman" w:cs="Times New Roman"/>
                <w:sz w:val="24"/>
                <w:szCs w:val="24"/>
                <w:lang w:val="en-US" w:eastAsia="ru-RU"/>
              </w:rPr>
              <w:t xml:space="preserve"> – </w:t>
            </w:r>
            <w:proofErr w:type="spellStart"/>
            <w:r w:rsidRPr="008B50E0">
              <w:rPr>
                <w:rFonts w:ascii="Times New Roman" w:eastAsia="Times New Roman" w:hAnsi="Times New Roman" w:cs="Times New Roman"/>
                <w:sz w:val="24"/>
                <w:szCs w:val="24"/>
                <w:lang w:val="en-US" w:eastAsia="ru-RU"/>
              </w:rPr>
              <w:t>ұзақ</w:t>
            </w:r>
            <w:proofErr w:type="spellEnd"/>
            <w:r w:rsidRPr="008B50E0">
              <w:rPr>
                <w:rFonts w:ascii="Times New Roman" w:eastAsia="Times New Roman" w:hAnsi="Times New Roman" w:cs="Times New Roman"/>
                <w:sz w:val="24"/>
                <w:szCs w:val="24"/>
                <w:lang w:val="en-US" w:eastAsia="ru-RU"/>
              </w:rPr>
              <w:t xml:space="preserve"> </w:t>
            </w:r>
            <w:proofErr w:type="spellStart"/>
            <w:r w:rsidRPr="008B50E0">
              <w:rPr>
                <w:rFonts w:ascii="Times New Roman" w:eastAsia="Times New Roman" w:hAnsi="Times New Roman" w:cs="Times New Roman"/>
                <w:sz w:val="24"/>
                <w:szCs w:val="24"/>
                <w:lang w:val="en-US" w:eastAsia="ru-RU"/>
              </w:rPr>
              <w:t>мерзімді</w:t>
            </w:r>
            <w:proofErr w:type="spellEnd"/>
            <w:r w:rsidRPr="008B50E0">
              <w:rPr>
                <w:rFonts w:ascii="Times New Roman" w:eastAsia="Times New Roman" w:hAnsi="Times New Roman" w:cs="Times New Roman"/>
                <w:sz w:val="24"/>
                <w:szCs w:val="24"/>
                <w:lang w:val="en-US" w:eastAsia="ru-RU"/>
              </w:rPr>
              <w:t xml:space="preserve">, </w:t>
            </w:r>
            <w:proofErr w:type="spellStart"/>
            <w:r w:rsidRPr="008B50E0">
              <w:rPr>
                <w:rFonts w:ascii="Times New Roman" w:eastAsia="Times New Roman" w:hAnsi="Times New Roman" w:cs="Times New Roman"/>
                <w:sz w:val="24"/>
                <w:szCs w:val="24"/>
                <w:lang w:val="en-US" w:eastAsia="ru-RU"/>
              </w:rPr>
              <w:t>шектеусіз</w:t>
            </w:r>
            <w:proofErr w:type="spellEnd"/>
            <w:r w:rsidRPr="008B50E0">
              <w:rPr>
                <w:rFonts w:ascii="Times New Roman" w:eastAsia="Times New Roman" w:hAnsi="Times New Roman" w:cs="Times New Roman"/>
                <w:sz w:val="24"/>
                <w:szCs w:val="24"/>
                <w:lang w:val="en-US" w:eastAsia="ru-RU"/>
              </w:rPr>
              <w:t>, 130%-</w:t>
            </w:r>
            <w:proofErr w:type="spellStart"/>
            <w:r w:rsidRPr="008B50E0">
              <w:rPr>
                <w:rFonts w:ascii="Times New Roman" w:eastAsia="Times New Roman" w:hAnsi="Times New Roman" w:cs="Times New Roman"/>
                <w:sz w:val="24"/>
                <w:szCs w:val="24"/>
                <w:lang w:val="en-US" w:eastAsia="ru-RU"/>
              </w:rPr>
              <w:t>да</w:t>
            </w:r>
            <w:proofErr w:type="spellEnd"/>
            <w:r w:rsidRPr="008B50E0">
              <w:rPr>
                <w:rFonts w:ascii="Times New Roman" w:eastAsia="Times New Roman" w:hAnsi="Times New Roman" w:cs="Times New Roman"/>
                <w:sz w:val="24"/>
                <w:szCs w:val="24"/>
                <w:lang w:val="en-US" w:eastAsia="ru-RU"/>
              </w:rPr>
              <w:t xml:space="preserve"> – 15 </w:t>
            </w:r>
            <w:proofErr w:type="spellStart"/>
            <w:r w:rsidRPr="008B50E0">
              <w:rPr>
                <w:rFonts w:ascii="Times New Roman" w:eastAsia="Times New Roman" w:hAnsi="Times New Roman" w:cs="Times New Roman"/>
                <w:sz w:val="24"/>
                <w:szCs w:val="24"/>
                <w:lang w:val="en-US" w:eastAsia="ru-RU"/>
              </w:rPr>
              <w:t>минуттан</w:t>
            </w:r>
            <w:proofErr w:type="spellEnd"/>
            <w:r w:rsidRPr="008B50E0">
              <w:rPr>
                <w:rFonts w:ascii="Times New Roman" w:eastAsia="Times New Roman" w:hAnsi="Times New Roman" w:cs="Times New Roman"/>
                <w:sz w:val="24"/>
                <w:szCs w:val="24"/>
                <w:lang w:val="en-US" w:eastAsia="ru-RU"/>
              </w:rPr>
              <w:t xml:space="preserve"> </w:t>
            </w:r>
            <w:proofErr w:type="spellStart"/>
            <w:r w:rsidRPr="008B50E0">
              <w:rPr>
                <w:rFonts w:ascii="Times New Roman" w:eastAsia="Times New Roman" w:hAnsi="Times New Roman" w:cs="Times New Roman"/>
                <w:sz w:val="24"/>
                <w:szCs w:val="24"/>
                <w:lang w:val="en-US" w:eastAsia="ru-RU"/>
              </w:rPr>
              <w:t>кем</w:t>
            </w:r>
            <w:proofErr w:type="spellEnd"/>
            <w:r w:rsidRPr="008B50E0">
              <w:rPr>
                <w:rFonts w:ascii="Times New Roman" w:eastAsia="Times New Roman" w:hAnsi="Times New Roman" w:cs="Times New Roman"/>
                <w:sz w:val="24"/>
                <w:szCs w:val="24"/>
                <w:lang w:val="en-US" w:eastAsia="ru-RU"/>
              </w:rPr>
              <w:t xml:space="preserve"> </w:t>
            </w:r>
            <w:proofErr w:type="spellStart"/>
            <w:r w:rsidRPr="008B50E0">
              <w:rPr>
                <w:rFonts w:ascii="Times New Roman" w:eastAsia="Times New Roman" w:hAnsi="Times New Roman" w:cs="Times New Roman"/>
                <w:sz w:val="24"/>
                <w:szCs w:val="24"/>
                <w:lang w:val="en-US" w:eastAsia="ru-RU"/>
              </w:rPr>
              <w:t>емес</w:t>
            </w:r>
            <w:proofErr w:type="spellEnd"/>
            <w:r w:rsidRPr="008B50E0">
              <w:rPr>
                <w:rFonts w:ascii="Times New Roman" w:eastAsia="Times New Roman" w:hAnsi="Times New Roman" w:cs="Times New Roman"/>
                <w:sz w:val="24"/>
                <w:szCs w:val="24"/>
                <w:lang w:val="en-US" w:eastAsia="ru-RU"/>
              </w:rPr>
              <w:t>, 155%-</w:t>
            </w:r>
            <w:proofErr w:type="spellStart"/>
            <w:r w:rsidRPr="008B50E0">
              <w:rPr>
                <w:rFonts w:ascii="Times New Roman" w:eastAsia="Times New Roman" w:hAnsi="Times New Roman" w:cs="Times New Roman"/>
                <w:sz w:val="24"/>
                <w:szCs w:val="24"/>
                <w:lang w:val="en-US" w:eastAsia="ru-RU"/>
              </w:rPr>
              <w:t>да</w:t>
            </w:r>
            <w:proofErr w:type="spellEnd"/>
            <w:r w:rsidRPr="008B50E0">
              <w:rPr>
                <w:rFonts w:ascii="Times New Roman" w:eastAsia="Times New Roman" w:hAnsi="Times New Roman" w:cs="Times New Roman"/>
                <w:sz w:val="24"/>
                <w:szCs w:val="24"/>
                <w:lang w:val="en-US" w:eastAsia="ru-RU"/>
              </w:rPr>
              <w:t xml:space="preserve"> – 1 </w:t>
            </w:r>
            <w:proofErr w:type="spellStart"/>
            <w:r w:rsidRPr="008B50E0">
              <w:rPr>
                <w:rFonts w:ascii="Times New Roman" w:eastAsia="Times New Roman" w:hAnsi="Times New Roman" w:cs="Times New Roman"/>
                <w:sz w:val="24"/>
                <w:szCs w:val="24"/>
                <w:lang w:val="en-US" w:eastAsia="ru-RU"/>
              </w:rPr>
              <w:t>минуттан</w:t>
            </w:r>
            <w:proofErr w:type="spellEnd"/>
            <w:r w:rsidRPr="008B50E0">
              <w:rPr>
                <w:rFonts w:ascii="Times New Roman" w:eastAsia="Times New Roman" w:hAnsi="Times New Roman" w:cs="Times New Roman"/>
                <w:sz w:val="24"/>
                <w:szCs w:val="24"/>
                <w:lang w:val="en-US" w:eastAsia="ru-RU"/>
              </w:rPr>
              <w:t xml:space="preserve"> </w:t>
            </w:r>
            <w:proofErr w:type="spellStart"/>
            <w:r w:rsidRPr="008B50E0">
              <w:rPr>
                <w:rFonts w:ascii="Times New Roman" w:eastAsia="Times New Roman" w:hAnsi="Times New Roman" w:cs="Times New Roman"/>
                <w:sz w:val="24"/>
                <w:szCs w:val="24"/>
                <w:lang w:val="en-US" w:eastAsia="ru-RU"/>
              </w:rPr>
              <w:t>кем</w:t>
            </w:r>
            <w:proofErr w:type="spellEnd"/>
            <w:r w:rsidRPr="008B50E0">
              <w:rPr>
                <w:rFonts w:ascii="Times New Roman" w:eastAsia="Times New Roman" w:hAnsi="Times New Roman" w:cs="Times New Roman"/>
                <w:sz w:val="24"/>
                <w:szCs w:val="24"/>
                <w:lang w:val="en-US" w:eastAsia="ru-RU"/>
              </w:rPr>
              <w:t xml:space="preserve"> </w:t>
            </w:r>
            <w:proofErr w:type="spellStart"/>
            <w:r w:rsidRPr="008B50E0">
              <w:rPr>
                <w:rFonts w:ascii="Times New Roman" w:eastAsia="Times New Roman" w:hAnsi="Times New Roman" w:cs="Times New Roman"/>
                <w:sz w:val="24"/>
                <w:szCs w:val="24"/>
                <w:lang w:val="en-US" w:eastAsia="ru-RU"/>
              </w:rPr>
              <w:t>емес</w:t>
            </w:r>
            <w:proofErr w:type="spellEnd"/>
            <w:r w:rsidRPr="008B50E0">
              <w:rPr>
                <w:rFonts w:ascii="Times New Roman" w:eastAsia="Times New Roman" w:hAnsi="Times New Roman" w:cs="Times New Roman"/>
                <w:sz w:val="24"/>
                <w:szCs w:val="24"/>
                <w:lang w:val="en-US" w:eastAsia="ru-RU"/>
              </w:rPr>
              <w:t>, 150%-</w:t>
            </w:r>
            <w:proofErr w:type="spellStart"/>
            <w:r w:rsidRPr="008B50E0">
              <w:rPr>
                <w:rFonts w:ascii="Times New Roman" w:eastAsia="Times New Roman" w:hAnsi="Times New Roman" w:cs="Times New Roman"/>
                <w:sz w:val="24"/>
                <w:szCs w:val="24"/>
                <w:lang w:val="en-US" w:eastAsia="ru-RU"/>
              </w:rPr>
              <w:t>дан</w:t>
            </w:r>
            <w:proofErr w:type="spellEnd"/>
            <w:r w:rsidRPr="008B50E0">
              <w:rPr>
                <w:rFonts w:ascii="Times New Roman" w:eastAsia="Times New Roman" w:hAnsi="Times New Roman" w:cs="Times New Roman"/>
                <w:sz w:val="24"/>
                <w:szCs w:val="24"/>
                <w:lang w:val="en-US" w:eastAsia="ru-RU"/>
              </w:rPr>
              <w:t xml:space="preserve"> </w:t>
            </w:r>
            <w:proofErr w:type="spellStart"/>
            <w:r w:rsidRPr="008B50E0">
              <w:rPr>
                <w:rFonts w:ascii="Times New Roman" w:eastAsia="Times New Roman" w:hAnsi="Times New Roman" w:cs="Times New Roman"/>
                <w:sz w:val="24"/>
                <w:szCs w:val="24"/>
                <w:lang w:val="en-US" w:eastAsia="ru-RU"/>
              </w:rPr>
              <w:t>жоғары</w:t>
            </w:r>
            <w:proofErr w:type="spellEnd"/>
            <w:r w:rsidRPr="008B50E0">
              <w:rPr>
                <w:rFonts w:ascii="Times New Roman" w:eastAsia="Times New Roman" w:hAnsi="Times New Roman" w:cs="Times New Roman"/>
                <w:sz w:val="24"/>
                <w:szCs w:val="24"/>
                <w:lang w:val="en-US" w:eastAsia="ru-RU"/>
              </w:rPr>
              <w:t xml:space="preserve"> – </w:t>
            </w:r>
            <w:proofErr w:type="spellStart"/>
            <w:r w:rsidRPr="008B50E0">
              <w:rPr>
                <w:rFonts w:ascii="Times New Roman" w:eastAsia="Times New Roman" w:hAnsi="Times New Roman" w:cs="Times New Roman"/>
                <w:sz w:val="24"/>
                <w:szCs w:val="24"/>
                <w:lang w:val="en-US" w:eastAsia="ru-RU"/>
              </w:rPr>
              <w:t>айналма</w:t>
            </w:r>
            <w:proofErr w:type="spellEnd"/>
            <w:r w:rsidRPr="008B50E0">
              <w:rPr>
                <w:rFonts w:ascii="Times New Roman" w:eastAsia="Times New Roman" w:hAnsi="Times New Roman" w:cs="Times New Roman"/>
                <w:sz w:val="24"/>
                <w:szCs w:val="24"/>
                <w:lang w:val="en-US" w:eastAsia="ru-RU"/>
              </w:rPr>
              <w:t xml:space="preserve"> </w:t>
            </w:r>
            <w:proofErr w:type="spellStart"/>
            <w:r w:rsidRPr="008B50E0">
              <w:rPr>
                <w:rFonts w:ascii="Times New Roman" w:eastAsia="Times New Roman" w:hAnsi="Times New Roman" w:cs="Times New Roman"/>
                <w:sz w:val="24"/>
                <w:szCs w:val="24"/>
                <w:lang w:val="en-US" w:eastAsia="ru-RU"/>
              </w:rPr>
              <w:t>жолға</w:t>
            </w:r>
            <w:proofErr w:type="spellEnd"/>
            <w:r w:rsidRPr="008B50E0">
              <w:rPr>
                <w:rFonts w:ascii="Times New Roman" w:eastAsia="Times New Roman" w:hAnsi="Times New Roman" w:cs="Times New Roman"/>
                <w:sz w:val="24"/>
                <w:szCs w:val="24"/>
                <w:lang w:val="en-US" w:eastAsia="ru-RU"/>
              </w:rPr>
              <w:t xml:space="preserve"> 200 </w:t>
            </w:r>
            <w:proofErr w:type="spellStart"/>
            <w:r w:rsidRPr="008B50E0">
              <w:rPr>
                <w:rFonts w:ascii="Times New Roman" w:eastAsia="Times New Roman" w:hAnsi="Times New Roman" w:cs="Times New Roman"/>
                <w:sz w:val="24"/>
                <w:szCs w:val="24"/>
                <w:lang w:val="en-US" w:eastAsia="ru-RU"/>
              </w:rPr>
              <w:t>мс</w:t>
            </w:r>
            <w:proofErr w:type="spellEnd"/>
            <w:r w:rsidRPr="008B50E0">
              <w:rPr>
                <w:rFonts w:ascii="Times New Roman" w:eastAsia="Times New Roman" w:hAnsi="Times New Roman" w:cs="Times New Roman"/>
                <w:sz w:val="24"/>
                <w:szCs w:val="24"/>
                <w:lang w:val="en-US" w:eastAsia="ru-RU"/>
              </w:rPr>
              <w:t xml:space="preserve"> </w:t>
            </w:r>
            <w:proofErr w:type="spellStart"/>
            <w:r w:rsidRPr="008B50E0">
              <w:rPr>
                <w:rFonts w:ascii="Times New Roman" w:eastAsia="Times New Roman" w:hAnsi="Times New Roman" w:cs="Times New Roman"/>
                <w:sz w:val="24"/>
                <w:szCs w:val="24"/>
                <w:lang w:val="en-US" w:eastAsia="ru-RU"/>
              </w:rPr>
              <w:t>аспайтын</w:t>
            </w:r>
            <w:proofErr w:type="spellEnd"/>
            <w:r w:rsidRPr="008B50E0">
              <w:rPr>
                <w:rFonts w:ascii="Times New Roman" w:eastAsia="Times New Roman" w:hAnsi="Times New Roman" w:cs="Times New Roman"/>
                <w:sz w:val="24"/>
                <w:szCs w:val="24"/>
                <w:lang w:val="en-US" w:eastAsia="ru-RU"/>
              </w:rPr>
              <w:t xml:space="preserve"> </w:t>
            </w:r>
            <w:proofErr w:type="spellStart"/>
            <w:r w:rsidRPr="008B50E0">
              <w:rPr>
                <w:rFonts w:ascii="Times New Roman" w:eastAsia="Times New Roman" w:hAnsi="Times New Roman" w:cs="Times New Roman"/>
                <w:sz w:val="24"/>
                <w:szCs w:val="24"/>
                <w:lang w:val="en-US" w:eastAsia="ru-RU"/>
              </w:rPr>
              <w:t>мерзімде</w:t>
            </w:r>
            <w:proofErr w:type="spellEnd"/>
            <w:r w:rsidRPr="008B50E0">
              <w:rPr>
                <w:rFonts w:ascii="Times New Roman" w:eastAsia="Times New Roman" w:hAnsi="Times New Roman" w:cs="Times New Roman"/>
                <w:sz w:val="24"/>
                <w:szCs w:val="24"/>
                <w:lang w:val="en-US" w:eastAsia="ru-RU"/>
              </w:rPr>
              <w:t xml:space="preserve"> </w:t>
            </w:r>
            <w:proofErr w:type="spellStart"/>
            <w:r w:rsidRPr="008B50E0">
              <w:rPr>
                <w:rFonts w:ascii="Times New Roman" w:eastAsia="Times New Roman" w:hAnsi="Times New Roman" w:cs="Times New Roman"/>
                <w:sz w:val="24"/>
                <w:szCs w:val="24"/>
                <w:lang w:val="en-US" w:eastAsia="ru-RU"/>
              </w:rPr>
              <w:t>беру</w:t>
            </w:r>
            <w:proofErr w:type="spellEnd"/>
            <w:r w:rsidRPr="008B50E0">
              <w:rPr>
                <w:rFonts w:ascii="Times New Roman" w:eastAsia="Times New Roman" w:hAnsi="Times New Roman" w:cs="Times New Roman"/>
                <w:sz w:val="24"/>
                <w:szCs w:val="24"/>
                <w:lang w:val="en-US" w:eastAsia="ru-RU"/>
              </w:rPr>
              <w:t>;</w:t>
            </w:r>
          </w:p>
          <w:p w14:paraId="56FB79CF" w14:textId="3415DC84" w:rsidR="00C32922" w:rsidRPr="008B50E0" w:rsidRDefault="008B50E0" w:rsidP="004452BF">
            <w:pPr>
              <w:spacing w:after="0" w:line="36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 xml:space="preserve">3.11. </w:t>
            </w:r>
            <w:r>
              <w:rPr>
                <w:rFonts w:ascii="Times New Roman" w:eastAsia="Times New Roman" w:hAnsi="Times New Roman" w:cs="Times New Roman"/>
                <w:sz w:val="24"/>
                <w:szCs w:val="24"/>
                <w:lang w:val="kk-KZ" w:eastAsia="ru-RU"/>
              </w:rPr>
              <w:t>ҮҚК</w:t>
            </w:r>
            <w:r w:rsidRPr="000878F7">
              <w:rPr>
                <w:rFonts w:ascii="Times New Roman" w:eastAsia="Times New Roman" w:hAnsi="Times New Roman" w:cs="Times New Roman"/>
                <w:sz w:val="24"/>
                <w:szCs w:val="24"/>
                <w:lang w:val="kk-KZ" w:eastAsia="ru-RU"/>
              </w:rPr>
              <w:t xml:space="preserve"> </w:t>
            </w:r>
            <w:r w:rsidRPr="008B50E0">
              <w:rPr>
                <w:rFonts w:ascii="Times New Roman" w:eastAsia="Times New Roman" w:hAnsi="Times New Roman" w:cs="Times New Roman"/>
                <w:sz w:val="24"/>
                <w:szCs w:val="24"/>
                <w:lang w:val="en-US" w:eastAsia="ru-RU"/>
              </w:rPr>
              <w:t>-</w:t>
            </w:r>
            <w:proofErr w:type="spellStart"/>
            <w:r w:rsidRPr="008B50E0">
              <w:rPr>
                <w:rFonts w:ascii="Times New Roman" w:eastAsia="Times New Roman" w:hAnsi="Times New Roman" w:cs="Times New Roman"/>
                <w:sz w:val="24"/>
                <w:szCs w:val="24"/>
                <w:lang w:val="en-US" w:eastAsia="ru-RU"/>
              </w:rPr>
              <w:t>тегі</w:t>
            </w:r>
            <w:proofErr w:type="spellEnd"/>
            <w:r w:rsidRPr="008B50E0">
              <w:rPr>
                <w:rFonts w:ascii="Times New Roman" w:eastAsia="Times New Roman" w:hAnsi="Times New Roman" w:cs="Times New Roman"/>
                <w:sz w:val="24"/>
                <w:szCs w:val="24"/>
                <w:lang w:val="en-US" w:eastAsia="ru-RU"/>
              </w:rPr>
              <w:t xml:space="preserve"> </w:t>
            </w:r>
            <w:proofErr w:type="spellStart"/>
            <w:r w:rsidRPr="008B50E0">
              <w:rPr>
                <w:rFonts w:ascii="Times New Roman" w:eastAsia="Times New Roman" w:hAnsi="Times New Roman" w:cs="Times New Roman"/>
                <w:sz w:val="24"/>
                <w:szCs w:val="24"/>
                <w:lang w:val="en-US" w:eastAsia="ru-RU"/>
              </w:rPr>
              <w:t>аккумулятордан</w:t>
            </w:r>
            <w:proofErr w:type="spellEnd"/>
            <w:r w:rsidRPr="008B50E0">
              <w:rPr>
                <w:rFonts w:ascii="Times New Roman" w:eastAsia="Times New Roman" w:hAnsi="Times New Roman" w:cs="Times New Roman"/>
                <w:sz w:val="24"/>
                <w:szCs w:val="24"/>
                <w:lang w:val="en-US" w:eastAsia="ru-RU"/>
              </w:rPr>
              <w:t xml:space="preserve"> «</w:t>
            </w:r>
            <w:proofErr w:type="spellStart"/>
            <w:r w:rsidRPr="008B50E0">
              <w:rPr>
                <w:rFonts w:ascii="Times New Roman" w:eastAsia="Times New Roman" w:hAnsi="Times New Roman" w:cs="Times New Roman"/>
                <w:sz w:val="24"/>
                <w:szCs w:val="24"/>
                <w:lang w:val="en-US" w:eastAsia="ru-RU"/>
              </w:rPr>
              <w:t>суық</w:t>
            </w:r>
            <w:proofErr w:type="spellEnd"/>
            <w:r w:rsidRPr="008B50E0">
              <w:rPr>
                <w:rFonts w:ascii="Times New Roman" w:eastAsia="Times New Roman" w:hAnsi="Times New Roman" w:cs="Times New Roman"/>
                <w:sz w:val="24"/>
                <w:szCs w:val="24"/>
                <w:lang w:val="en-US" w:eastAsia="ru-RU"/>
              </w:rPr>
              <w:t xml:space="preserve"> </w:t>
            </w:r>
            <w:proofErr w:type="spellStart"/>
            <w:r w:rsidRPr="008B50E0">
              <w:rPr>
                <w:rFonts w:ascii="Times New Roman" w:eastAsia="Times New Roman" w:hAnsi="Times New Roman" w:cs="Times New Roman"/>
                <w:sz w:val="24"/>
                <w:szCs w:val="24"/>
                <w:lang w:val="en-US" w:eastAsia="ru-RU"/>
              </w:rPr>
              <w:t>іске</w:t>
            </w:r>
            <w:proofErr w:type="spellEnd"/>
            <w:r w:rsidRPr="008B50E0">
              <w:rPr>
                <w:rFonts w:ascii="Times New Roman" w:eastAsia="Times New Roman" w:hAnsi="Times New Roman" w:cs="Times New Roman"/>
                <w:sz w:val="24"/>
                <w:szCs w:val="24"/>
                <w:lang w:val="en-US" w:eastAsia="ru-RU"/>
              </w:rPr>
              <w:t xml:space="preserve"> </w:t>
            </w:r>
            <w:proofErr w:type="spellStart"/>
            <w:r w:rsidRPr="008B50E0">
              <w:rPr>
                <w:rFonts w:ascii="Times New Roman" w:eastAsia="Times New Roman" w:hAnsi="Times New Roman" w:cs="Times New Roman"/>
                <w:sz w:val="24"/>
                <w:szCs w:val="24"/>
                <w:lang w:val="en-US" w:eastAsia="ru-RU"/>
              </w:rPr>
              <w:t>қосу</w:t>
            </w:r>
            <w:proofErr w:type="spellEnd"/>
            <w:r w:rsidRPr="008B50E0">
              <w:rPr>
                <w:rFonts w:ascii="Times New Roman" w:eastAsia="Times New Roman" w:hAnsi="Times New Roman" w:cs="Times New Roman"/>
                <w:sz w:val="24"/>
                <w:szCs w:val="24"/>
                <w:lang w:val="en-US" w:eastAsia="ru-RU"/>
              </w:rPr>
              <w:t xml:space="preserve">» </w:t>
            </w:r>
            <w:proofErr w:type="spellStart"/>
            <w:r w:rsidRPr="008B50E0">
              <w:rPr>
                <w:rFonts w:ascii="Times New Roman" w:eastAsia="Times New Roman" w:hAnsi="Times New Roman" w:cs="Times New Roman"/>
                <w:sz w:val="24"/>
                <w:szCs w:val="24"/>
                <w:lang w:val="en-US" w:eastAsia="ru-RU"/>
              </w:rPr>
              <w:t>функциясының</w:t>
            </w:r>
            <w:proofErr w:type="spellEnd"/>
            <w:r w:rsidRPr="008B50E0">
              <w:rPr>
                <w:rFonts w:ascii="Times New Roman" w:eastAsia="Times New Roman" w:hAnsi="Times New Roman" w:cs="Times New Roman"/>
                <w:sz w:val="24"/>
                <w:szCs w:val="24"/>
                <w:lang w:val="en-US" w:eastAsia="ru-RU"/>
              </w:rPr>
              <w:t xml:space="preserve"> </w:t>
            </w:r>
            <w:proofErr w:type="spellStart"/>
            <w:r w:rsidRPr="008B50E0">
              <w:rPr>
                <w:rFonts w:ascii="Times New Roman" w:eastAsia="Times New Roman" w:hAnsi="Times New Roman" w:cs="Times New Roman"/>
                <w:sz w:val="24"/>
                <w:szCs w:val="24"/>
                <w:lang w:val="en-US" w:eastAsia="ru-RU"/>
              </w:rPr>
              <w:t>болуы</w:t>
            </w:r>
            <w:proofErr w:type="spellEnd"/>
            <w:r w:rsidRPr="008B50E0">
              <w:rPr>
                <w:rFonts w:ascii="Times New Roman" w:eastAsia="Times New Roman" w:hAnsi="Times New Roman" w:cs="Times New Roman"/>
                <w:sz w:val="24"/>
                <w:szCs w:val="24"/>
                <w:lang w:val="en-US" w:eastAsia="ru-RU"/>
              </w:rPr>
              <w:t xml:space="preserve"> </w:t>
            </w:r>
            <w:proofErr w:type="spellStart"/>
            <w:r w:rsidRPr="008B50E0">
              <w:rPr>
                <w:rFonts w:ascii="Times New Roman" w:eastAsia="Times New Roman" w:hAnsi="Times New Roman" w:cs="Times New Roman"/>
                <w:sz w:val="24"/>
                <w:szCs w:val="24"/>
                <w:lang w:val="en-US" w:eastAsia="ru-RU"/>
              </w:rPr>
              <w:t>міндетті</w:t>
            </w:r>
            <w:proofErr w:type="spellEnd"/>
            <w:r w:rsidRPr="008B50E0">
              <w:rPr>
                <w:rFonts w:ascii="Times New Roman" w:eastAsia="Times New Roman" w:hAnsi="Times New Roman" w:cs="Times New Roman"/>
                <w:sz w:val="24"/>
                <w:szCs w:val="24"/>
                <w:lang w:val="en-US" w:eastAsia="ru-RU"/>
              </w:rPr>
              <w:t xml:space="preserve"> </w:t>
            </w:r>
            <w:proofErr w:type="spellStart"/>
            <w:r w:rsidRPr="008B50E0">
              <w:rPr>
                <w:rFonts w:ascii="Times New Roman" w:eastAsia="Times New Roman" w:hAnsi="Times New Roman" w:cs="Times New Roman"/>
                <w:sz w:val="24"/>
                <w:szCs w:val="24"/>
                <w:lang w:val="en-US" w:eastAsia="ru-RU"/>
              </w:rPr>
              <w:t>болып</w:t>
            </w:r>
            <w:proofErr w:type="spellEnd"/>
            <w:r w:rsidRPr="008B50E0">
              <w:rPr>
                <w:rFonts w:ascii="Times New Roman" w:eastAsia="Times New Roman" w:hAnsi="Times New Roman" w:cs="Times New Roman"/>
                <w:sz w:val="24"/>
                <w:szCs w:val="24"/>
                <w:lang w:val="en-US" w:eastAsia="ru-RU"/>
              </w:rPr>
              <w:t xml:space="preserve"> </w:t>
            </w:r>
            <w:proofErr w:type="spellStart"/>
            <w:r w:rsidRPr="008B50E0">
              <w:rPr>
                <w:rFonts w:ascii="Times New Roman" w:eastAsia="Times New Roman" w:hAnsi="Times New Roman" w:cs="Times New Roman"/>
                <w:sz w:val="24"/>
                <w:szCs w:val="24"/>
                <w:lang w:val="en-US" w:eastAsia="ru-RU"/>
              </w:rPr>
              <w:t>табылады</w:t>
            </w:r>
            <w:proofErr w:type="spellEnd"/>
            <w:r w:rsidRPr="008B50E0">
              <w:rPr>
                <w:rFonts w:ascii="Times New Roman" w:eastAsia="Times New Roman" w:hAnsi="Times New Roman" w:cs="Times New Roman"/>
                <w:sz w:val="24"/>
                <w:szCs w:val="24"/>
                <w:lang w:val="en-US" w:eastAsia="ru-RU"/>
              </w:rPr>
              <w:t>;</w:t>
            </w:r>
          </w:p>
          <w:p w14:paraId="087CCD26" w14:textId="77777777" w:rsidR="00C32922" w:rsidRPr="000878F7" w:rsidRDefault="00C32922" w:rsidP="004452BF">
            <w:pPr>
              <w:spacing w:after="0" w:line="360" w:lineRule="auto"/>
              <w:jc w:val="both"/>
              <w:rPr>
                <w:rFonts w:ascii="Times New Roman" w:eastAsia="Times New Roman" w:hAnsi="Times New Roman" w:cs="Times New Roman"/>
                <w:sz w:val="24"/>
                <w:szCs w:val="24"/>
                <w:lang w:val="kk-KZ" w:eastAsia="ru-RU"/>
              </w:rPr>
            </w:pPr>
            <w:r w:rsidRPr="000878F7">
              <w:rPr>
                <w:rFonts w:ascii="Times New Roman" w:eastAsia="Times New Roman" w:hAnsi="Times New Roman" w:cs="Times New Roman"/>
                <w:sz w:val="24"/>
                <w:szCs w:val="24"/>
                <w:lang w:val="kk-KZ" w:eastAsia="ru-RU"/>
              </w:rPr>
              <w:t>4. Айналып өту</w:t>
            </w:r>
          </w:p>
          <w:p w14:paraId="36D6E134" w14:textId="77777777" w:rsidR="00C32922" w:rsidRPr="000878F7" w:rsidRDefault="00C32922" w:rsidP="004452BF">
            <w:pPr>
              <w:spacing w:after="0" w:line="360" w:lineRule="auto"/>
              <w:jc w:val="both"/>
              <w:rPr>
                <w:rFonts w:ascii="Times New Roman" w:eastAsia="Times New Roman" w:hAnsi="Times New Roman" w:cs="Times New Roman"/>
                <w:sz w:val="24"/>
                <w:szCs w:val="24"/>
                <w:lang w:val="kk-KZ" w:eastAsia="ru-RU"/>
              </w:rPr>
            </w:pPr>
            <w:r w:rsidRPr="000878F7">
              <w:rPr>
                <w:rFonts w:ascii="Times New Roman" w:eastAsia="Times New Roman" w:hAnsi="Times New Roman" w:cs="Times New Roman"/>
                <w:sz w:val="24"/>
                <w:szCs w:val="24"/>
                <w:lang w:val="kk-KZ" w:eastAsia="ru-RU"/>
              </w:rPr>
              <w:t>4.1. Статикалық айналып өтудің номиналды жұмыс кернеуі: 380В/400В/415В;</w:t>
            </w:r>
          </w:p>
          <w:p w14:paraId="6C8A5CC8" w14:textId="77777777" w:rsidR="00C32922" w:rsidRPr="000878F7" w:rsidRDefault="00C32922" w:rsidP="004452BF">
            <w:pPr>
              <w:spacing w:after="0" w:line="360" w:lineRule="auto"/>
              <w:jc w:val="both"/>
              <w:rPr>
                <w:rFonts w:ascii="Times New Roman" w:eastAsia="Times New Roman" w:hAnsi="Times New Roman" w:cs="Times New Roman"/>
                <w:sz w:val="24"/>
                <w:szCs w:val="24"/>
                <w:lang w:val="kk-KZ" w:eastAsia="ru-RU"/>
              </w:rPr>
            </w:pPr>
            <w:r w:rsidRPr="000878F7">
              <w:rPr>
                <w:rFonts w:ascii="Times New Roman" w:eastAsia="Times New Roman" w:hAnsi="Times New Roman" w:cs="Times New Roman"/>
                <w:sz w:val="24"/>
                <w:szCs w:val="24"/>
                <w:lang w:val="kk-KZ" w:eastAsia="ru-RU"/>
              </w:rPr>
              <w:t>4.2. Айналым жұмыс кернеуінің диапазоны номиналды мәннен -20 - + 15% кем емес</w:t>
            </w:r>
          </w:p>
          <w:p w14:paraId="13165D25" w14:textId="77777777" w:rsidR="00C32922" w:rsidRPr="000878F7" w:rsidRDefault="00C32922" w:rsidP="004452BF">
            <w:pPr>
              <w:spacing w:after="0" w:line="360" w:lineRule="auto"/>
              <w:jc w:val="both"/>
              <w:rPr>
                <w:rFonts w:ascii="Times New Roman" w:eastAsia="Times New Roman" w:hAnsi="Times New Roman" w:cs="Times New Roman"/>
                <w:sz w:val="24"/>
                <w:szCs w:val="24"/>
                <w:lang w:val="kk-KZ" w:eastAsia="ru-RU"/>
              </w:rPr>
            </w:pPr>
            <w:r w:rsidRPr="000878F7">
              <w:rPr>
                <w:rFonts w:ascii="Times New Roman" w:eastAsia="Times New Roman" w:hAnsi="Times New Roman" w:cs="Times New Roman"/>
                <w:sz w:val="24"/>
                <w:szCs w:val="24"/>
                <w:lang w:val="kk-KZ" w:eastAsia="ru-RU"/>
              </w:rPr>
              <w:t>4.3. Статикалық айналма кернеу басқару панелінен өзгертіледі;</w:t>
            </w:r>
          </w:p>
          <w:p w14:paraId="5C000AEA" w14:textId="77777777" w:rsidR="00C32922" w:rsidRPr="000878F7" w:rsidRDefault="00C32922" w:rsidP="004452BF">
            <w:pPr>
              <w:spacing w:after="0" w:line="360" w:lineRule="auto"/>
              <w:jc w:val="both"/>
              <w:rPr>
                <w:rFonts w:ascii="Times New Roman" w:eastAsia="Times New Roman" w:hAnsi="Times New Roman" w:cs="Times New Roman"/>
                <w:sz w:val="24"/>
                <w:szCs w:val="24"/>
                <w:lang w:val="kk-KZ" w:eastAsia="ru-RU"/>
              </w:rPr>
            </w:pPr>
            <w:r w:rsidRPr="000878F7">
              <w:rPr>
                <w:rFonts w:ascii="Times New Roman" w:eastAsia="Times New Roman" w:hAnsi="Times New Roman" w:cs="Times New Roman"/>
                <w:sz w:val="24"/>
                <w:szCs w:val="24"/>
                <w:lang w:val="kk-KZ" w:eastAsia="ru-RU"/>
              </w:rPr>
              <w:t>4.4. Статикалық айналып өту жиілігі басқару панелінен өзгертіледі;</w:t>
            </w:r>
          </w:p>
          <w:p w14:paraId="08AF8EE0" w14:textId="1A5CBD7E" w:rsidR="00C32922" w:rsidRPr="000878F7" w:rsidRDefault="00C32922" w:rsidP="004452BF">
            <w:pPr>
              <w:spacing w:after="0" w:line="360" w:lineRule="auto"/>
              <w:jc w:val="both"/>
              <w:rPr>
                <w:rFonts w:ascii="Times New Roman" w:eastAsia="Times New Roman" w:hAnsi="Times New Roman" w:cs="Times New Roman"/>
                <w:sz w:val="24"/>
                <w:szCs w:val="24"/>
                <w:lang w:val="kk-KZ" w:eastAsia="ru-RU"/>
              </w:rPr>
            </w:pPr>
            <w:r w:rsidRPr="000878F7">
              <w:rPr>
                <w:rFonts w:ascii="Times New Roman" w:eastAsia="Times New Roman" w:hAnsi="Times New Roman" w:cs="Times New Roman"/>
                <w:sz w:val="24"/>
                <w:szCs w:val="24"/>
                <w:lang w:val="kk-KZ" w:eastAsia="ru-RU"/>
              </w:rPr>
              <w:t xml:space="preserve">4.5. </w:t>
            </w:r>
            <w:r>
              <w:rPr>
                <w:rFonts w:ascii="Times New Roman" w:eastAsia="Times New Roman" w:hAnsi="Times New Roman" w:cs="Times New Roman"/>
                <w:sz w:val="24"/>
                <w:szCs w:val="24"/>
                <w:lang w:val="kk-KZ" w:eastAsia="ru-RU"/>
              </w:rPr>
              <w:t>ҮҚК</w:t>
            </w:r>
            <w:r w:rsidRPr="000878F7">
              <w:rPr>
                <w:rFonts w:ascii="Times New Roman" w:eastAsia="Times New Roman" w:hAnsi="Times New Roman" w:cs="Times New Roman"/>
                <w:sz w:val="24"/>
                <w:szCs w:val="24"/>
                <w:lang w:val="kk-KZ" w:eastAsia="ru-RU"/>
              </w:rPr>
              <w:t xml:space="preserve"> конструкциясы </w:t>
            </w:r>
            <w:r>
              <w:rPr>
                <w:rFonts w:ascii="Times New Roman" w:eastAsia="Times New Roman" w:hAnsi="Times New Roman" w:cs="Times New Roman"/>
                <w:sz w:val="24"/>
                <w:szCs w:val="24"/>
                <w:lang w:val="kk-KZ" w:eastAsia="ru-RU"/>
              </w:rPr>
              <w:t>ҮҚК</w:t>
            </w:r>
            <w:r w:rsidRPr="000878F7">
              <w:rPr>
                <w:rFonts w:ascii="Times New Roman" w:eastAsia="Times New Roman" w:hAnsi="Times New Roman" w:cs="Times New Roman"/>
                <w:sz w:val="24"/>
                <w:szCs w:val="24"/>
                <w:lang w:val="kk-KZ" w:eastAsia="ru-RU"/>
              </w:rPr>
              <w:t xml:space="preserve"> жөндеуге/техникалық қызмет көрсетуге үзіліссіз өтуін қамтамасыз ету үшін ішкі механикалық айналма жолмен жабдықталуы керек;</w:t>
            </w:r>
          </w:p>
          <w:p w14:paraId="0D0072FF" w14:textId="571A5FFA" w:rsidR="00C32922" w:rsidRDefault="00C32922" w:rsidP="004452BF">
            <w:pPr>
              <w:spacing w:after="0" w:line="360" w:lineRule="auto"/>
              <w:jc w:val="both"/>
              <w:rPr>
                <w:rFonts w:ascii="Times New Roman" w:eastAsia="Times New Roman" w:hAnsi="Times New Roman" w:cs="Times New Roman"/>
                <w:sz w:val="24"/>
                <w:szCs w:val="24"/>
                <w:lang w:val="kk-KZ" w:eastAsia="ru-RU"/>
              </w:rPr>
            </w:pPr>
            <w:r w:rsidRPr="000878F7">
              <w:rPr>
                <w:rFonts w:ascii="Times New Roman" w:eastAsia="Times New Roman" w:hAnsi="Times New Roman" w:cs="Times New Roman"/>
                <w:sz w:val="24"/>
                <w:szCs w:val="24"/>
                <w:lang w:val="kk-KZ" w:eastAsia="ru-RU"/>
              </w:rPr>
              <w:t xml:space="preserve">4.6. Механикалық айналма жолдың кездейсоқ қосылуынан және </w:t>
            </w:r>
            <w:r>
              <w:rPr>
                <w:rFonts w:ascii="Times New Roman" w:eastAsia="Times New Roman" w:hAnsi="Times New Roman" w:cs="Times New Roman"/>
                <w:sz w:val="24"/>
                <w:szCs w:val="24"/>
                <w:lang w:val="kk-KZ" w:eastAsia="ru-RU"/>
              </w:rPr>
              <w:t>ҮҚК</w:t>
            </w:r>
            <w:r w:rsidRPr="000878F7">
              <w:rPr>
                <w:rFonts w:ascii="Times New Roman" w:eastAsia="Times New Roman" w:hAnsi="Times New Roman" w:cs="Times New Roman"/>
                <w:sz w:val="24"/>
                <w:szCs w:val="24"/>
                <w:lang w:val="kk-KZ" w:eastAsia="ru-RU"/>
              </w:rPr>
              <w:t xml:space="preserve"> жұмыс режимін механикалық айналып өтуге ауыстырудан кем дегенде механикалық қорғаныс болуы керек.</w:t>
            </w:r>
          </w:p>
          <w:p w14:paraId="13EE0195" w14:textId="77777777" w:rsidR="00C32922" w:rsidRPr="00E74A97" w:rsidRDefault="00C32922" w:rsidP="004452BF">
            <w:pPr>
              <w:spacing w:after="0" w:line="360" w:lineRule="auto"/>
              <w:jc w:val="both"/>
              <w:rPr>
                <w:rFonts w:ascii="Times New Roman" w:eastAsia="Times New Roman" w:hAnsi="Times New Roman" w:cs="Times New Roman"/>
                <w:sz w:val="24"/>
                <w:szCs w:val="24"/>
                <w:lang w:val="kk-KZ" w:eastAsia="ru-RU"/>
              </w:rPr>
            </w:pPr>
            <w:r w:rsidRPr="00E74A97">
              <w:rPr>
                <w:rFonts w:ascii="Times New Roman" w:eastAsia="Times New Roman" w:hAnsi="Times New Roman" w:cs="Times New Roman"/>
                <w:sz w:val="24"/>
                <w:szCs w:val="24"/>
                <w:lang w:val="kk-KZ" w:eastAsia="ru-RU"/>
              </w:rPr>
              <w:t>5. Зарядтау құрылғысының және пайдаланылатын батареялардың (бұдан әрі - батареялар) сипаттамалары</w:t>
            </w:r>
          </w:p>
          <w:p w14:paraId="2CBF735E" w14:textId="311F0C54" w:rsidR="00C32922" w:rsidRPr="00E74A97" w:rsidRDefault="00C32922" w:rsidP="004452BF">
            <w:pPr>
              <w:spacing w:after="0" w:line="360" w:lineRule="auto"/>
              <w:jc w:val="both"/>
              <w:rPr>
                <w:rFonts w:ascii="Times New Roman" w:eastAsia="Times New Roman" w:hAnsi="Times New Roman" w:cs="Times New Roman"/>
                <w:sz w:val="24"/>
                <w:szCs w:val="24"/>
                <w:lang w:val="kk-KZ" w:eastAsia="ru-RU"/>
              </w:rPr>
            </w:pPr>
            <w:r w:rsidRPr="00E74A97">
              <w:rPr>
                <w:rFonts w:ascii="Times New Roman" w:eastAsia="Times New Roman" w:hAnsi="Times New Roman" w:cs="Times New Roman"/>
                <w:sz w:val="24"/>
                <w:szCs w:val="24"/>
                <w:lang w:val="kk-KZ" w:eastAsia="ru-RU"/>
              </w:rPr>
              <w:t xml:space="preserve">5.1. </w:t>
            </w:r>
            <w:r>
              <w:rPr>
                <w:rFonts w:ascii="Times New Roman" w:eastAsia="Times New Roman" w:hAnsi="Times New Roman" w:cs="Times New Roman"/>
                <w:sz w:val="24"/>
                <w:szCs w:val="24"/>
                <w:lang w:val="kk-KZ" w:eastAsia="ru-RU"/>
              </w:rPr>
              <w:t>ҮҚК</w:t>
            </w:r>
            <w:r w:rsidRPr="00E74A97">
              <w:rPr>
                <w:rFonts w:ascii="Times New Roman" w:eastAsia="Times New Roman" w:hAnsi="Times New Roman" w:cs="Times New Roman"/>
                <w:sz w:val="24"/>
                <w:szCs w:val="24"/>
                <w:lang w:val="kk-KZ" w:eastAsia="ru-RU"/>
              </w:rPr>
              <w:t xml:space="preserve"> ішкі батареялары болуы керек;</w:t>
            </w:r>
          </w:p>
          <w:p w14:paraId="47B9A681" w14:textId="269FC57F" w:rsidR="00C32922" w:rsidRPr="00E74A97" w:rsidRDefault="00C32922" w:rsidP="004452BF">
            <w:pPr>
              <w:spacing w:after="0" w:line="360" w:lineRule="auto"/>
              <w:jc w:val="both"/>
              <w:rPr>
                <w:rFonts w:ascii="Times New Roman" w:eastAsia="Times New Roman" w:hAnsi="Times New Roman" w:cs="Times New Roman"/>
                <w:sz w:val="24"/>
                <w:szCs w:val="24"/>
                <w:lang w:val="kk-KZ" w:eastAsia="ru-RU"/>
              </w:rPr>
            </w:pPr>
            <w:r w:rsidRPr="00E74A97">
              <w:rPr>
                <w:rFonts w:ascii="Times New Roman" w:eastAsia="Times New Roman" w:hAnsi="Times New Roman" w:cs="Times New Roman"/>
                <w:sz w:val="24"/>
                <w:szCs w:val="24"/>
                <w:lang w:val="kk-KZ" w:eastAsia="ru-RU"/>
              </w:rPr>
              <w:t xml:space="preserve">5.2. Барлық батареяларды тек </w:t>
            </w:r>
            <w:r>
              <w:rPr>
                <w:rFonts w:ascii="Times New Roman" w:eastAsia="Times New Roman" w:hAnsi="Times New Roman" w:cs="Times New Roman"/>
                <w:sz w:val="24"/>
                <w:szCs w:val="24"/>
                <w:lang w:val="kk-KZ" w:eastAsia="ru-RU"/>
              </w:rPr>
              <w:t>ҮҚК</w:t>
            </w:r>
            <w:r w:rsidRPr="00E74A97">
              <w:rPr>
                <w:rFonts w:ascii="Times New Roman" w:eastAsia="Times New Roman" w:hAnsi="Times New Roman" w:cs="Times New Roman"/>
                <w:sz w:val="24"/>
                <w:szCs w:val="24"/>
                <w:lang w:val="kk-KZ" w:eastAsia="ru-RU"/>
              </w:rPr>
              <w:t xml:space="preserve"> корпусының ішіне орнату керек;</w:t>
            </w:r>
          </w:p>
          <w:p w14:paraId="38357609" w14:textId="7178121C" w:rsidR="00C32922" w:rsidRPr="00E74A97" w:rsidRDefault="00C32922" w:rsidP="004452BF">
            <w:pPr>
              <w:spacing w:after="0" w:line="360" w:lineRule="auto"/>
              <w:jc w:val="both"/>
              <w:rPr>
                <w:rFonts w:ascii="Times New Roman" w:eastAsia="Times New Roman" w:hAnsi="Times New Roman" w:cs="Times New Roman"/>
                <w:sz w:val="24"/>
                <w:szCs w:val="24"/>
                <w:lang w:val="kk-KZ" w:eastAsia="ru-RU"/>
              </w:rPr>
            </w:pPr>
            <w:r w:rsidRPr="00E74A97">
              <w:rPr>
                <w:rFonts w:ascii="Times New Roman" w:eastAsia="Times New Roman" w:hAnsi="Times New Roman" w:cs="Times New Roman"/>
                <w:sz w:val="24"/>
                <w:szCs w:val="24"/>
                <w:lang w:val="kk-KZ" w:eastAsia="ru-RU"/>
              </w:rPr>
              <w:t xml:space="preserve">5.3. </w:t>
            </w:r>
            <w:r w:rsidR="00795146" w:rsidRPr="00795146">
              <w:rPr>
                <w:rFonts w:ascii="Times New Roman" w:eastAsia="Times New Roman" w:hAnsi="Times New Roman" w:cs="Times New Roman"/>
                <w:sz w:val="24"/>
                <w:szCs w:val="24"/>
                <w:lang w:val="kk-KZ" w:eastAsia="ru-RU"/>
              </w:rPr>
              <w:t xml:space="preserve">ҮҚК </w:t>
            </w:r>
            <w:r w:rsidRPr="00E74A97">
              <w:rPr>
                <w:rFonts w:ascii="Times New Roman" w:eastAsia="Times New Roman" w:hAnsi="Times New Roman" w:cs="Times New Roman"/>
                <w:sz w:val="24"/>
                <w:szCs w:val="24"/>
                <w:lang w:val="kk-KZ" w:eastAsia="ru-RU"/>
              </w:rPr>
              <w:t xml:space="preserve">-нің максималды зарядтау тогы 20А (Ампер) кем емес, бұл сипаттаманы пайдаланушы </w:t>
            </w:r>
            <w:r>
              <w:rPr>
                <w:rFonts w:ascii="Times New Roman" w:eastAsia="Times New Roman" w:hAnsi="Times New Roman" w:cs="Times New Roman"/>
                <w:sz w:val="24"/>
                <w:szCs w:val="24"/>
                <w:lang w:val="kk-KZ" w:eastAsia="ru-RU"/>
              </w:rPr>
              <w:t>ҮҚК</w:t>
            </w:r>
            <w:r w:rsidRPr="00E74A97">
              <w:rPr>
                <w:rFonts w:ascii="Times New Roman" w:eastAsia="Times New Roman" w:hAnsi="Times New Roman" w:cs="Times New Roman"/>
                <w:sz w:val="24"/>
                <w:szCs w:val="24"/>
                <w:lang w:val="kk-KZ" w:eastAsia="ru-RU"/>
              </w:rPr>
              <w:t xml:space="preserve"> көп функционалды дисплейі арқылы өзгертуі керек.</w:t>
            </w:r>
          </w:p>
          <w:p w14:paraId="75FE0292" w14:textId="7A13577F" w:rsidR="00C32922" w:rsidRPr="00E74A97" w:rsidRDefault="00C32922" w:rsidP="004452BF">
            <w:pPr>
              <w:spacing w:after="0" w:line="360" w:lineRule="auto"/>
              <w:jc w:val="both"/>
              <w:rPr>
                <w:rFonts w:ascii="Times New Roman" w:eastAsia="Times New Roman" w:hAnsi="Times New Roman" w:cs="Times New Roman"/>
                <w:sz w:val="24"/>
                <w:szCs w:val="24"/>
                <w:lang w:val="kk-KZ" w:eastAsia="ru-RU"/>
              </w:rPr>
            </w:pPr>
            <w:r w:rsidRPr="00E74A97">
              <w:rPr>
                <w:rFonts w:ascii="Times New Roman" w:eastAsia="Times New Roman" w:hAnsi="Times New Roman" w:cs="Times New Roman"/>
                <w:sz w:val="24"/>
                <w:szCs w:val="24"/>
                <w:lang w:val="kk-KZ" w:eastAsia="ru-RU"/>
              </w:rPr>
              <w:t xml:space="preserve">5.4. </w:t>
            </w:r>
            <w:r>
              <w:rPr>
                <w:rFonts w:ascii="Times New Roman" w:eastAsia="Times New Roman" w:hAnsi="Times New Roman" w:cs="Times New Roman"/>
                <w:sz w:val="24"/>
                <w:szCs w:val="24"/>
                <w:lang w:val="kk-KZ" w:eastAsia="ru-RU"/>
              </w:rPr>
              <w:t>ҮҚК</w:t>
            </w:r>
            <w:r w:rsidRPr="00E74A97">
              <w:rPr>
                <w:rFonts w:ascii="Times New Roman" w:eastAsia="Times New Roman" w:hAnsi="Times New Roman" w:cs="Times New Roman"/>
                <w:sz w:val="24"/>
                <w:szCs w:val="24"/>
                <w:lang w:val="kk-KZ" w:eastAsia="ru-RU"/>
              </w:rPr>
              <w:t>-тегі зарядтау тогын 1,8А етіп орнатыңыз;</w:t>
            </w:r>
          </w:p>
          <w:p w14:paraId="2CB589EF" w14:textId="3D23D749" w:rsidR="00C32922" w:rsidRDefault="00C32922" w:rsidP="004452BF">
            <w:pPr>
              <w:spacing w:after="0" w:line="360" w:lineRule="auto"/>
              <w:jc w:val="both"/>
              <w:rPr>
                <w:rFonts w:ascii="Times New Roman" w:eastAsia="Times New Roman" w:hAnsi="Times New Roman" w:cs="Times New Roman"/>
                <w:sz w:val="24"/>
                <w:szCs w:val="24"/>
                <w:lang w:val="en-US" w:eastAsia="ru-RU"/>
              </w:rPr>
            </w:pPr>
            <w:r w:rsidRPr="00E74A97">
              <w:rPr>
                <w:rFonts w:ascii="Times New Roman" w:eastAsia="Times New Roman" w:hAnsi="Times New Roman" w:cs="Times New Roman"/>
                <w:sz w:val="24"/>
                <w:szCs w:val="24"/>
                <w:lang w:val="kk-KZ" w:eastAsia="ru-RU"/>
              </w:rPr>
              <w:t xml:space="preserve">5.5. </w:t>
            </w:r>
            <w:r>
              <w:rPr>
                <w:rFonts w:ascii="Times New Roman" w:eastAsia="Times New Roman" w:hAnsi="Times New Roman" w:cs="Times New Roman"/>
                <w:sz w:val="24"/>
                <w:szCs w:val="24"/>
                <w:lang w:val="kk-KZ" w:eastAsia="ru-RU"/>
              </w:rPr>
              <w:t>ҮҚК</w:t>
            </w:r>
            <w:r w:rsidRPr="00E74A97">
              <w:rPr>
                <w:rFonts w:ascii="Times New Roman" w:eastAsia="Times New Roman" w:hAnsi="Times New Roman" w:cs="Times New Roman"/>
                <w:sz w:val="24"/>
                <w:szCs w:val="24"/>
                <w:lang w:val="kk-KZ" w:eastAsia="ru-RU"/>
              </w:rPr>
              <w:t xml:space="preserve"> ішінде пайдаланылатын батарея топтарының саны кемінде 2 топты құрайды,</w:t>
            </w:r>
          </w:p>
          <w:p w14:paraId="3BE4D193" w14:textId="77777777" w:rsidR="00795146" w:rsidRPr="00795146" w:rsidRDefault="00795146" w:rsidP="004452BF">
            <w:pPr>
              <w:spacing w:after="0" w:line="360" w:lineRule="auto"/>
              <w:jc w:val="both"/>
              <w:rPr>
                <w:rFonts w:ascii="Times New Roman" w:eastAsia="Times New Roman" w:hAnsi="Times New Roman" w:cs="Times New Roman"/>
                <w:sz w:val="24"/>
                <w:szCs w:val="24"/>
                <w:lang w:eastAsia="ru-RU"/>
              </w:rPr>
            </w:pPr>
            <w:r w:rsidRPr="00795146">
              <w:rPr>
                <w:rFonts w:ascii="Times New Roman" w:eastAsia="Times New Roman" w:hAnsi="Times New Roman" w:cs="Times New Roman"/>
                <w:sz w:val="24"/>
                <w:szCs w:val="24"/>
                <w:lang w:eastAsia="ru-RU"/>
              </w:rPr>
              <w:t xml:space="preserve">5.6. 1 </w:t>
            </w:r>
            <w:proofErr w:type="spellStart"/>
            <w:r w:rsidRPr="00795146">
              <w:rPr>
                <w:rFonts w:ascii="Times New Roman" w:eastAsia="Times New Roman" w:hAnsi="Times New Roman" w:cs="Times New Roman"/>
                <w:sz w:val="24"/>
                <w:szCs w:val="24"/>
                <w:lang w:eastAsia="ru-RU"/>
              </w:rPr>
              <w:t>топта</w:t>
            </w:r>
            <w:proofErr w:type="spellEnd"/>
            <w:r w:rsidRPr="00795146">
              <w:rPr>
                <w:rFonts w:ascii="Times New Roman" w:eastAsia="Times New Roman" w:hAnsi="Times New Roman" w:cs="Times New Roman"/>
                <w:sz w:val="24"/>
                <w:szCs w:val="24"/>
                <w:lang w:eastAsia="ru-RU"/>
              </w:rPr>
              <w:t xml:space="preserve"> </w:t>
            </w:r>
            <w:proofErr w:type="spellStart"/>
            <w:r w:rsidRPr="00795146">
              <w:rPr>
                <w:rFonts w:ascii="Times New Roman" w:eastAsia="Times New Roman" w:hAnsi="Times New Roman" w:cs="Times New Roman"/>
                <w:sz w:val="24"/>
                <w:szCs w:val="24"/>
                <w:lang w:eastAsia="ru-RU"/>
              </w:rPr>
              <w:t>қолданылатын</w:t>
            </w:r>
            <w:proofErr w:type="spellEnd"/>
            <w:r w:rsidRPr="00795146">
              <w:rPr>
                <w:rFonts w:ascii="Times New Roman" w:eastAsia="Times New Roman" w:hAnsi="Times New Roman" w:cs="Times New Roman"/>
                <w:sz w:val="24"/>
                <w:szCs w:val="24"/>
                <w:lang w:eastAsia="ru-RU"/>
              </w:rPr>
              <w:t xml:space="preserve"> </w:t>
            </w:r>
            <w:proofErr w:type="spellStart"/>
            <w:r w:rsidRPr="00795146">
              <w:rPr>
                <w:rFonts w:ascii="Times New Roman" w:eastAsia="Times New Roman" w:hAnsi="Times New Roman" w:cs="Times New Roman"/>
                <w:sz w:val="24"/>
                <w:szCs w:val="24"/>
                <w:lang w:eastAsia="ru-RU"/>
              </w:rPr>
              <w:t>батареялар</w:t>
            </w:r>
            <w:proofErr w:type="spellEnd"/>
            <w:r w:rsidRPr="00795146">
              <w:rPr>
                <w:rFonts w:ascii="Times New Roman" w:eastAsia="Times New Roman" w:hAnsi="Times New Roman" w:cs="Times New Roman"/>
                <w:sz w:val="24"/>
                <w:szCs w:val="24"/>
                <w:lang w:eastAsia="ru-RU"/>
              </w:rPr>
              <w:t xml:space="preserve"> саны 40 </w:t>
            </w:r>
            <w:proofErr w:type="spellStart"/>
            <w:r w:rsidRPr="00795146">
              <w:rPr>
                <w:rFonts w:ascii="Times New Roman" w:eastAsia="Times New Roman" w:hAnsi="Times New Roman" w:cs="Times New Roman"/>
                <w:sz w:val="24"/>
                <w:szCs w:val="24"/>
                <w:lang w:eastAsia="ru-RU"/>
              </w:rPr>
              <w:t>данадан</w:t>
            </w:r>
            <w:proofErr w:type="spellEnd"/>
            <w:r w:rsidRPr="00795146">
              <w:rPr>
                <w:rFonts w:ascii="Times New Roman" w:eastAsia="Times New Roman" w:hAnsi="Times New Roman" w:cs="Times New Roman"/>
                <w:sz w:val="24"/>
                <w:szCs w:val="24"/>
                <w:lang w:eastAsia="ru-RU"/>
              </w:rPr>
              <w:t xml:space="preserve"> кем </w:t>
            </w:r>
            <w:proofErr w:type="spellStart"/>
            <w:r w:rsidRPr="00795146">
              <w:rPr>
                <w:rFonts w:ascii="Times New Roman" w:eastAsia="Times New Roman" w:hAnsi="Times New Roman" w:cs="Times New Roman"/>
                <w:sz w:val="24"/>
                <w:szCs w:val="24"/>
                <w:lang w:eastAsia="ru-RU"/>
              </w:rPr>
              <w:t>емес</w:t>
            </w:r>
            <w:proofErr w:type="spellEnd"/>
            <w:r w:rsidRPr="00795146">
              <w:rPr>
                <w:rFonts w:ascii="Times New Roman" w:eastAsia="Times New Roman" w:hAnsi="Times New Roman" w:cs="Times New Roman"/>
                <w:sz w:val="24"/>
                <w:szCs w:val="24"/>
                <w:lang w:eastAsia="ru-RU"/>
              </w:rPr>
              <w:t>;</w:t>
            </w:r>
          </w:p>
          <w:p w14:paraId="5448BDC2" w14:textId="3CCA9DF2" w:rsidR="00795146" w:rsidRPr="00795146" w:rsidRDefault="00795146" w:rsidP="004452BF">
            <w:pPr>
              <w:spacing w:after="0" w:line="360" w:lineRule="auto"/>
              <w:jc w:val="both"/>
              <w:rPr>
                <w:rFonts w:ascii="Times New Roman" w:eastAsia="Times New Roman" w:hAnsi="Times New Roman" w:cs="Times New Roman"/>
                <w:sz w:val="24"/>
                <w:szCs w:val="24"/>
                <w:lang w:eastAsia="ru-RU"/>
              </w:rPr>
            </w:pPr>
            <w:r w:rsidRPr="00795146">
              <w:rPr>
                <w:rFonts w:ascii="Times New Roman" w:eastAsia="Times New Roman" w:hAnsi="Times New Roman" w:cs="Times New Roman"/>
                <w:sz w:val="24"/>
                <w:szCs w:val="24"/>
                <w:lang w:eastAsia="ru-RU"/>
              </w:rPr>
              <w:t xml:space="preserve">5.7. </w:t>
            </w:r>
            <w:r w:rsidRPr="00795146">
              <w:rPr>
                <w:rFonts w:ascii="Times New Roman" w:eastAsia="Times New Roman" w:hAnsi="Times New Roman" w:cs="Times New Roman"/>
                <w:sz w:val="24"/>
                <w:szCs w:val="24"/>
                <w:lang w:eastAsia="ru-RU"/>
              </w:rPr>
              <w:t>ҮҚК</w:t>
            </w:r>
            <w:r w:rsidRPr="00795146">
              <w:rPr>
                <w:rFonts w:ascii="Times New Roman" w:eastAsia="Times New Roman" w:hAnsi="Times New Roman" w:cs="Times New Roman"/>
                <w:sz w:val="24"/>
                <w:szCs w:val="24"/>
                <w:lang w:eastAsia="ru-RU"/>
              </w:rPr>
              <w:t xml:space="preserve"> </w:t>
            </w:r>
            <w:proofErr w:type="spellStart"/>
            <w:r w:rsidRPr="00795146">
              <w:rPr>
                <w:rFonts w:ascii="Times New Roman" w:eastAsia="Times New Roman" w:hAnsi="Times New Roman" w:cs="Times New Roman"/>
                <w:sz w:val="24"/>
                <w:szCs w:val="24"/>
                <w:lang w:eastAsia="ru-RU"/>
              </w:rPr>
              <w:t>ішінде</w:t>
            </w:r>
            <w:proofErr w:type="spellEnd"/>
            <w:r w:rsidRPr="00795146">
              <w:rPr>
                <w:rFonts w:ascii="Times New Roman" w:eastAsia="Times New Roman" w:hAnsi="Times New Roman" w:cs="Times New Roman"/>
                <w:sz w:val="24"/>
                <w:szCs w:val="24"/>
                <w:lang w:eastAsia="ru-RU"/>
              </w:rPr>
              <w:t xml:space="preserve"> </w:t>
            </w:r>
            <w:proofErr w:type="spellStart"/>
            <w:r w:rsidRPr="00795146">
              <w:rPr>
                <w:rFonts w:ascii="Times New Roman" w:eastAsia="Times New Roman" w:hAnsi="Times New Roman" w:cs="Times New Roman"/>
                <w:sz w:val="24"/>
                <w:szCs w:val="24"/>
                <w:lang w:eastAsia="ru-RU"/>
              </w:rPr>
              <w:t>пайдаланылатын</w:t>
            </w:r>
            <w:proofErr w:type="spellEnd"/>
            <w:r w:rsidRPr="00795146">
              <w:rPr>
                <w:rFonts w:ascii="Times New Roman" w:eastAsia="Times New Roman" w:hAnsi="Times New Roman" w:cs="Times New Roman"/>
                <w:sz w:val="24"/>
                <w:szCs w:val="24"/>
                <w:lang w:eastAsia="ru-RU"/>
              </w:rPr>
              <w:t xml:space="preserve"> </w:t>
            </w:r>
            <w:proofErr w:type="spellStart"/>
            <w:r w:rsidRPr="00795146">
              <w:rPr>
                <w:rFonts w:ascii="Times New Roman" w:eastAsia="Times New Roman" w:hAnsi="Times New Roman" w:cs="Times New Roman"/>
                <w:sz w:val="24"/>
                <w:szCs w:val="24"/>
                <w:lang w:eastAsia="ru-RU"/>
              </w:rPr>
              <w:t>батареялар</w:t>
            </w:r>
            <w:proofErr w:type="spellEnd"/>
            <w:r w:rsidRPr="00795146">
              <w:rPr>
                <w:rFonts w:ascii="Times New Roman" w:eastAsia="Times New Roman" w:hAnsi="Times New Roman" w:cs="Times New Roman"/>
                <w:sz w:val="24"/>
                <w:szCs w:val="24"/>
                <w:lang w:eastAsia="ru-RU"/>
              </w:rPr>
              <w:t xml:space="preserve"> саны: </w:t>
            </w:r>
            <w:proofErr w:type="spellStart"/>
            <w:r w:rsidRPr="00795146">
              <w:rPr>
                <w:rFonts w:ascii="Times New Roman" w:eastAsia="Times New Roman" w:hAnsi="Times New Roman" w:cs="Times New Roman"/>
                <w:sz w:val="24"/>
                <w:szCs w:val="24"/>
                <w:lang w:eastAsia="ru-RU"/>
              </w:rPr>
              <w:t>кемінде</w:t>
            </w:r>
            <w:proofErr w:type="spellEnd"/>
            <w:r w:rsidRPr="00795146">
              <w:rPr>
                <w:rFonts w:ascii="Times New Roman" w:eastAsia="Times New Roman" w:hAnsi="Times New Roman" w:cs="Times New Roman"/>
                <w:sz w:val="24"/>
                <w:szCs w:val="24"/>
                <w:lang w:eastAsia="ru-RU"/>
              </w:rPr>
              <w:t xml:space="preserve"> 80 </w:t>
            </w:r>
            <w:proofErr w:type="gramStart"/>
            <w:r w:rsidRPr="00795146">
              <w:rPr>
                <w:rFonts w:ascii="Times New Roman" w:eastAsia="Times New Roman" w:hAnsi="Times New Roman" w:cs="Times New Roman"/>
                <w:sz w:val="24"/>
                <w:szCs w:val="24"/>
                <w:lang w:eastAsia="ru-RU"/>
              </w:rPr>
              <w:t>дана</w:t>
            </w:r>
            <w:proofErr w:type="gramEnd"/>
            <w:r w:rsidRPr="00795146">
              <w:rPr>
                <w:rFonts w:ascii="Times New Roman" w:eastAsia="Times New Roman" w:hAnsi="Times New Roman" w:cs="Times New Roman"/>
                <w:sz w:val="24"/>
                <w:szCs w:val="24"/>
                <w:lang w:eastAsia="ru-RU"/>
              </w:rPr>
              <w:t>;</w:t>
            </w:r>
          </w:p>
          <w:p w14:paraId="05A48EA7" w14:textId="77777777" w:rsidR="00795146" w:rsidRPr="00795146" w:rsidRDefault="00795146" w:rsidP="004452BF">
            <w:pPr>
              <w:spacing w:after="0" w:line="360" w:lineRule="auto"/>
              <w:jc w:val="both"/>
              <w:rPr>
                <w:rFonts w:ascii="Times New Roman" w:eastAsia="Times New Roman" w:hAnsi="Times New Roman" w:cs="Times New Roman"/>
                <w:sz w:val="24"/>
                <w:szCs w:val="24"/>
                <w:lang w:eastAsia="ru-RU"/>
              </w:rPr>
            </w:pPr>
            <w:r w:rsidRPr="00795146">
              <w:rPr>
                <w:rFonts w:ascii="Times New Roman" w:eastAsia="Times New Roman" w:hAnsi="Times New Roman" w:cs="Times New Roman"/>
                <w:sz w:val="24"/>
                <w:szCs w:val="24"/>
                <w:lang w:eastAsia="ru-RU"/>
              </w:rPr>
              <w:t xml:space="preserve">5.8. </w:t>
            </w:r>
            <w:proofErr w:type="spellStart"/>
            <w:r w:rsidRPr="00795146">
              <w:rPr>
                <w:rFonts w:ascii="Times New Roman" w:eastAsia="Times New Roman" w:hAnsi="Times New Roman" w:cs="Times New Roman"/>
                <w:sz w:val="24"/>
                <w:szCs w:val="24"/>
                <w:lang w:eastAsia="ru-RU"/>
              </w:rPr>
              <w:t>Батареялардың</w:t>
            </w:r>
            <w:proofErr w:type="spellEnd"/>
            <w:r w:rsidRPr="00795146">
              <w:rPr>
                <w:rFonts w:ascii="Times New Roman" w:eastAsia="Times New Roman" w:hAnsi="Times New Roman" w:cs="Times New Roman"/>
                <w:sz w:val="24"/>
                <w:szCs w:val="24"/>
                <w:lang w:eastAsia="ru-RU"/>
              </w:rPr>
              <w:t xml:space="preserve"> </w:t>
            </w:r>
            <w:proofErr w:type="spellStart"/>
            <w:r w:rsidRPr="00795146">
              <w:rPr>
                <w:rFonts w:ascii="Times New Roman" w:eastAsia="Times New Roman" w:hAnsi="Times New Roman" w:cs="Times New Roman"/>
                <w:sz w:val="24"/>
                <w:szCs w:val="24"/>
                <w:lang w:eastAsia="ru-RU"/>
              </w:rPr>
              <w:t>әрбі</w:t>
            </w:r>
            <w:proofErr w:type="gramStart"/>
            <w:r w:rsidRPr="00795146">
              <w:rPr>
                <w:rFonts w:ascii="Times New Roman" w:eastAsia="Times New Roman" w:hAnsi="Times New Roman" w:cs="Times New Roman"/>
                <w:sz w:val="24"/>
                <w:szCs w:val="24"/>
                <w:lang w:eastAsia="ru-RU"/>
              </w:rPr>
              <w:t>р</w:t>
            </w:r>
            <w:proofErr w:type="spellEnd"/>
            <w:proofErr w:type="gramEnd"/>
            <w:r w:rsidRPr="00795146">
              <w:rPr>
                <w:rFonts w:ascii="Times New Roman" w:eastAsia="Times New Roman" w:hAnsi="Times New Roman" w:cs="Times New Roman"/>
                <w:sz w:val="24"/>
                <w:szCs w:val="24"/>
                <w:lang w:eastAsia="ru-RU"/>
              </w:rPr>
              <w:t xml:space="preserve"> </w:t>
            </w:r>
            <w:proofErr w:type="spellStart"/>
            <w:r w:rsidRPr="00795146">
              <w:rPr>
                <w:rFonts w:ascii="Times New Roman" w:eastAsia="Times New Roman" w:hAnsi="Times New Roman" w:cs="Times New Roman"/>
                <w:sz w:val="24"/>
                <w:szCs w:val="24"/>
                <w:lang w:eastAsia="ru-RU"/>
              </w:rPr>
              <w:t>тобы</w:t>
            </w:r>
            <w:proofErr w:type="spellEnd"/>
            <w:r w:rsidRPr="00795146">
              <w:rPr>
                <w:rFonts w:ascii="Times New Roman" w:eastAsia="Times New Roman" w:hAnsi="Times New Roman" w:cs="Times New Roman"/>
                <w:sz w:val="24"/>
                <w:szCs w:val="24"/>
                <w:lang w:eastAsia="ru-RU"/>
              </w:rPr>
              <w:t xml:space="preserve"> </w:t>
            </w:r>
            <w:proofErr w:type="spellStart"/>
            <w:r w:rsidRPr="00795146">
              <w:rPr>
                <w:rFonts w:ascii="Times New Roman" w:eastAsia="Times New Roman" w:hAnsi="Times New Roman" w:cs="Times New Roman"/>
                <w:sz w:val="24"/>
                <w:szCs w:val="24"/>
                <w:lang w:eastAsia="ru-RU"/>
              </w:rPr>
              <w:t>үшін</w:t>
            </w:r>
            <w:proofErr w:type="spellEnd"/>
            <w:r w:rsidRPr="00795146">
              <w:rPr>
                <w:rFonts w:ascii="Times New Roman" w:eastAsia="Times New Roman" w:hAnsi="Times New Roman" w:cs="Times New Roman"/>
                <w:sz w:val="24"/>
                <w:szCs w:val="24"/>
                <w:lang w:eastAsia="ru-RU"/>
              </w:rPr>
              <w:t xml:space="preserve"> </w:t>
            </w:r>
            <w:r w:rsidRPr="00795146">
              <w:rPr>
                <w:rFonts w:ascii="Times New Roman" w:eastAsia="Times New Roman" w:hAnsi="Times New Roman" w:cs="Times New Roman"/>
                <w:sz w:val="24"/>
                <w:szCs w:val="24"/>
                <w:lang w:val="en-US" w:eastAsia="ru-RU"/>
              </w:rPr>
              <w:t>UPS</w:t>
            </w:r>
            <w:r w:rsidRPr="00795146">
              <w:rPr>
                <w:rFonts w:ascii="Times New Roman" w:eastAsia="Times New Roman" w:hAnsi="Times New Roman" w:cs="Times New Roman"/>
                <w:sz w:val="24"/>
                <w:szCs w:val="24"/>
                <w:lang w:eastAsia="ru-RU"/>
              </w:rPr>
              <w:t xml:space="preserve"> </w:t>
            </w:r>
            <w:proofErr w:type="spellStart"/>
            <w:r w:rsidRPr="00795146">
              <w:rPr>
                <w:rFonts w:ascii="Times New Roman" w:eastAsia="Times New Roman" w:hAnsi="Times New Roman" w:cs="Times New Roman"/>
                <w:sz w:val="24"/>
                <w:szCs w:val="24"/>
                <w:lang w:eastAsia="ru-RU"/>
              </w:rPr>
              <w:t>ішіне</w:t>
            </w:r>
            <w:proofErr w:type="spellEnd"/>
            <w:r w:rsidRPr="00795146">
              <w:rPr>
                <w:rFonts w:ascii="Times New Roman" w:eastAsia="Times New Roman" w:hAnsi="Times New Roman" w:cs="Times New Roman"/>
                <w:sz w:val="24"/>
                <w:szCs w:val="24"/>
                <w:lang w:eastAsia="ru-RU"/>
              </w:rPr>
              <w:t xml:space="preserve"> </w:t>
            </w:r>
            <w:proofErr w:type="spellStart"/>
            <w:r w:rsidRPr="00795146">
              <w:rPr>
                <w:rFonts w:ascii="Times New Roman" w:eastAsia="Times New Roman" w:hAnsi="Times New Roman" w:cs="Times New Roman"/>
                <w:sz w:val="24"/>
                <w:szCs w:val="24"/>
                <w:lang w:eastAsia="ru-RU"/>
              </w:rPr>
              <w:t>орнатылған</w:t>
            </w:r>
            <w:proofErr w:type="spellEnd"/>
            <w:r w:rsidRPr="00795146">
              <w:rPr>
                <w:rFonts w:ascii="Times New Roman" w:eastAsia="Times New Roman" w:hAnsi="Times New Roman" w:cs="Times New Roman"/>
                <w:sz w:val="24"/>
                <w:szCs w:val="24"/>
                <w:lang w:eastAsia="ru-RU"/>
              </w:rPr>
              <w:t xml:space="preserve"> </w:t>
            </w:r>
            <w:proofErr w:type="spellStart"/>
            <w:r w:rsidRPr="00795146">
              <w:rPr>
                <w:rFonts w:ascii="Times New Roman" w:eastAsia="Times New Roman" w:hAnsi="Times New Roman" w:cs="Times New Roman"/>
                <w:sz w:val="24"/>
                <w:szCs w:val="24"/>
                <w:lang w:eastAsia="ru-RU"/>
              </w:rPr>
              <w:t>бөлек</w:t>
            </w:r>
            <w:proofErr w:type="spellEnd"/>
            <w:r w:rsidRPr="00795146">
              <w:rPr>
                <w:rFonts w:ascii="Times New Roman" w:eastAsia="Times New Roman" w:hAnsi="Times New Roman" w:cs="Times New Roman"/>
                <w:sz w:val="24"/>
                <w:szCs w:val="24"/>
                <w:lang w:eastAsia="ru-RU"/>
              </w:rPr>
              <w:t xml:space="preserve"> </w:t>
            </w:r>
            <w:proofErr w:type="spellStart"/>
            <w:r w:rsidRPr="00795146">
              <w:rPr>
                <w:rFonts w:ascii="Times New Roman" w:eastAsia="Times New Roman" w:hAnsi="Times New Roman" w:cs="Times New Roman"/>
                <w:sz w:val="24"/>
                <w:szCs w:val="24"/>
                <w:lang w:eastAsia="ru-RU"/>
              </w:rPr>
              <w:t>ажыратқыштың</w:t>
            </w:r>
            <w:proofErr w:type="spellEnd"/>
            <w:r w:rsidRPr="00795146">
              <w:rPr>
                <w:rFonts w:ascii="Times New Roman" w:eastAsia="Times New Roman" w:hAnsi="Times New Roman" w:cs="Times New Roman"/>
                <w:sz w:val="24"/>
                <w:szCs w:val="24"/>
                <w:lang w:eastAsia="ru-RU"/>
              </w:rPr>
              <w:t xml:space="preserve"> </w:t>
            </w:r>
            <w:proofErr w:type="spellStart"/>
            <w:r w:rsidRPr="00795146">
              <w:rPr>
                <w:rFonts w:ascii="Times New Roman" w:eastAsia="Times New Roman" w:hAnsi="Times New Roman" w:cs="Times New Roman"/>
                <w:sz w:val="24"/>
                <w:szCs w:val="24"/>
                <w:lang w:eastAsia="ru-RU"/>
              </w:rPr>
              <w:t>болуы</w:t>
            </w:r>
            <w:proofErr w:type="spellEnd"/>
            <w:r w:rsidRPr="00795146">
              <w:rPr>
                <w:rFonts w:ascii="Times New Roman" w:eastAsia="Times New Roman" w:hAnsi="Times New Roman" w:cs="Times New Roman"/>
                <w:sz w:val="24"/>
                <w:szCs w:val="24"/>
                <w:lang w:eastAsia="ru-RU"/>
              </w:rPr>
              <w:t xml:space="preserve"> </w:t>
            </w:r>
            <w:proofErr w:type="spellStart"/>
            <w:r w:rsidRPr="00795146">
              <w:rPr>
                <w:rFonts w:ascii="Times New Roman" w:eastAsia="Times New Roman" w:hAnsi="Times New Roman" w:cs="Times New Roman"/>
                <w:sz w:val="24"/>
                <w:szCs w:val="24"/>
                <w:lang w:eastAsia="ru-RU"/>
              </w:rPr>
              <w:t>міндетті</w:t>
            </w:r>
            <w:proofErr w:type="spellEnd"/>
            <w:r w:rsidRPr="00795146">
              <w:rPr>
                <w:rFonts w:ascii="Times New Roman" w:eastAsia="Times New Roman" w:hAnsi="Times New Roman" w:cs="Times New Roman"/>
                <w:sz w:val="24"/>
                <w:szCs w:val="24"/>
                <w:lang w:eastAsia="ru-RU"/>
              </w:rPr>
              <w:t xml:space="preserve"> </w:t>
            </w:r>
            <w:proofErr w:type="spellStart"/>
            <w:r w:rsidRPr="00795146">
              <w:rPr>
                <w:rFonts w:ascii="Times New Roman" w:eastAsia="Times New Roman" w:hAnsi="Times New Roman" w:cs="Times New Roman"/>
                <w:sz w:val="24"/>
                <w:szCs w:val="24"/>
                <w:lang w:eastAsia="ru-RU"/>
              </w:rPr>
              <w:t>болып</w:t>
            </w:r>
            <w:proofErr w:type="spellEnd"/>
            <w:r w:rsidRPr="00795146">
              <w:rPr>
                <w:rFonts w:ascii="Times New Roman" w:eastAsia="Times New Roman" w:hAnsi="Times New Roman" w:cs="Times New Roman"/>
                <w:sz w:val="24"/>
                <w:szCs w:val="24"/>
                <w:lang w:eastAsia="ru-RU"/>
              </w:rPr>
              <w:t xml:space="preserve"> </w:t>
            </w:r>
            <w:proofErr w:type="spellStart"/>
            <w:r w:rsidRPr="00795146">
              <w:rPr>
                <w:rFonts w:ascii="Times New Roman" w:eastAsia="Times New Roman" w:hAnsi="Times New Roman" w:cs="Times New Roman"/>
                <w:sz w:val="24"/>
                <w:szCs w:val="24"/>
                <w:lang w:eastAsia="ru-RU"/>
              </w:rPr>
              <w:t>табылады</w:t>
            </w:r>
            <w:proofErr w:type="spellEnd"/>
            <w:r w:rsidRPr="00795146">
              <w:rPr>
                <w:rFonts w:ascii="Times New Roman" w:eastAsia="Times New Roman" w:hAnsi="Times New Roman" w:cs="Times New Roman"/>
                <w:sz w:val="24"/>
                <w:szCs w:val="24"/>
                <w:lang w:eastAsia="ru-RU"/>
              </w:rPr>
              <w:t>;</w:t>
            </w:r>
          </w:p>
          <w:p w14:paraId="4B796912" w14:textId="7F206A40" w:rsidR="00C32922" w:rsidRPr="00795146" w:rsidRDefault="00795146" w:rsidP="004452BF">
            <w:pPr>
              <w:spacing w:after="0" w:line="360" w:lineRule="auto"/>
              <w:jc w:val="both"/>
              <w:rPr>
                <w:rFonts w:ascii="Times New Roman" w:eastAsia="Times New Roman" w:hAnsi="Times New Roman" w:cs="Times New Roman"/>
                <w:sz w:val="24"/>
                <w:szCs w:val="24"/>
                <w:lang w:eastAsia="ru-RU"/>
              </w:rPr>
            </w:pPr>
            <w:r w:rsidRPr="00795146">
              <w:rPr>
                <w:rFonts w:ascii="Times New Roman" w:eastAsia="Times New Roman" w:hAnsi="Times New Roman" w:cs="Times New Roman"/>
                <w:sz w:val="24"/>
                <w:szCs w:val="24"/>
                <w:lang w:eastAsia="ru-RU"/>
              </w:rPr>
              <w:t xml:space="preserve">5.9. </w:t>
            </w:r>
            <w:r w:rsidRPr="00795146">
              <w:rPr>
                <w:rFonts w:ascii="Times New Roman" w:eastAsia="Times New Roman" w:hAnsi="Times New Roman" w:cs="Times New Roman"/>
                <w:sz w:val="24"/>
                <w:szCs w:val="24"/>
                <w:lang w:eastAsia="ru-RU"/>
              </w:rPr>
              <w:t xml:space="preserve">ҮҚК </w:t>
            </w:r>
            <w:proofErr w:type="gramStart"/>
            <w:r w:rsidRPr="00795146">
              <w:rPr>
                <w:rFonts w:ascii="Times New Roman" w:eastAsia="Times New Roman" w:hAnsi="Times New Roman" w:cs="Times New Roman"/>
                <w:sz w:val="24"/>
                <w:szCs w:val="24"/>
                <w:lang w:eastAsia="ru-RU"/>
              </w:rPr>
              <w:t>-</w:t>
            </w:r>
            <w:proofErr w:type="spellStart"/>
            <w:r w:rsidRPr="00795146">
              <w:rPr>
                <w:rFonts w:ascii="Times New Roman" w:eastAsia="Times New Roman" w:hAnsi="Times New Roman" w:cs="Times New Roman"/>
                <w:sz w:val="24"/>
                <w:szCs w:val="24"/>
                <w:lang w:eastAsia="ru-RU"/>
              </w:rPr>
              <w:t>т</w:t>
            </w:r>
            <w:proofErr w:type="gramEnd"/>
            <w:r w:rsidRPr="00795146">
              <w:rPr>
                <w:rFonts w:ascii="Times New Roman" w:eastAsia="Times New Roman" w:hAnsi="Times New Roman" w:cs="Times New Roman"/>
                <w:sz w:val="24"/>
                <w:szCs w:val="24"/>
                <w:lang w:eastAsia="ru-RU"/>
              </w:rPr>
              <w:t>егі</w:t>
            </w:r>
            <w:proofErr w:type="spellEnd"/>
            <w:r w:rsidRPr="00795146">
              <w:rPr>
                <w:rFonts w:ascii="Times New Roman" w:eastAsia="Times New Roman" w:hAnsi="Times New Roman" w:cs="Times New Roman"/>
                <w:sz w:val="24"/>
                <w:szCs w:val="24"/>
                <w:lang w:eastAsia="ru-RU"/>
              </w:rPr>
              <w:t xml:space="preserve"> батарея </w:t>
            </w:r>
            <w:proofErr w:type="spellStart"/>
            <w:r w:rsidRPr="00795146">
              <w:rPr>
                <w:rFonts w:ascii="Times New Roman" w:eastAsia="Times New Roman" w:hAnsi="Times New Roman" w:cs="Times New Roman"/>
                <w:sz w:val="24"/>
                <w:szCs w:val="24"/>
                <w:lang w:eastAsia="ru-RU"/>
              </w:rPr>
              <w:t>топтары</w:t>
            </w:r>
            <w:proofErr w:type="spellEnd"/>
            <w:r w:rsidRPr="00795146">
              <w:rPr>
                <w:rFonts w:ascii="Times New Roman" w:eastAsia="Times New Roman" w:hAnsi="Times New Roman" w:cs="Times New Roman"/>
                <w:sz w:val="24"/>
                <w:szCs w:val="24"/>
                <w:lang w:eastAsia="ru-RU"/>
              </w:rPr>
              <w:t xml:space="preserve"> </w:t>
            </w:r>
            <w:proofErr w:type="spellStart"/>
            <w:r w:rsidRPr="00795146">
              <w:rPr>
                <w:rFonts w:ascii="Times New Roman" w:eastAsia="Times New Roman" w:hAnsi="Times New Roman" w:cs="Times New Roman"/>
                <w:sz w:val="24"/>
                <w:szCs w:val="24"/>
                <w:lang w:eastAsia="ru-RU"/>
              </w:rPr>
              <w:t>үшін</w:t>
            </w:r>
            <w:proofErr w:type="spellEnd"/>
            <w:r w:rsidRPr="00795146">
              <w:rPr>
                <w:rFonts w:ascii="Times New Roman" w:eastAsia="Times New Roman" w:hAnsi="Times New Roman" w:cs="Times New Roman"/>
                <w:sz w:val="24"/>
                <w:szCs w:val="24"/>
                <w:lang w:eastAsia="ru-RU"/>
              </w:rPr>
              <w:t xml:space="preserve"> </w:t>
            </w:r>
            <w:proofErr w:type="spellStart"/>
            <w:r w:rsidRPr="00795146">
              <w:rPr>
                <w:rFonts w:ascii="Times New Roman" w:eastAsia="Times New Roman" w:hAnsi="Times New Roman" w:cs="Times New Roman"/>
                <w:sz w:val="24"/>
                <w:szCs w:val="24"/>
                <w:lang w:eastAsia="ru-RU"/>
              </w:rPr>
              <w:t>автоматты</w:t>
            </w:r>
            <w:proofErr w:type="spellEnd"/>
            <w:r w:rsidRPr="00795146">
              <w:rPr>
                <w:rFonts w:ascii="Times New Roman" w:eastAsia="Times New Roman" w:hAnsi="Times New Roman" w:cs="Times New Roman"/>
                <w:sz w:val="24"/>
                <w:szCs w:val="24"/>
                <w:lang w:eastAsia="ru-RU"/>
              </w:rPr>
              <w:t xml:space="preserve"> </w:t>
            </w:r>
            <w:proofErr w:type="spellStart"/>
            <w:r w:rsidRPr="00795146">
              <w:rPr>
                <w:rFonts w:ascii="Times New Roman" w:eastAsia="Times New Roman" w:hAnsi="Times New Roman" w:cs="Times New Roman"/>
                <w:sz w:val="24"/>
                <w:szCs w:val="24"/>
                <w:lang w:eastAsia="ru-RU"/>
              </w:rPr>
              <w:t>ажыратқыштардың</w:t>
            </w:r>
            <w:proofErr w:type="spellEnd"/>
            <w:r w:rsidRPr="00795146">
              <w:rPr>
                <w:rFonts w:ascii="Times New Roman" w:eastAsia="Times New Roman" w:hAnsi="Times New Roman" w:cs="Times New Roman"/>
                <w:sz w:val="24"/>
                <w:szCs w:val="24"/>
                <w:lang w:eastAsia="ru-RU"/>
              </w:rPr>
              <w:t xml:space="preserve"> саны </w:t>
            </w:r>
            <w:proofErr w:type="spellStart"/>
            <w:r w:rsidRPr="00795146">
              <w:rPr>
                <w:rFonts w:ascii="Times New Roman" w:eastAsia="Times New Roman" w:hAnsi="Times New Roman" w:cs="Times New Roman"/>
                <w:sz w:val="24"/>
                <w:szCs w:val="24"/>
                <w:lang w:eastAsia="ru-RU"/>
              </w:rPr>
              <w:t>кемінде</w:t>
            </w:r>
            <w:proofErr w:type="spellEnd"/>
            <w:r w:rsidRPr="00795146">
              <w:rPr>
                <w:rFonts w:ascii="Times New Roman" w:eastAsia="Times New Roman" w:hAnsi="Times New Roman" w:cs="Times New Roman"/>
                <w:sz w:val="24"/>
                <w:szCs w:val="24"/>
                <w:lang w:eastAsia="ru-RU"/>
              </w:rPr>
              <w:t xml:space="preserve"> 2 дана;</w:t>
            </w:r>
          </w:p>
          <w:p w14:paraId="0BC0A9D0" w14:textId="2357979B" w:rsidR="00C32922" w:rsidRPr="00E74A97" w:rsidRDefault="00795146" w:rsidP="004452BF">
            <w:pPr>
              <w:spacing w:after="0" w:line="36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r w:rsidRPr="00795146">
              <w:rPr>
                <w:rFonts w:ascii="Times New Roman" w:eastAsia="Times New Roman" w:hAnsi="Times New Roman" w:cs="Times New Roman"/>
                <w:sz w:val="24"/>
                <w:szCs w:val="24"/>
                <w:lang w:eastAsia="ru-RU"/>
              </w:rPr>
              <w:t>10</w:t>
            </w:r>
            <w:r w:rsidR="007E5F5C">
              <w:rPr>
                <w:rFonts w:ascii="Times New Roman" w:eastAsia="Times New Roman" w:hAnsi="Times New Roman" w:cs="Times New Roman"/>
                <w:sz w:val="24"/>
                <w:szCs w:val="24"/>
                <w:lang w:val="kk-KZ" w:eastAsia="ru-RU"/>
              </w:rPr>
              <w:t>.</w:t>
            </w:r>
            <w:r w:rsidR="00C32922">
              <w:rPr>
                <w:rFonts w:ascii="Times New Roman" w:eastAsia="Times New Roman" w:hAnsi="Times New Roman" w:cs="Times New Roman"/>
                <w:sz w:val="24"/>
                <w:szCs w:val="24"/>
                <w:lang w:val="kk-KZ" w:eastAsia="ru-RU"/>
              </w:rPr>
              <w:t>ҮҚК</w:t>
            </w:r>
            <w:r w:rsidR="00C32922" w:rsidRPr="00E74A97">
              <w:rPr>
                <w:rFonts w:ascii="Times New Roman" w:eastAsia="Times New Roman" w:hAnsi="Times New Roman" w:cs="Times New Roman"/>
                <w:sz w:val="24"/>
                <w:szCs w:val="24"/>
                <w:lang w:val="kk-KZ" w:eastAsia="ru-RU"/>
              </w:rPr>
              <w:t xml:space="preserve"> ішіндегі және қосымша аккумулятор шкафының ішіндегі аккумулятордың номиналды сыйымдылығы: 9 Ah кем емес;</w:t>
            </w:r>
          </w:p>
          <w:p w14:paraId="793F54F8" w14:textId="0D0575FB" w:rsidR="00C32922" w:rsidRPr="00E74A97" w:rsidRDefault="00795146" w:rsidP="004452BF">
            <w:pPr>
              <w:spacing w:after="0" w:line="36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5.</w:t>
            </w:r>
            <w:r>
              <w:rPr>
                <w:rFonts w:ascii="Times New Roman" w:eastAsia="Times New Roman" w:hAnsi="Times New Roman" w:cs="Times New Roman"/>
                <w:sz w:val="24"/>
                <w:szCs w:val="24"/>
                <w:lang w:val="en-US" w:eastAsia="ru-RU"/>
              </w:rPr>
              <w:t>11</w:t>
            </w:r>
            <w:r w:rsidR="00C32922" w:rsidRPr="00E74A97">
              <w:rPr>
                <w:rFonts w:ascii="Times New Roman" w:eastAsia="Times New Roman" w:hAnsi="Times New Roman" w:cs="Times New Roman"/>
                <w:sz w:val="24"/>
                <w:szCs w:val="24"/>
                <w:lang w:val="kk-KZ" w:eastAsia="ru-RU"/>
              </w:rPr>
              <w:t>. Батареяның ішкі кедергісі 18 мОм аспайды;</w:t>
            </w:r>
          </w:p>
          <w:p w14:paraId="0DABA815" w14:textId="4CB4115B" w:rsidR="00C32922" w:rsidRPr="00E74A97" w:rsidRDefault="00795146" w:rsidP="004452BF">
            <w:pPr>
              <w:spacing w:after="0" w:line="36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r>
              <w:rPr>
                <w:rFonts w:ascii="Times New Roman" w:eastAsia="Times New Roman" w:hAnsi="Times New Roman" w:cs="Times New Roman"/>
                <w:sz w:val="24"/>
                <w:szCs w:val="24"/>
                <w:lang w:val="en-US" w:eastAsia="ru-RU"/>
              </w:rPr>
              <w:t>12</w:t>
            </w:r>
            <w:r w:rsidR="00C32922" w:rsidRPr="00E74A97">
              <w:rPr>
                <w:rFonts w:ascii="Times New Roman" w:eastAsia="Times New Roman" w:hAnsi="Times New Roman" w:cs="Times New Roman"/>
                <w:sz w:val="24"/>
                <w:szCs w:val="24"/>
                <w:lang w:val="kk-KZ" w:eastAsia="ru-RU"/>
              </w:rPr>
              <w:t>. Батареяның максималды разряд тогы 125 А кем емес;</w:t>
            </w:r>
          </w:p>
          <w:p w14:paraId="0D5BD605" w14:textId="0755DC66" w:rsidR="00C32922" w:rsidRPr="00E74A97" w:rsidRDefault="00795146" w:rsidP="004452BF">
            <w:pPr>
              <w:spacing w:after="0" w:line="36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5.1</w:t>
            </w:r>
            <w:r>
              <w:rPr>
                <w:rFonts w:ascii="Times New Roman" w:eastAsia="Times New Roman" w:hAnsi="Times New Roman" w:cs="Times New Roman"/>
                <w:sz w:val="24"/>
                <w:szCs w:val="24"/>
                <w:lang w:val="en-US" w:eastAsia="ru-RU"/>
              </w:rPr>
              <w:t>3</w:t>
            </w:r>
            <w:r w:rsidR="00C32922" w:rsidRPr="00E74A97">
              <w:rPr>
                <w:rFonts w:ascii="Times New Roman" w:eastAsia="Times New Roman" w:hAnsi="Times New Roman" w:cs="Times New Roman"/>
                <w:sz w:val="24"/>
                <w:szCs w:val="24"/>
                <w:lang w:val="kk-KZ" w:eastAsia="ru-RU"/>
              </w:rPr>
              <w:t>. Батареяның қызмет ету мерзімі: буферлік режимде кемінде 5 жыл;</w:t>
            </w:r>
          </w:p>
          <w:p w14:paraId="172E2DA0" w14:textId="7D94FF3A" w:rsidR="00C32922" w:rsidRPr="00E74A97" w:rsidRDefault="00795146" w:rsidP="004452BF">
            <w:pPr>
              <w:spacing w:after="0" w:line="36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5.1</w:t>
            </w:r>
            <w:r w:rsidRPr="00795146">
              <w:rPr>
                <w:rFonts w:ascii="Times New Roman" w:eastAsia="Times New Roman" w:hAnsi="Times New Roman" w:cs="Times New Roman"/>
                <w:sz w:val="24"/>
                <w:szCs w:val="24"/>
                <w:lang w:eastAsia="ru-RU"/>
              </w:rPr>
              <w:t>4</w:t>
            </w:r>
            <w:r w:rsidR="00C32922" w:rsidRPr="00E74A97">
              <w:rPr>
                <w:rFonts w:ascii="Times New Roman" w:eastAsia="Times New Roman" w:hAnsi="Times New Roman" w:cs="Times New Roman"/>
                <w:sz w:val="24"/>
                <w:szCs w:val="24"/>
                <w:lang w:val="kk-KZ" w:eastAsia="ru-RU"/>
              </w:rPr>
              <w:t xml:space="preserve">. Максималды </w:t>
            </w:r>
            <w:r>
              <w:rPr>
                <w:rFonts w:ascii="Times New Roman" w:eastAsia="Times New Roman" w:hAnsi="Times New Roman" w:cs="Times New Roman"/>
                <w:sz w:val="24"/>
                <w:szCs w:val="24"/>
                <w:lang w:val="kk-KZ" w:eastAsia="ru-RU"/>
              </w:rPr>
              <w:t>б</w:t>
            </w:r>
            <w:r w:rsidRPr="00E74A97">
              <w:rPr>
                <w:rFonts w:ascii="Times New Roman" w:eastAsia="Times New Roman" w:hAnsi="Times New Roman" w:cs="Times New Roman"/>
                <w:sz w:val="24"/>
                <w:szCs w:val="24"/>
                <w:lang w:val="kk-KZ" w:eastAsia="ru-RU"/>
              </w:rPr>
              <w:t>атареяның</w:t>
            </w:r>
            <w:r w:rsidRPr="00E74A97">
              <w:rPr>
                <w:rFonts w:ascii="Times New Roman" w:eastAsia="Times New Roman" w:hAnsi="Times New Roman" w:cs="Times New Roman"/>
                <w:sz w:val="24"/>
                <w:szCs w:val="24"/>
                <w:lang w:val="kk-KZ" w:eastAsia="ru-RU"/>
              </w:rPr>
              <w:t xml:space="preserve"> </w:t>
            </w:r>
            <w:r w:rsidR="00C32922" w:rsidRPr="00E74A97">
              <w:rPr>
                <w:rFonts w:ascii="Times New Roman" w:eastAsia="Times New Roman" w:hAnsi="Times New Roman" w:cs="Times New Roman"/>
                <w:sz w:val="24"/>
                <w:szCs w:val="24"/>
                <w:lang w:val="kk-KZ" w:eastAsia="ru-RU"/>
              </w:rPr>
              <w:t>зарядтау тогы: 2,7 А кем емес.</w:t>
            </w:r>
          </w:p>
          <w:p w14:paraId="61990241" w14:textId="45565E9E" w:rsidR="00C32922" w:rsidRPr="00E74A97" w:rsidRDefault="00795146" w:rsidP="004452BF">
            <w:pPr>
              <w:spacing w:after="0" w:line="36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5.15</w:t>
            </w:r>
            <w:r w:rsidR="00C32922" w:rsidRPr="00E74A97">
              <w:rPr>
                <w:rFonts w:ascii="Times New Roman" w:eastAsia="Times New Roman" w:hAnsi="Times New Roman" w:cs="Times New Roman"/>
                <w:sz w:val="24"/>
                <w:szCs w:val="24"/>
                <w:lang w:val="kk-KZ" w:eastAsia="ru-RU"/>
              </w:rPr>
              <w:t>. 10 минуттық разрядта 10,2 В соңғы кернеуге дейін тұрақты қуатпен разряд, 25 градус Цельсий температурада – кемінде 264 Вт/блок (Вт блокқа);</w:t>
            </w:r>
          </w:p>
          <w:p w14:paraId="45F85B1E" w14:textId="6CDAAAFF" w:rsidR="00C32922" w:rsidRPr="00E74A97" w:rsidRDefault="00795146" w:rsidP="004452BF">
            <w:pPr>
              <w:spacing w:after="0" w:line="36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5.16</w:t>
            </w:r>
            <w:r w:rsidR="00C32922" w:rsidRPr="00E74A97">
              <w:rPr>
                <w:rFonts w:ascii="Times New Roman" w:eastAsia="Times New Roman" w:hAnsi="Times New Roman" w:cs="Times New Roman"/>
                <w:sz w:val="24"/>
                <w:szCs w:val="24"/>
                <w:lang w:val="kk-KZ" w:eastAsia="ru-RU"/>
              </w:rPr>
              <w:t xml:space="preserve">. </w:t>
            </w:r>
            <w:r w:rsidR="00C32922">
              <w:rPr>
                <w:rFonts w:ascii="Times New Roman" w:eastAsia="Times New Roman" w:hAnsi="Times New Roman" w:cs="Times New Roman"/>
                <w:sz w:val="24"/>
                <w:szCs w:val="24"/>
                <w:lang w:val="kk-KZ" w:eastAsia="ru-RU"/>
              </w:rPr>
              <w:t>ҮҚК</w:t>
            </w:r>
            <w:r w:rsidR="00C32922" w:rsidRPr="00E74A97">
              <w:rPr>
                <w:rFonts w:ascii="Times New Roman" w:eastAsia="Times New Roman" w:hAnsi="Times New Roman" w:cs="Times New Roman"/>
                <w:sz w:val="24"/>
                <w:szCs w:val="24"/>
                <w:lang w:val="kk-KZ" w:eastAsia="ru-RU"/>
              </w:rPr>
              <w:t>-те және қосымша аккумуляторлық шкафтың ішінде пайдаланылатын 1 аккумулятордың таза салмағы: 2,5 кг кем емес;</w:t>
            </w:r>
          </w:p>
          <w:p w14:paraId="63CC7021" w14:textId="573F4474" w:rsidR="00C32922" w:rsidRPr="00E74A97" w:rsidRDefault="00795146" w:rsidP="004452BF">
            <w:pPr>
              <w:spacing w:after="0" w:line="36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5.17</w:t>
            </w:r>
            <w:r w:rsidR="00C32922" w:rsidRPr="00E74A97">
              <w:rPr>
                <w:rFonts w:ascii="Times New Roman" w:eastAsia="Times New Roman" w:hAnsi="Times New Roman" w:cs="Times New Roman"/>
                <w:sz w:val="24"/>
                <w:szCs w:val="24"/>
                <w:lang w:val="kk-KZ" w:eastAsia="ru-RU"/>
              </w:rPr>
              <w:t>. Қолданылатын батареялардың түрі: техникалық қызмет көрсетпейтін қорғасын қышқылы, AGM VRLA түрі;</w:t>
            </w:r>
          </w:p>
          <w:p w14:paraId="34F680D9" w14:textId="1FBDDF2D" w:rsidR="00C32922" w:rsidRPr="00E74A97" w:rsidRDefault="00795146" w:rsidP="004452BF">
            <w:pPr>
              <w:spacing w:after="0" w:line="36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5.18</w:t>
            </w:r>
            <w:r w:rsidR="00C32922" w:rsidRPr="00E74A97">
              <w:rPr>
                <w:rFonts w:ascii="Times New Roman" w:eastAsia="Times New Roman" w:hAnsi="Times New Roman" w:cs="Times New Roman"/>
                <w:sz w:val="24"/>
                <w:szCs w:val="24"/>
                <w:lang w:val="kk-KZ" w:eastAsia="ru-RU"/>
              </w:rPr>
              <w:t xml:space="preserve">. </w:t>
            </w:r>
            <w:r w:rsidR="00C32922">
              <w:rPr>
                <w:rFonts w:ascii="Times New Roman" w:eastAsia="Times New Roman" w:hAnsi="Times New Roman" w:cs="Times New Roman"/>
                <w:sz w:val="24"/>
                <w:szCs w:val="24"/>
                <w:lang w:val="kk-KZ" w:eastAsia="ru-RU"/>
              </w:rPr>
              <w:t>ҮҚК</w:t>
            </w:r>
            <w:r w:rsidR="00C32922" w:rsidRPr="00E74A97">
              <w:rPr>
                <w:rFonts w:ascii="Times New Roman" w:eastAsia="Times New Roman" w:hAnsi="Times New Roman" w:cs="Times New Roman"/>
                <w:sz w:val="24"/>
                <w:szCs w:val="24"/>
                <w:lang w:val="kk-KZ" w:eastAsia="ru-RU"/>
              </w:rPr>
              <w:t>-те батареяның терең зарядсыздануынан қорғаудың болуы міндетті болып табылады;</w:t>
            </w:r>
          </w:p>
          <w:p w14:paraId="6FB9DD05" w14:textId="28531C9A" w:rsidR="00C32922" w:rsidRPr="00E74A97" w:rsidRDefault="00795146" w:rsidP="004452BF">
            <w:pPr>
              <w:spacing w:after="0" w:line="36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5.19</w:t>
            </w:r>
            <w:r w:rsidR="00C32922" w:rsidRPr="00E74A97">
              <w:rPr>
                <w:rFonts w:ascii="Times New Roman" w:eastAsia="Times New Roman" w:hAnsi="Times New Roman" w:cs="Times New Roman"/>
                <w:sz w:val="24"/>
                <w:szCs w:val="24"/>
                <w:lang w:val="kk-KZ" w:eastAsia="ru-RU"/>
              </w:rPr>
              <w:t xml:space="preserve">. </w:t>
            </w:r>
            <w:r w:rsidR="00C32922">
              <w:rPr>
                <w:rFonts w:ascii="Times New Roman" w:eastAsia="Times New Roman" w:hAnsi="Times New Roman" w:cs="Times New Roman"/>
                <w:sz w:val="24"/>
                <w:szCs w:val="24"/>
                <w:lang w:val="kk-KZ" w:eastAsia="ru-RU"/>
              </w:rPr>
              <w:t>ҮҚК</w:t>
            </w:r>
            <w:r w:rsidR="00C32922" w:rsidRPr="00E74A97">
              <w:rPr>
                <w:rFonts w:ascii="Times New Roman" w:eastAsia="Times New Roman" w:hAnsi="Times New Roman" w:cs="Times New Roman"/>
                <w:sz w:val="24"/>
                <w:szCs w:val="24"/>
                <w:lang w:val="kk-KZ" w:eastAsia="ru-RU"/>
              </w:rPr>
              <w:t>-те батарея зарядының температурасын өтеу функциясының болуы міндетті болып табылады;</w:t>
            </w:r>
          </w:p>
          <w:p w14:paraId="48610100" w14:textId="730E08F3" w:rsidR="00C32922" w:rsidRPr="00E74A97" w:rsidRDefault="00795146" w:rsidP="004452BF">
            <w:pPr>
              <w:spacing w:after="0" w:line="36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5.20</w:t>
            </w:r>
            <w:r w:rsidR="00C32922" w:rsidRPr="00E74A97">
              <w:rPr>
                <w:rFonts w:ascii="Times New Roman" w:eastAsia="Times New Roman" w:hAnsi="Times New Roman" w:cs="Times New Roman"/>
                <w:sz w:val="24"/>
                <w:szCs w:val="24"/>
                <w:lang w:val="kk-KZ" w:eastAsia="ru-RU"/>
              </w:rPr>
              <w:t>. Батареяны автоматты және қолмен тексеру функциясы міндетті болып табылады;</w:t>
            </w:r>
          </w:p>
          <w:p w14:paraId="4C704453" w14:textId="6CCFBAC6" w:rsidR="00C32922" w:rsidRPr="00E74A97" w:rsidRDefault="00795146" w:rsidP="004452BF">
            <w:pPr>
              <w:spacing w:after="0" w:line="36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5.21</w:t>
            </w:r>
            <w:r w:rsidR="00C32922" w:rsidRPr="00E74A97">
              <w:rPr>
                <w:rFonts w:ascii="Times New Roman" w:eastAsia="Times New Roman" w:hAnsi="Times New Roman" w:cs="Times New Roman"/>
                <w:sz w:val="24"/>
                <w:szCs w:val="24"/>
                <w:lang w:val="kk-KZ" w:eastAsia="ru-RU"/>
              </w:rPr>
              <w:t>. 100% жүктеме кезінде резервтік уақыт (20 кВт) - 10 минуттан кем емес;</w:t>
            </w:r>
          </w:p>
          <w:p w14:paraId="09FA1081" w14:textId="3E6BDC80" w:rsidR="00C32922" w:rsidRPr="00E74A97" w:rsidRDefault="00795146" w:rsidP="004452BF">
            <w:pPr>
              <w:spacing w:after="0" w:line="36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5.22</w:t>
            </w:r>
            <w:r w:rsidR="00C32922" w:rsidRPr="00E74A97">
              <w:rPr>
                <w:rFonts w:ascii="Times New Roman" w:eastAsia="Times New Roman" w:hAnsi="Times New Roman" w:cs="Times New Roman"/>
                <w:sz w:val="24"/>
                <w:szCs w:val="24"/>
                <w:lang w:val="kk-KZ" w:eastAsia="ru-RU"/>
              </w:rPr>
              <w:t xml:space="preserve">. Қолданылатын батареялар саны қосымша бағдарламалық құралды қажет етпей, </w:t>
            </w:r>
            <w:r w:rsidR="00C32922">
              <w:rPr>
                <w:rFonts w:ascii="Times New Roman" w:eastAsia="Times New Roman" w:hAnsi="Times New Roman" w:cs="Times New Roman"/>
                <w:sz w:val="24"/>
                <w:szCs w:val="24"/>
                <w:lang w:val="kk-KZ" w:eastAsia="ru-RU"/>
              </w:rPr>
              <w:t>ҮҚК</w:t>
            </w:r>
            <w:r w:rsidR="00C32922" w:rsidRPr="00E74A97">
              <w:rPr>
                <w:rFonts w:ascii="Times New Roman" w:eastAsia="Times New Roman" w:hAnsi="Times New Roman" w:cs="Times New Roman"/>
                <w:sz w:val="24"/>
                <w:szCs w:val="24"/>
                <w:lang w:val="kk-KZ" w:eastAsia="ru-RU"/>
              </w:rPr>
              <w:t xml:space="preserve"> дисплейінен/мониторынан конфигурациялануы керек.</w:t>
            </w:r>
          </w:p>
          <w:p w14:paraId="5957CB00" w14:textId="605639C0" w:rsidR="00C32922" w:rsidRPr="00E74A97" w:rsidRDefault="00795146" w:rsidP="004452BF">
            <w:pPr>
              <w:spacing w:after="0" w:line="36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5.23</w:t>
            </w:r>
            <w:r w:rsidR="00C32922" w:rsidRPr="00E74A97">
              <w:rPr>
                <w:rFonts w:ascii="Times New Roman" w:eastAsia="Times New Roman" w:hAnsi="Times New Roman" w:cs="Times New Roman"/>
                <w:sz w:val="24"/>
                <w:szCs w:val="24"/>
                <w:lang w:val="kk-KZ" w:eastAsia="ru-RU"/>
              </w:rPr>
              <w:t xml:space="preserve">. Батареялардың орналасуы – </w:t>
            </w:r>
            <w:r w:rsidR="00C32922">
              <w:rPr>
                <w:rFonts w:ascii="Times New Roman" w:eastAsia="Times New Roman" w:hAnsi="Times New Roman" w:cs="Times New Roman"/>
                <w:sz w:val="24"/>
                <w:szCs w:val="24"/>
                <w:lang w:val="kk-KZ" w:eastAsia="ru-RU"/>
              </w:rPr>
              <w:t>ҮҚК</w:t>
            </w:r>
            <w:r w:rsidR="00C32922" w:rsidRPr="00E74A97">
              <w:rPr>
                <w:rFonts w:ascii="Times New Roman" w:eastAsia="Times New Roman" w:hAnsi="Times New Roman" w:cs="Times New Roman"/>
                <w:sz w:val="24"/>
                <w:szCs w:val="24"/>
                <w:lang w:val="kk-KZ" w:eastAsia="ru-RU"/>
              </w:rPr>
              <w:t xml:space="preserve"> ішінде;</w:t>
            </w:r>
          </w:p>
          <w:p w14:paraId="1813AA4D" w14:textId="03FD74C4" w:rsidR="00C32922" w:rsidRPr="00E74A97" w:rsidRDefault="00795146" w:rsidP="004452BF">
            <w:pPr>
              <w:spacing w:after="0" w:line="36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5.24</w:t>
            </w:r>
            <w:r w:rsidR="00C32922" w:rsidRPr="00E74A97">
              <w:rPr>
                <w:rFonts w:ascii="Times New Roman" w:eastAsia="Times New Roman" w:hAnsi="Times New Roman" w:cs="Times New Roman"/>
                <w:sz w:val="24"/>
                <w:szCs w:val="24"/>
                <w:lang w:val="kk-KZ" w:eastAsia="ru-RU"/>
              </w:rPr>
              <w:t xml:space="preserve">. Ішінде батареялары орнатылған </w:t>
            </w:r>
            <w:r w:rsidR="00C32922">
              <w:rPr>
                <w:rFonts w:ascii="Times New Roman" w:eastAsia="Times New Roman" w:hAnsi="Times New Roman" w:cs="Times New Roman"/>
                <w:sz w:val="24"/>
                <w:szCs w:val="24"/>
                <w:lang w:val="kk-KZ" w:eastAsia="ru-RU"/>
              </w:rPr>
              <w:t>ҮҚК</w:t>
            </w:r>
            <w:r>
              <w:rPr>
                <w:rFonts w:ascii="Times New Roman" w:eastAsia="Times New Roman" w:hAnsi="Times New Roman" w:cs="Times New Roman"/>
                <w:sz w:val="24"/>
                <w:szCs w:val="24"/>
                <w:lang w:val="kk-KZ" w:eastAsia="ru-RU"/>
              </w:rPr>
              <w:t xml:space="preserve"> өлшемдері, WxDxH, мм – 340 x 830 x 1240 кем емес және 360 x 840 x 1250</w:t>
            </w:r>
            <w:r w:rsidR="00C32922" w:rsidRPr="00E74A97">
              <w:rPr>
                <w:rFonts w:ascii="Times New Roman" w:eastAsia="Times New Roman" w:hAnsi="Times New Roman" w:cs="Times New Roman"/>
                <w:sz w:val="24"/>
                <w:szCs w:val="24"/>
                <w:lang w:val="kk-KZ" w:eastAsia="ru-RU"/>
              </w:rPr>
              <w:t xml:space="preserve"> артық емес;</w:t>
            </w:r>
          </w:p>
          <w:p w14:paraId="457903A5" w14:textId="2A223AC4" w:rsidR="00C32922" w:rsidRPr="00E74A97" w:rsidRDefault="00795146" w:rsidP="004452BF">
            <w:pPr>
              <w:spacing w:after="0" w:line="36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5.25</w:t>
            </w:r>
            <w:r w:rsidR="00C32922" w:rsidRPr="00E74A97">
              <w:rPr>
                <w:rFonts w:ascii="Times New Roman" w:eastAsia="Times New Roman" w:hAnsi="Times New Roman" w:cs="Times New Roman"/>
                <w:sz w:val="24"/>
                <w:szCs w:val="24"/>
                <w:lang w:val="kk-KZ" w:eastAsia="ru-RU"/>
              </w:rPr>
              <w:t xml:space="preserve">. Батареямен жабдықталған </w:t>
            </w:r>
            <w:r w:rsidR="00C32922">
              <w:rPr>
                <w:rFonts w:ascii="Times New Roman" w:eastAsia="Times New Roman" w:hAnsi="Times New Roman" w:cs="Times New Roman"/>
                <w:sz w:val="24"/>
                <w:szCs w:val="24"/>
                <w:lang w:val="kk-KZ" w:eastAsia="ru-RU"/>
              </w:rPr>
              <w:t>ҮҚК</w:t>
            </w:r>
            <w:r w:rsidR="00C32922" w:rsidRPr="00E74A97">
              <w:rPr>
                <w:rFonts w:ascii="Times New Roman" w:eastAsia="Times New Roman" w:hAnsi="Times New Roman" w:cs="Times New Roman"/>
                <w:sz w:val="24"/>
                <w:szCs w:val="24"/>
                <w:lang w:val="kk-KZ" w:eastAsia="ru-RU"/>
              </w:rPr>
              <w:t>-тің таза салмағы – 240 кг кем емес;</w:t>
            </w:r>
          </w:p>
          <w:p w14:paraId="4E8DA935" w14:textId="246958C7" w:rsidR="00C32922" w:rsidRPr="00E74A97" w:rsidRDefault="00795146" w:rsidP="004452BF">
            <w:pPr>
              <w:spacing w:after="0" w:line="36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5.26</w:t>
            </w:r>
            <w:r w:rsidR="00C32922" w:rsidRPr="00E74A97">
              <w:rPr>
                <w:rFonts w:ascii="Times New Roman" w:eastAsia="Times New Roman" w:hAnsi="Times New Roman" w:cs="Times New Roman"/>
                <w:sz w:val="24"/>
                <w:szCs w:val="24"/>
                <w:lang w:val="kk-KZ" w:eastAsia="ru-RU"/>
              </w:rPr>
              <w:t xml:space="preserve">. Жұмыс істейтін </w:t>
            </w:r>
            <w:r w:rsidR="00C32922">
              <w:rPr>
                <w:rFonts w:ascii="Times New Roman" w:eastAsia="Times New Roman" w:hAnsi="Times New Roman" w:cs="Times New Roman"/>
                <w:sz w:val="24"/>
                <w:szCs w:val="24"/>
                <w:lang w:val="kk-KZ" w:eastAsia="ru-RU"/>
              </w:rPr>
              <w:t>ҮҚК</w:t>
            </w:r>
            <w:r w:rsidR="00C32922" w:rsidRPr="00E74A97">
              <w:rPr>
                <w:rFonts w:ascii="Times New Roman" w:eastAsia="Times New Roman" w:hAnsi="Times New Roman" w:cs="Times New Roman"/>
                <w:sz w:val="24"/>
                <w:szCs w:val="24"/>
                <w:lang w:val="kk-KZ" w:eastAsia="ru-RU"/>
              </w:rPr>
              <w:t xml:space="preserve"> шу деңгейі 55 дБА аспайды;</w:t>
            </w:r>
          </w:p>
          <w:p w14:paraId="2BA12F0C" w14:textId="0EE84F00" w:rsidR="00C32922" w:rsidRPr="00E74A97" w:rsidRDefault="00795146" w:rsidP="004452BF">
            <w:pPr>
              <w:spacing w:after="0" w:line="36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5.27</w:t>
            </w:r>
            <w:r w:rsidR="00C32922" w:rsidRPr="00E74A97">
              <w:rPr>
                <w:rFonts w:ascii="Times New Roman" w:eastAsia="Times New Roman" w:hAnsi="Times New Roman" w:cs="Times New Roman"/>
                <w:sz w:val="24"/>
                <w:szCs w:val="24"/>
                <w:lang w:val="kk-KZ" w:eastAsia="ru-RU"/>
              </w:rPr>
              <w:t>. Техникалық параметрлері (сипаттамалары) нашарламай жұмыс биіктігі (теңіз деңгейінен жоғары) – 2000 м (метр) кем емес;</w:t>
            </w:r>
          </w:p>
          <w:p w14:paraId="56FA0B12" w14:textId="4DC3EE3F" w:rsidR="00C32922" w:rsidRDefault="00795146" w:rsidP="004452BF">
            <w:pPr>
              <w:spacing w:after="0" w:line="36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5.28</w:t>
            </w:r>
            <w:r w:rsidR="00C32922" w:rsidRPr="00E74A97">
              <w:rPr>
                <w:rFonts w:ascii="Times New Roman" w:eastAsia="Times New Roman" w:hAnsi="Times New Roman" w:cs="Times New Roman"/>
                <w:sz w:val="24"/>
                <w:szCs w:val="24"/>
                <w:lang w:val="kk-KZ" w:eastAsia="ru-RU"/>
              </w:rPr>
              <w:t>. Жұмыс температурасы (°C) – -5-тен +40 °C-қа дейін;</w:t>
            </w:r>
          </w:p>
          <w:p w14:paraId="187E0E06" w14:textId="61B7E3F6" w:rsidR="00C32922" w:rsidRPr="00E74A97" w:rsidRDefault="00C32922" w:rsidP="004452BF">
            <w:pPr>
              <w:spacing w:after="0" w:line="360" w:lineRule="auto"/>
              <w:jc w:val="both"/>
              <w:rPr>
                <w:rFonts w:ascii="Times New Roman" w:eastAsia="Times New Roman" w:hAnsi="Times New Roman" w:cs="Times New Roman"/>
                <w:sz w:val="24"/>
                <w:szCs w:val="24"/>
                <w:lang w:val="kk-KZ" w:eastAsia="ru-RU"/>
              </w:rPr>
            </w:pPr>
            <w:r w:rsidRPr="00E74A97">
              <w:rPr>
                <w:rFonts w:ascii="Times New Roman" w:eastAsia="Times New Roman" w:hAnsi="Times New Roman" w:cs="Times New Roman"/>
                <w:sz w:val="24"/>
                <w:szCs w:val="24"/>
                <w:lang w:val="kk-KZ" w:eastAsia="ru-RU"/>
              </w:rPr>
              <w:t xml:space="preserve">6. </w:t>
            </w:r>
            <w:r>
              <w:rPr>
                <w:rFonts w:ascii="Times New Roman" w:eastAsia="Times New Roman" w:hAnsi="Times New Roman" w:cs="Times New Roman"/>
                <w:sz w:val="24"/>
                <w:szCs w:val="24"/>
                <w:lang w:val="kk-KZ" w:eastAsia="ru-RU"/>
              </w:rPr>
              <w:t>ҮҚК</w:t>
            </w:r>
            <w:r w:rsidRPr="00E74A97">
              <w:rPr>
                <w:rFonts w:ascii="Times New Roman" w:eastAsia="Times New Roman" w:hAnsi="Times New Roman" w:cs="Times New Roman"/>
                <w:sz w:val="24"/>
                <w:szCs w:val="24"/>
                <w:lang w:val="kk-KZ" w:eastAsia="ru-RU"/>
              </w:rPr>
              <w:t xml:space="preserve"> алдыңғы/алдыңғы басқару тақтасы/көп функциялы дисплей мүмкіндіктері.</w:t>
            </w:r>
          </w:p>
          <w:p w14:paraId="36ECAF48" w14:textId="10F9816A" w:rsidR="00C32922" w:rsidRPr="00E74A97" w:rsidRDefault="00C32922" w:rsidP="004452BF">
            <w:pPr>
              <w:spacing w:after="0" w:line="360" w:lineRule="auto"/>
              <w:jc w:val="both"/>
              <w:rPr>
                <w:rFonts w:ascii="Times New Roman" w:eastAsia="Times New Roman" w:hAnsi="Times New Roman" w:cs="Times New Roman"/>
                <w:sz w:val="24"/>
                <w:szCs w:val="24"/>
                <w:lang w:val="kk-KZ" w:eastAsia="ru-RU"/>
              </w:rPr>
            </w:pPr>
            <w:r w:rsidRPr="00E74A97">
              <w:rPr>
                <w:rFonts w:ascii="Times New Roman" w:eastAsia="Times New Roman" w:hAnsi="Times New Roman" w:cs="Times New Roman"/>
                <w:sz w:val="24"/>
                <w:szCs w:val="24"/>
                <w:lang w:val="kk-KZ" w:eastAsia="ru-RU"/>
              </w:rPr>
              <w:lastRenderedPageBreak/>
              <w:t xml:space="preserve">6.1. Басқару панелі – 4,3 дюймден кем емес, түрлі-түсті, сенсорлық экран, келесі параметрлерді қарау функциясымен: </w:t>
            </w:r>
            <w:r>
              <w:rPr>
                <w:rFonts w:ascii="Times New Roman" w:eastAsia="Times New Roman" w:hAnsi="Times New Roman" w:cs="Times New Roman"/>
                <w:sz w:val="24"/>
                <w:szCs w:val="24"/>
                <w:lang w:val="kk-KZ" w:eastAsia="ru-RU"/>
              </w:rPr>
              <w:t>ҮҚК</w:t>
            </w:r>
            <w:r w:rsidRPr="00E74A97">
              <w:rPr>
                <w:rFonts w:ascii="Times New Roman" w:eastAsia="Times New Roman" w:hAnsi="Times New Roman" w:cs="Times New Roman"/>
                <w:sz w:val="24"/>
                <w:szCs w:val="24"/>
                <w:lang w:val="kk-KZ" w:eastAsia="ru-RU"/>
              </w:rPr>
              <w:t xml:space="preserve"> жүктемесі %, кіріс/шығыс/айналдыру кернеуінің мәні, Вт және ВА-дағы шығыс қуаты, </w:t>
            </w:r>
            <w:r>
              <w:rPr>
                <w:rFonts w:ascii="Times New Roman" w:eastAsia="Times New Roman" w:hAnsi="Times New Roman" w:cs="Times New Roman"/>
                <w:sz w:val="24"/>
                <w:szCs w:val="24"/>
                <w:lang w:val="kk-KZ" w:eastAsia="ru-RU"/>
              </w:rPr>
              <w:t>ҮҚК</w:t>
            </w:r>
            <w:r w:rsidRPr="00E74A97">
              <w:rPr>
                <w:rFonts w:ascii="Times New Roman" w:eastAsia="Times New Roman" w:hAnsi="Times New Roman" w:cs="Times New Roman"/>
                <w:sz w:val="24"/>
                <w:szCs w:val="24"/>
                <w:lang w:val="kk-KZ" w:eastAsia="ru-RU"/>
              </w:rPr>
              <w:t xml:space="preserve"> шығыс токының мәні, </w:t>
            </w:r>
            <w:r>
              <w:rPr>
                <w:rFonts w:ascii="Times New Roman" w:eastAsia="Times New Roman" w:hAnsi="Times New Roman" w:cs="Times New Roman"/>
                <w:sz w:val="24"/>
                <w:szCs w:val="24"/>
                <w:lang w:val="kk-KZ" w:eastAsia="ru-RU"/>
              </w:rPr>
              <w:t>ҮҚК</w:t>
            </w:r>
            <w:r w:rsidRPr="00E74A97">
              <w:rPr>
                <w:rFonts w:ascii="Times New Roman" w:eastAsia="Times New Roman" w:hAnsi="Times New Roman" w:cs="Times New Roman"/>
                <w:sz w:val="24"/>
                <w:szCs w:val="24"/>
                <w:lang w:val="kk-KZ" w:eastAsia="ru-RU"/>
              </w:rPr>
              <w:t xml:space="preserve"> шығыс қуат коэффициентінің мәні, аккумулятор кернеуінің мәні, кіріс/шығыс жиілігінің мәні, тұрақты шинаның кернеуінің мәні;</w:t>
            </w:r>
          </w:p>
          <w:p w14:paraId="310D325A" w14:textId="5E448F42" w:rsidR="00C32922" w:rsidRPr="00E74A97" w:rsidRDefault="00C32922" w:rsidP="004452BF">
            <w:pPr>
              <w:spacing w:after="0" w:line="360" w:lineRule="auto"/>
              <w:jc w:val="both"/>
              <w:rPr>
                <w:rFonts w:ascii="Times New Roman" w:eastAsia="Times New Roman" w:hAnsi="Times New Roman" w:cs="Times New Roman"/>
                <w:sz w:val="24"/>
                <w:szCs w:val="24"/>
                <w:lang w:val="kk-KZ" w:eastAsia="ru-RU"/>
              </w:rPr>
            </w:pPr>
            <w:r w:rsidRPr="00E74A97">
              <w:rPr>
                <w:rFonts w:ascii="Times New Roman" w:eastAsia="Times New Roman" w:hAnsi="Times New Roman" w:cs="Times New Roman"/>
                <w:sz w:val="24"/>
                <w:szCs w:val="24"/>
                <w:lang w:val="kk-KZ" w:eastAsia="ru-RU"/>
              </w:rPr>
              <w:t xml:space="preserve">6.2. Басқару панелінен </w:t>
            </w:r>
            <w:r>
              <w:rPr>
                <w:rFonts w:ascii="Times New Roman" w:eastAsia="Times New Roman" w:hAnsi="Times New Roman" w:cs="Times New Roman"/>
                <w:sz w:val="24"/>
                <w:szCs w:val="24"/>
                <w:lang w:val="kk-KZ" w:eastAsia="ru-RU"/>
              </w:rPr>
              <w:t>ҮҚК</w:t>
            </w:r>
            <w:r w:rsidRPr="00E74A97">
              <w:rPr>
                <w:rFonts w:ascii="Times New Roman" w:eastAsia="Times New Roman" w:hAnsi="Times New Roman" w:cs="Times New Roman"/>
                <w:sz w:val="24"/>
                <w:szCs w:val="24"/>
                <w:lang w:val="kk-KZ" w:eastAsia="ru-RU"/>
              </w:rPr>
              <w:t xml:space="preserve">-тің барлық маңызды параметрлерін өзгерту мүмкіндігі, мысалы, шығыс кернеуі, пайдаланылған батареялар саны, </w:t>
            </w:r>
            <w:r>
              <w:rPr>
                <w:rFonts w:ascii="Times New Roman" w:eastAsia="Times New Roman" w:hAnsi="Times New Roman" w:cs="Times New Roman"/>
                <w:sz w:val="24"/>
                <w:szCs w:val="24"/>
                <w:lang w:val="kk-KZ" w:eastAsia="ru-RU"/>
              </w:rPr>
              <w:t>ҮҚК</w:t>
            </w:r>
            <w:r w:rsidRPr="00E74A97">
              <w:rPr>
                <w:rFonts w:ascii="Times New Roman" w:eastAsia="Times New Roman" w:hAnsi="Times New Roman" w:cs="Times New Roman"/>
                <w:sz w:val="24"/>
                <w:szCs w:val="24"/>
                <w:lang w:val="kk-KZ" w:eastAsia="ru-RU"/>
              </w:rPr>
              <w:t>-тегі кіріс кернеулерінің диапазонын өзгерту және т.б.;</w:t>
            </w:r>
          </w:p>
          <w:p w14:paraId="62516E53" w14:textId="27D81196" w:rsidR="00C32922" w:rsidRPr="00E74A97" w:rsidRDefault="00C32922" w:rsidP="004452BF">
            <w:pPr>
              <w:spacing w:after="0" w:line="360" w:lineRule="auto"/>
              <w:jc w:val="both"/>
              <w:rPr>
                <w:rFonts w:ascii="Times New Roman" w:eastAsia="Times New Roman" w:hAnsi="Times New Roman" w:cs="Times New Roman"/>
                <w:sz w:val="24"/>
                <w:szCs w:val="24"/>
                <w:lang w:val="kk-KZ" w:eastAsia="ru-RU"/>
              </w:rPr>
            </w:pPr>
            <w:r w:rsidRPr="00E74A97">
              <w:rPr>
                <w:rFonts w:ascii="Times New Roman" w:eastAsia="Times New Roman" w:hAnsi="Times New Roman" w:cs="Times New Roman"/>
                <w:sz w:val="24"/>
                <w:szCs w:val="24"/>
                <w:lang w:val="kk-KZ" w:eastAsia="ru-RU"/>
              </w:rPr>
              <w:t xml:space="preserve">6.3. Басқару тақтасы арқылы </w:t>
            </w:r>
            <w:r>
              <w:rPr>
                <w:rFonts w:ascii="Times New Roman" w:eastAsia="Times New Roman" w:hAnsi="Times New Roman" w:cs="Times New Roman"/>
                <w:sz w:val="24"/>
                <w:szCs w:val="24"/>
                <w:lang w:val="kk-KZ" w:eastAsia="ru-RU"/>
              </w:rPr>
              <w:t>ҮҚК</w:t>
            </w:r>
            <w:r w:rsidRPr="00E74A97">
              <w:rPr>
                <w:rFonts w:ascii="Times New Roman" w:eastAsia="Times New Roman" w:hAnsi="Times New Roman" w:cs="Times New Roman"/>
                <w:sz w:val="24"/>
                <w:szCs w:val="24"/>
                <w:lang w:val="kk-KZ" w:eastAsia="ru-RU"/>
              </w:rPr>
              <w:t xml:space="preserve"> параметрлерін енгізу үшін құпия сөзді орнату мүмкіндігі міндетті болып табылады;</w:t>
            </w:r>
          </w:p>
          <w:p w14:paraId="690258DE" w14:textId="30155D03" w:rsidR="00C32922" w:rsidRPr="00E74A97" w:rsidRDefault="00C32922" w:rsidP="004452BF">
            <w:pPr>
              <w:spacing w:after="0" w:line="360" w:lineRule="auto"/>
              <w:jc w:val="both"/>
              <w:rPr>
                <w:rFonts w:ascii="Times New Roman" w:eastAsia="Times New Roman" w:hAnsi="Times New Roman" w:cs="Times New Roman"/>
                <w:sz w:val="24"/>
                <w:szCs w:val="24"/>
                <w:lang w:val="kk-KZ" w:eastAsia="ru-RU"/>
              </w:rPr>
            </w:pPr>
            <w:r w:rsidRPr="00E74A97">
              <w:rPr>
                <w:rFonts w:ascii="Times New Roman" w:eastAsia="Times New Roman" w:hAnsi="Times New Roman" w:cs="Times New Roman"/>
                <w:sz w:val="24"/>
                <w:szCs w:val="24"/>
                <w:lang w:val="kk-KZ" w:eastAsia="ru-RU"/>
              </w:rPr>
              <w:t xml:space="preserve">6.4. Басқару панелінде </w:t>
            </w:r>
            <w:r>
              <w:rPr>
                <w:rFonts w:ascii="Times New Roman" w:eastAsia="Times New Roman" w:hAnsi="Times New Roman" w:cs="Times New Roman"/>
                <w:sz w:val="24"/>
                <w:szCs w:val="24"/>
                <w:lang w:val="kk-KZ" w:eastAsia="ru-RU"/>
              </w:rPr>
              <w:t>ҮҚК</w:t>
            </w:r>
            <w:r w:rsidRPr="00E74A97">
              <w:rPr>
                <w:rFonts w:ascii="Times New Roman" w:eastAsia="Times New Roman" w:hAnsi="Times New Roman" w:cs="Times New Roman"/>
                <w:sz w:val="24"/>
                <w:szCs w:val="24"/>
                <w:lang w:val="kk-KZ" w:eastAsia="ru-RU"/>
              </w:rPr>
              <w:t xml:space="preserve"> қателері мен ақаулары туралы дыбыстық хабарламаның болуы міндетті болып табылады;</w:t>
            </w:r>
          </w:p>
          <w:p w14:paraId="1A181A03" w14:textId="4ECDDEE3" w:rsidR="00C32922" w:rsidRPr="00E74A97" w:rsidRDefault="00C32922" w:rsidP="004452BF">
            <w:pPr>
              <w:spacing w:after="0" w:line="360" w:lineRule="auto"/>
              <w:jc w:val="both"/>
              <w:rPr>
                <w:rFonts w:ascii="Times New Roman" w:eastAsia="Times New Roman" w:hAnsi="Times New Roman" w:cs="Times New Roman"/>
                <w:sz w:val="24"/>
                <w:szCs w:val="24"/>
                <w:lang w:val="kk-KZ" w:eastAsia="ru-RU"/>
              </w:rPr>
            </w:pPr>
            <w:r w:rsidRPr="00E74A97">
              <w:rPr>
                <w:rFonts w:ascii="Times New Roman" w:eastAsia="Times New Roman" w:hAnsi="Times New Roman" w:cs="Times New Roman"/>
                <w:sz w:val="24"/>
                <w:szCs w:val="24"/>
                <w:lang w:val="kk-KZ" w:eastAsia="ru-RU"/>
              </w:rPr>
              <w:t xml:space="preserve">6.5. Басқару панелінен </w:t>
            </w:r>
            <w:r>
              <w:rPr>
                <w:rFonts w:ascii="Times New Roman" w:eastAsia="Times New Roman" w:hAnsi="Times New Roman" w:cs="Times New Roman"/>
                <w:sz w:val="24"/>
                <w:szCs w:val="24"/>
                <w:lang w:val="kk-KZ" w:eastAsia="ru-RU"/>
              </w:rPr>
              <w:t>ҮҚК</w:t>
            </w:r>
            <w:r w:rsidRPr="00E74A97">
              <w:rPr>
                <w:rFonts w:ascii="Times New Roman" w:eastAsia="Times New Roman" w:hAnsi="Times New Roman" w:cs="Times New Roman"/>
                <w:sz w:val="24"/>
                <w:szCs w:val="24"/>
                <w:lang w:val="kk-KZ" w:eastAsia="ru-RU"/>
              </w:rPr>
              <w:t>-ті онлайн (жұмыс) режимінде іске қосу мүмкіндігі міндетті болып табылады;</w:t>
            </w:r>
          </w:p>
          <w:p w14:paraId="29AAA501" w14:textId="303DF2EF" w:rsidR="00C32922" w:rsidRPr="00E74A97" w:rsidRDefault="00C32922" w:rsidP="004452BF">
            <w:pPr>
              <w:spacing w:after="0" w:line="360" w:lineRule="auto"/>
              <w:jc w:val="both"/>
              <w:rPr>
                <w:rFonts w:ascii="Times New Roman" w:eastAsia="Times New Roman" w:hAnsi="Times New Roman" w:cs="Times New Roman"/>
                <w:sz w:val="24"/>
                <w:szCs w:val="24"/>
                <w:lang w:val="kk-KZ" w:eastAsia="ru-RU"/>
              </w:rPr>
            </w:pPr>
            <w:r w:rsidRPr="00E74A97">
              <w:rPr>
                <w:rFonts w:ascii="Times New Roman" w:eastAsia="Times New Roman" w:hAnsi="Times New Roman" w:cs="Times New Roman"/>
                <w:sz w:val="24"/>
                <w:szCs w:val="24"/>
                <w:lang w:val="kk-KZ" w:eastAsia="ru-RU"/>
              </w:rPr>
              <w:t xml:space="preserve">6.6. Көп функционалды дисплей істен шыққан жағдайда </w:t>
            </w:r>
            <w:r>
              <w:rPr>
                <w:rFonts w:ascii="Times New Roman" w:eastAsia="Times New Roman" w:hAnsi="Times New Roman" w:cs="Times New Roman"/>
                <w:sz w:val="24"/>
                <w:szCs w:val="24"/>
                <w:lang w:val="kk-KZ" w:eastAsia="ru-RU"/>
              </w:rPr>
              <w:t>ҮҚК</w:t>
            </w:r>
            <w:r w:rsidRPr="00E74A97">
              <w:rPr>
                <w:rFonts w:ascii="Times New Roman" w:eastAsia="Times New Roman" w:hAnsi="Times New Roman" w:cs="Times New Roman"/>
                <w:sz w:val="24"/>
                <w:szCs w:val="24"/>
                <w:lang w:val="kk-KZ" w:eastAsia="ru-RU"/>
              </w:rPr>
              <w:t xml:space="preserve"> қосу және өшірудің негізгі функциясын қайталайтын, жүйенің ақауларға төзімділігін төмендететін </w:t>
            </w:r>
            <w:r>
              <w:rPr>
                <w:rFonts w:ascii="Times New Roman" w:eastAsia="Times New Roman" w:hAnsi="Times New Roman" w:cs="Times New Roman"/>
                <w:sz w:val="24"/>
                <w:szCs w:val="24"/>
                <w:lang w:val="kk-KZ" w:eastAsia="ru-RU"/>
              </w:rPr>
              <w:t>ҮҚК</w:t>
            </w:r>
            <w:r w:rsidRPr="00E74A97">
              <w:rPr>
                <w:rFonts w:ascii="Times New Roman" w:eastAsia="Times New Roman" w:hAnsi="Times New Roman" w:cs="Times New Roman"/>
                <w:sz w:val="24"/>
                <w:szCs w:val="24"/>
                <w:lang w:val="kk-KZ" w:eastAsia="ru-RU"/>
              </w:rPr>
              <w:t xml:space="preserve">-ті қосу және өшіру үшін </w:t>
            </w:r>
            <w:r>
              <w:rPr>
                <w:rFonts w:ascii="Times New Roman" w:eastAsia="Times New Roman" w:hAnsi="Times New Roman" w:cs="Times New Roman"/>
                <w:sz w:val="24"/>
                <w:szCs w:val="24"/>
                <w:lang w:val="kk-KZ" w:eastAsia="ru-RU"/>
              </w:rPr>
              <w:t>ҮҚК</w:t>
            </w:r>
            <w:r w:rsidRPr="00E74A97">
              <w:rPr>
                <w:rFonts w:ascii="Times New Roman" w:eastAsia="Times New Roman" w:hAnsi="Times New Roman" w:cs="Times New Roman"/>
                <w:sz w:val="24"/>
                <w:szCs w:val="24"/>
                <w:lang w:val="kk-KZ" w:eastAsia="ru-RU"/>
              </w:rPr>
              <w:t>-те түймелердің болуы міндетті болып табылады;</w:t>
            </w:r>
          </w:p>
          <w:p w14:paraId="1288EEE2" w14:textId="77777777" w:rsidR="00C32922" w:rsidRPr="00E74A97" w:rsidRDefault="00C32922" w:rsidP="004452BF">
            <w:pPr>
              <w:spacing w:after="0" w:line="360" w:lineRule="auto"/>
              <w:jc w:val="both"/>
              <w:rPr>
                <w:rFonts w:ascii="Times New Roman" w:eastAsia="Times New Roman" w:hAnsi="Times New Roman" w:cs="Times New Roman"/>
                <w:sz w:val="24"/>
                <w:szCs w:val="24"/>
                <w:lang w:val="kk-KZ" w:eastAsia="ru-RU"/>
              </w:rPr>
            </w:pPr>
            <w:r w:rsidRPr="00E74A97">
              <w:rPr>
                <w:rFonts w:ascii="Times New Roman" w:eastAsia="Times New Roman" w:hAnsi="Times New Roman" w:cs="Times New Roman"/>
                <w:sz w:val="24"/>
                <w:szCs w:val="24"/>
                <w:lang w:val="kk-KZ" w:eastAsia="ru-RU"/>
              </w:rPr>
              <w:t>6.7. Басқару панеліндегі тіл – орыс тілі;</w:t>
            </w:r>
          </w:p>
          <w:p w14:paraId="2A410D93" w14:textId="4F97CFFD" w:rsidR="00C32922" w:rsidRPr="00E74A97" w:rsidRDefault="00C32922" w:rsidP="004452BF">
            <w:pPr>
              <w:spacing w:after="0" w:line="360" w:lineRule="auto"/>
              <w:jc w:val="both"/>
              <w:rPr>
                <w:rFonts w:ascii="Times New Roman" w:eastAsia="Times New Roman" w:hAnsi="Times New Roman" w:cs="Times New Roman"/>
                <w:sz w:val="24"/>
                <w:szCs w:val="24"/>
                <w:lang w:val="kk-KZ" w:eastAsia="ru-RU"/>
              </w:rPr>
            </w:pPr>
            <w:r w:rsidRPr="00E74A97">
              <w:rPr>
                <w:rFonts w:ascii="Times New Roman" w:eastAsia="Times New Roman" w:hAnsi="Times New Roman" w:cs="Times New Roman"/>
                <w:sz w:val="24"/>
                <w:szCs w:val="24"/>
                <w:lang w:val="kk-KZ" w:eastAsia="ru-RU"/>
              </w:rPr>
              <w:t xml:space="preserve">6.8. </w:t>
            </w:r>
            <w:r>
              <w:rPr>
                <w:rFonts w:ascii="Times New Roman" w:eastAsia="Times New Roman" w:hAnsi="Times New Roman" w:cs="Times New Roman"/>
                <w:sz w:val="24"/>
                <w:szCs w:val="24"/>
                <w:lang w:val="kk-KZ" w:eastAsia="ru-RU"/>
              </w:rPr>
              <w:t>ҮҚК</w:t>
            </w:r>
            <w:r w:rsidRPr="00E74A97">
              <w:rPr>
                <w:rFonts w:ascii="Times New Roman" w:eastAsia="Times New Roman" w:hAnsi="Times New Roman" w:cs="Times New Roman"/>
                <w:sz w:val="24"/>
                <w:szCs w:val="24"/>
                <w:lang w:val="kk-KZ" w:eastAsia="ru-RU"/>
              </w:rPr>
              <w:t xml:space="preserve"> күйінің жарық диодты индикаторларының және </w:t>
            </w:r>
            <w:r>
              <w:rPr>
                <w:rFonts w:ascii="Times New Roman" w:eastAsia="Times New Roman" w:hAnsi="Times New Roman" w:cs="Times New Roman"/>
                <w:sz w:val="24"/>
                <w:szCs w:val="24"/>
                <w:lang w:val="kk-KZ" w:eastAsia="ru-RU"/>
              </w:rPr>
              <w:t>ҮҚК</w:t>
            </w:r>
            <w:r w:rsidRPr="00E74A97">
              <w:rPr>
                <w:rFonts w:ascii="Times New Roman" w:eastAsia="Times New Roman" w:hAnsi="Times New Roman" w:cs="Times New Roman"/>
                <w:sz w:val="24"/>
                <w:szCs w:val="24"/>
                <w:lang w:val="kk-KZ" w:eastAsia="ru-RU"/>
              </w:rPr>
              <w:t xml:space="preserve"> басқару панеліндегі қателердің болуы міндетті;</w:t>
            </w:r>
          </w:p>
          <w:p w14:paraId="1CB28018" w14:textId="79B28FCC" w:rsidR="00C32922" w:rsidRPr="00E74A97" w:rsidRDefault="00C32922" w:rsidP="004452BF">
            <w:pPr>
              <w:spacing w:after="0" w:line="360" w:lineRule="auto"/>
              <w:jc w:val="both"/>
              <w:rPr>
                <w:rFonts w:ascii="Times New Roman" w:eastAsia="Times New Roman" w:hAnsi="Times New Roman" w:cs="Times New Roman"/>
                <w:sz w:val="24"/>
                <w:szCs w:val="24"/>
                <w:lang w:val="kk-KZ" w:eastAsia="ru-RU"/>
              </w:rPr>
            </w:pPr>
            <w:r w:rsidRPr="00E74A97">
              <w:rPr>
                <w:rFonts w:ascii="Times New Roman" w:eastAsia="Times New Roman" w:hAnsi="Times New Roman" w:cs="Times New Roman"/>
                <w:sz w:val="24"/>
                <w:szCs w:val="24"/>
                <w:lang w:val="kk-KZ" w:eastAsia="ru-RU"/>
              </w:rPr>
              <w:t xml:space="preserve">6.9. </w:t>
            </w:r>
            <w:r>
              <w:rPr>
                <w:rFonts w:ascii="Times New Roman" w:eastAsia="Times New Roman" w:hAnsi="Times New Roman" w:cs="Times New Roman"/>
                <w:sz w:val="24"/>
                <w:szCs w:val="24"/>
                <w:lang w:val="kk-KZ" w:eastAsia="ru-RU"/>
              </w:rPr>
              <w:t>ҮҚК</w:t>
            </w:r>
            <w:r w:rsidRPr="00E74A97">
              <w:rPr>
                <w:rFonts w:ascii="Times New Roman" w:eastAsia="Times New Roman" w:hAnsi="Times New Roman" w:cs="Times New Roman"/>
                <w:sz w:val="24"/>
                <w:szCs w:val="24"/>
                <w:lang w:val="kk-KZ" w:eastAsia="ru-RU"/>
              </w:rPr>
              <w:t xml:space="preserve"> экранында </w:t>
            </w:r>
            <w:r>
              <w:rPr>
                <w:rFonts w:ascii="Times New Roman" w:eastAsia="Times New Roman" w:hAnsi="Times New Roman" w:cs="Times New Roman"/>
                <w:sz w:val="24"/>
                <w:szCs w:val="24"/>
                <w:lang w:val="kk-KZ" w:eastAsia="ru-RU"/>
              </w:rPr>
              <w:t>ҮҚК</w:t>
            </w:r>
            <w:r w:rsidRPr="00E74A97">
              <w:rPr>
                <w:rFonts w:ascii="Times New Roman" w:eastAsia="Times New Roman" w:hAnsi="Times New Roman" w:cs="Times New Roman"/>
                <w:sz w:val="24"/>
                <w:szCs w:val="24"/>
                <w:lang w:val="kk-KZ" w:eastAsia="ru-RU"/>
              </w:rPr>
              <w:t xml:space="preserve"> оқиғаларын көру мүмкіндігі - иә;</w:t>
            </w:r>
          </w:p>
          <w:p w14:paraId="06E8DB55" w14:textId="77777777" w:rsidR="00C32922" w:rsidRPr="00E74A97" w:rsidRDefault="00C32922" w:rsidP="004452BF">
            <w:pPr>
              <w:spacing w:after="0" w:line="360" w:lineRule="auto"/>
              <w:jc w:val="both"/>
              <w:rPr>
                <w:rFonts w:ascii="Times New Roman" w:eastAsia="Times New Roman" w:hAnsi="Times New Roman" w:cs="Times New Roman"/>
                <w:sz w:val="24"/>
                <w:szCs w:val="24"/>
                <w:lang w:val="kk-KZ" w:eastAsia="ru-RU"/>
              </w:rPr>
            </w:pPr>
            <w:r w:rsidRPr="00E74A97">
              <w:rPr>
                <w:rFonts w:ascii="Times New Roman" w:eastAsia="Times New Roman" w:hAnsi="Times New Roman" w:cs="Times New Roman"/>
                <w:sz w:val="24"/>
                <w:szCs w:val="24"/>
                <w:lang w:val="kk-KZ" w:eastAsia="ru-RU"/>
              </w:rPr>
              <w:t>6.10. Байланыс тақталарын орнатуға арналған слоттар саны: 2 данадан кем емес;</w:t>
            </w:r>
          </w:p>
          <w:p w14:paraId="2E3311B7" w14:textId="04FC0D31" w:rsidR="00C32922" w:rsidRPr="00E74A97" w:rsidRDefault="00C32922" w:rsidP="004452BF">
            <w:pPr>
              <w:spacing w:after="0" w:line="360" w:lineRule="auto"/>
              <w:jc w:val="both"/>
              <w:rPr>
                <w:rFonts w:ascii="Times New Roman" w:eastAsia="Times New Roman" w:hAnsi="Times New Roman" w:cs="Times New Roman"/>
                <w:sz w:val="24"/>
                <w:szCs w:val="24"/>
                <w:lang w:val="kk-KZ" w:eastAsia="ru-RU"/>
              </w:rPr>
            </w:pPr>
            <w:r w:rsidRPr="00E74A97">
              <w:rPr>
                <w:rFonts w:ascii="Times New Roman" w:eastAsia="Times New Roman" w:hAnsi="Times New Roman" w:cs="Times New Roman"/>
                <w:sz w:val="24"/>
                <w:szCs w:val="24"/>
                <w:lang w:val="kk-KZ" w:eastAsia="ru-RU"/>
              </w:rPr>
              <w:t xml:space="preserve">6.11. </w:t>
            </w:r>
            <w:r>
              <w:rPr>
                <w:rFonts w:ascii="Times New Roman" w:eastAsia="Times New Roman" w:hAnsi="Times New Roman" w:cs="Times New Roman"/>
                <w:sz w:val="24"/>
                <w:szCs w:val="24"/>
                <w:lang w:val="kk-KZ" w:eastAsia="ru-RU"/>
              </w:rPr>
              <w:t>ҮҚК</w:t>
            </w:r>
            <w:r w:rsidRPr="00E74A97">
              <w:rPr>
                <w:rFonts w:ascii="Times New Roman" w:eastAsia="Times New Roman" w:hAnsi="Times New Roman" w:cs="Times New Roman"/>
                <w:sz w:val="24"/>
                <w:szCs w:val="24"/>
                <w:lang w:val="kk-KZ" w:eastAsia="ru-RU"/>
              </w:rPr>
              <w:t xml:space="preserve"> параллель жұмыс тақтасын орнатуға арналған слоттар саны: 1 слоттан кем емес;</w:t>
            </w:r>
          </w:p>
          <w:p w14:paraId="783B580B" w14:textId="1BC8DD41" w:rsidR="00C32922" w:rsidRPr="00E74A97" w:rsidRDefault="00C32922" w:rsidP="004452BF">
            <w:pPr>
              <w:spacing w:after="0" w:line="360" w:lineRule="auto"/>
              <w:jc w:val="both"/>
              <w:rPr>
                <w:rFonts w:ascii="Times New Roman" w:eastAsia="Times New Roman" w:hAnsi="Times New Roman" w:cs="Times New Roman"/>
                <w:sz w:val="24"/>
                <w:szCs w:val="24"/>
                <w:lang w:val="kk-KZ" w:eastAsia="ru-RU"/>
              </w:rPr>
            </w:pPr>
            <w:r w:rsidRPr="00E74A97">
              <w:rPr>
                <w:rFonts w:ascii="Times New Roman" w:eastAsia="Times New Roman" w:hAnsi="Times New Roman" w:cs="Times New Roman"/>
                <w:sz w:val="24"/>
                <w:szCs w:val="24"/>
                <w:lang w:val="kk-KZ" w:eastAsia="ru-RU"/>
              </w:rPr>
              <w:t xml:space="preserve">6.12. </w:t>
            </w:r>
            <w:r>
              <w:rPr>
                <w:rFonts w:ascii="Times New Roman" w:eastAsia="Times New Roman" w:hAnsi="Times New Roman" w:cs="Times New Roman"/>
                <w:sz w:val="24"/>
                <w:szCs w:val="24"/>
                <w:lang w:val="kk-KZ" w:eastAsia="ru-RU"/>
              </w:rPr>
              <w:t>ҮҚК</w:t>
            </w:r>
            <w:r w:rsidRPr="00E74A97">
              <w:rPr>
                <w:rFonts w:ascii="Times New Roman" w:eastAsia="Times New Roman" w:hAnsi="Times New Roman" w:cs="Times New Roman"/>
                <w:sz w:val="24"/>
                <w:szCs w:val="24"/>
                <w:lang w:val="kk-KZ" w:eastAsia="ru-RU"/>
              </w:rPr>
              <w:t xml:space="preserve"> алдыңғы панелінде авариялық өшіру (EPO) түймесінің болуы міндетті болып табылады;</w:t>
            </w:r>
          </w:p>
          <w:p w14:paraId="17AD918A" w14:textId="484B99F7" w:rsidR="00C32922" w:rsidRPr="00E74A97" w:rsidRDefault="00C32922" w:rsidP="004452BF">
            <w:pPr>
              <w:spacing w:after="0" w:line="360" w:lineRule="auto"/>
              <w:jc w:val="both"/>
              <w:rPr>
                <w:rFonts w:ascii="Times New Roman" w:eastAsia="Times New Roman" w:hAnsi="Times New Roman" w:cs="Times New Roman"/>
                <w:sz w:val="24"/>
                <w:szCs w:val="24"/>
                <w:lang w:val="kk-KZ" w:eastAsia="ru-RU"/>
              </w:rPr>
            </w:pPr>
            <w:r w:rsidRPr="00E74A97">
              <w:rPr>
                <w:rFonts w:ascii="Times New Roman" w:eastAsia="Times New Roman" w:hAnsi="Times New Roman" w:cs="Times New Roman"/>
                <w:sz w:val="24"/>
                <w:szCs w:val="24"/>
                <w:lang w:val="kk-KZ" w:eastAsia="ru-RU"/>
              </w:rPr>
              <w:t xml:space="preserve">6.13. </w:t>
            </w:r>
            <w:r>
              <w:rPr>
                <w:rFonts w:ascii="Times New Roman" w:eastAsia="Times New Roman" w:hAnsi="Times New Roman" w:cs="Times New Roman"/>
                <w:sz w:val="24"/>
                <w:szCs w:val="24"/>
                <w:lang w:val="kk-KZ" w:eastAsia="ru-RU"/>
              </w:rPr>
              <w:t>ҮҚК</w:t>
            </w:r>
            <w:r w:rsidRPr="00E74A97">
              <w:rPr>
                <w:rFonts w:ascii="Times New Roman" w:eastAsia="Times New Roman" w:hAnsi="Times New Roman" w:cs="Times New Roman"/>
                <w:sz w:val="24"/>
                <w:szCs w:val="24"/>
                <w:lang w:val="kk-KZ" w:eastAsia="ru-RU"/>
              </w:rPr>
              <w:t xml:space="preserve"> алдыңғы панелінде аккумуляторды іске қосу түймешігінің болуы (суық іске қосу функциясы) міндетті болып табылады;</w:t>
            </w:r>
          </w:p>
          <w:p w14:paraId="78B51234" w14:textId="1B83D20D" w:rsidR="00C32922" w:rsidRPr="00E74A97" w:rsidRDefault="00C32922" w:rsidP="004452BF">
            <w:pPr>
              <w:spacing w:after="0" w:line="360" w:lineRule="auto"/>
              <w:jc w:val="both"/>
              <w:rPr>
                <w:rFonts w:ascii="Times New Roman" w:eastAsia="Times New Roman" w:hAnsi="Times New Roman" w:cs="Times New Roman"/>
                <w:sz w:val="24"/>
                <w:szCs w:val="24"/>
                <w:lang w:val="kk-KZ" w:eastAsia="ru-RU"/>
              </w:rPr>
            </w:pPr>
            <w:r w:rsidRPr="00E74A97">
              <w:rPr>
                <w:rFonts w:ascii="Times New Roman" w:eastAsia="Times New Roman" w:hAnsi="Times New Roman" w:cs="Times New Roman"/>
                <w:sz w:val="24"/>
                <w:szCs w:val="24"/>
                <w:lang w:val="kk-KZ" w:eastAsia="ru-RU"/>
              </w:rPr>
              <w:t xml:space="preserve">6.14. </w:t>
            </w:r>
            <w:r>
              <w:rPr>
                <w:rFonts w:ascii="Times New Roman" w:eastAsia="Times New Roman" w:hAnsi="Times New Roman" w:cs="Times New Roman"/>
                <w:sz w:val="24"/>
                <w:szCs w:val="24"/>
                <w:lang w:val="kk-KZ" w:eastAsia="ru-RU"/>
              </w:rPr>
              <w:t>ҮҚК</w:t>
            </w:r>
            <w:r w:rsidRPr="00E74A97">
              <w:rPr>
                <w:rFonts w:ascii="Times New Roman" w:eastAsia="Times New Roman" w:hAnsi="Times New Roman" w:cs="Times New Roman"/>
                <w:sz w:val="24"/>
                <w:szCs w:val="24"/>
                <w:lang w:val="kk-KZ" w:eastAsia="ru-RU"/>
              </w:rPr>
              <w:t xml:space="preserve"> оқиғалар журналының сыйымдылығы кемінде 10 000 жазбаны құрайды;</w:t>
            </w:r>
          </w:p>
          <w:p w14:paraId="55884223" w14:textId="3AADD6FF" w:rsidR="00C32922" w:rsidRPr="00E74A97" w:rsidRDefault="00C32922" w:rsidP="004452BF">
            <w:pPr>
              <w:spacing w:after="0" w:line="360" w:lineRule="auto"/>
              <w:jc w:val="both"/>
              <w:rPr>
                <w:rFonts w:ascii="Times New Roman" w:eastAsia="Times New Roman" w:hAnsi="Times New Roman" w:cs="Times New Roman"/>
                <w:sz w:val="24"/>
                <w:szCs w:val="24"/>
                <w:lang w:val="kk-KZ" w:eastAsia="ru-RU"/>
              </w:rPr>
            </w:pPr>
            <w:r w:rsidRPr="00E74A97">
              <w:rPr>
                <w:rFonts w:ascii="Times New Roman" w:eastAsia="Times New Roman" w:hAnsi="Times New Roman" w:cs="Times New Roman"/>
                <w:sz w:val="24"/>
                <w:szCs w:val="24"/>
                <w:lang w:val="kk-KZ" w:eastAsia="ru-RU"/>
              </w:rPr>
              <w:lastRenderedPageBreak/>
              <w:t xml:space="preserve">6.15. </w:t>
            </w:r>
            <w:r>
              <w:rPr>
                <w:rFonts w:ascii="Times New Roman" w:eastAsia="Times New Roman" w:hAnsi="Times New Roman" w:cs="Times New Roman"/>
                <w:sz w:val="24"/>
                <w:szCs w:val="24"/>
                <w:lang w:val="kk-KZ" w:eastAsia="ru-RU"/>
              </w:rPr>
              <w:t>ҮҚК</w:t>
            </w:r>
            <w:r w:rsidRPr="00E74A97">
              <w:rPr>
                <w:rFonts w:ascii="Times New Roman" w:eastAsia="Times New Roman" w:hAnsi="Times New Roman" w:cs="Times New Roman"/>
                <w:sz w:val="24"/>
                <w:szCs w:val="24"/>
                <w:lang w:val="kk-KZ" w:eastAsia="ru-RU"/>
              </w:rPr>
              <w:t>-те құрғақ контакт тақтасының болуы міндетті болып табылады;</w:t>
            </w:r>
          </w:p>
          <w:p w14:paraId="675E0C42" w14:textId="77777777" w:rsidR="00C32922" w:rsidRPr="00E74A97" w:rsidRDefault="00C32922" w:rsidP="004452BF">
            <w:pPr>
              <w:spacing w:after="0" w:line="360" w:lineRule="auto"/>
              <w:jc w:val="both"/>
              <w:rPr>
                <w:rFonts w:ascii="Times New Roman" w:eastAsia="Times New Roman" w:hAnsi="Times New Roman" w:cs="Times New Roman"/>
                <w:sz w:val="24"/>
                <w:szCs w:val="24"/>
                <w:lang w:val="kk-KZ" w:eastAsia="ru-RU"/>
              </w:rPr>
            </w:pPr>
            <w:r w:rsidRPr="00E74A97">
              <w:rPr>
                <w:rFonts w:ascii="Times New Roman" w:eastAsia="Times New Roman" w:hAnsi="Times New Roman" w:cs="Times New Roman"/>
                <w:sz w:val="24"/>
                <w:szCs w:val="24"/>
                <w:lang w:val="kk-KZ" w:eastAsia="ru-RU"/>
              </w:rPr>
              <w:t>6.16. Құрғақ байланыс тақталарының саны – 1 данадан кем емес;</w:t>
            </w:r>
          </w:p>
          <w:p w14:paraId="1E092E20" w14:textId="77777777" w:rsidR="00C32922" w:rsidRPr="00E74A97" w:rsidRDefault="00C32922" w:rsidP="004452BF">
            <w:pPr>
              <w:spacing w:after="0" w:line="360" w:lineRule="auto"/>
              <w:jc w:val="both"/>
              <w:rPr>
                <w:rFonts w:ascii="Times New Roman" w:eastAsia="Times New Roman" w:hAnsi="Times New Roman" w:cs="Times New Roman"/>
                <w:sz w:val="24"/>
                <w:szCs w:val="24"/>
                <w:lang w:val="kk-KZ" w:eastAsia="ru-RU"/>
              </w:rPr>
            </w:pPr>
            <w:r w:rsidRPr="00E74A97">
              <w:rPr>
                <w:rFonts w:ascii="Times New Roman" w:eastAsia="Times New Roman" w:hAnsi="Times New Roman" w:cs="Times New Roman"/>
                <w:sz w:val="24"/>
                <w:szCs w:val="24"/>
                <w:lang w:val="kk-KZ" w:eastAsia="ru-RU"/>
              </w:rPr>
              <w:t>6.17. Құрғақ контактілер жұптарының саны – 6 жұптан кем емес;</w:t>
            </w:r>
          </w:p>
          <w:p w14:paraId="613B358C" w14:textId="77777777" w:rsidR="00C32922" w:rsidRPr="00E74A97" w:rsidRDefault="00C32922" w:rsidP="004452BF">
            <w:pPr>
              <w:spacing w:after="0" w:line="360" w:lineRule="auto"/>
              <w:jc w:val="both"/>
              <w:rPr>
                <w:rFonts w:ascii="Times New Roman" w:eastAsia="Times New Roman" w:hAnsi="Times New Roman" w:cs="Times New Roman"/>
                <w:sz w:val="24"/>
                <w:szCs w:val="24"/>
                <w:lang w:val="kk-KZ" w:eastAsia="ru-RU"/>
              </w:rPr>
            </w:pPr>
            <w:r w:rsidRPr="00E74A97">
              <w:rPr>
                <w:rFonts w:ascii="Times New Roman" w:eastAsia="Times New Roman" w:hAnsi="Times New Roman" w:cs="Times New Roman"/>
                <w:sz w:val="24"/>
                <w:szCs w:val="24"/>
                <w:lang w:val="kk-KZ" w:eastAsia="ru-RU"/>
              </w:rPr>
              <w:t>6.18. Құрғақ контактілердің кіріс жұптарының саны 1 жұптан кем емес;</w:t>
            </w:r>
          </w:p>
          <w:p w14:paraId="37823758" w14:textId="77777777" w:rsidR="00C32922" w:rsidRPr="00E74A97" w:rsidRDefault="00C32922" w:rsidP="004452BF">
            <w:pPr>
              <w:spacing w:after="0" w:line="360" w:lineRule="auto"/>
              <w:jc w:val="both"/>
              <w:rPr>
                <w:rFonts w:ascii="Times New Roman" w:eastAsia="Times New Roman" w:hAnsi="Times New Roman" w:cs="Times New Roman"/>
                <w:sz w:val="24"/>
                <w:szCs w:val="24"/>
                <w:lang w:val="kk-KZ" w:eastAsia="ru-RU"/>
              </w:rPr>
            </w:pPr>
            <w:r w:rsidRPr="00E74A97">
              <w:rPr>
                <w:rFonts w:ascii="Times New Roman" w:eastAsia="Times New Roman" w:hAnsi="Times New Roman" w:cs="Times New Roman"/>
                <w:sz w:val="24"/>
                <w:szCs w:val="24"/>
                <w:lang w:val="kk-KZ" w:eastAsia="ru-RU"/>
              </w:rPr>
              <w:t>6.19. Құрғақ контактілердің шығыс жұптарының саны 5 жұптан кем емес;</w:t>
            </w:r>
          </w:p>
          <w:p w14:paraId="1991EBA2" w14:textId="23421E9C" w:rsidR="00C32922" w:rsidRPr="00E74A97" w:rsidRDefault="00C32922" w:rsidP="004452BF">
            <w:pPr>
              <w:spacing w:after="0" w:line="360" w:lineRule="auto"/>
              <w:jc w:val="both"/>
              <w:rPr>
                <w:rFonts w:ascii="Times New Roman" w:eastAsia="Times New Roman" w:hAnsi="Times New Roman" w:cs="Times New Roman"/>
                <w:sz w:val="24"/>
                <w:szCs w:val="24"/>
                <w:lang w:val="kk-KZ" w:eastAsia="ru-RU"/>
              </w:rPr>
            </w:pPr>
            <w:r w:rsidRPr="00E74A97">
              <w:rPr>
                <w:rFonts w:ascii="Times New Roman" w:eastAsia="Times New Roman" w:hAnsi="Times New Roman" w:cs="Times New Roman"/>
                <w:sz w:val="24"/>
                <w:szCs w:val="24"/>
                <w:lang w:val="kk-KZ" w:eastAsia="ru-RU"/>
              </w:rPr>
              <w:t xml:space="preserve">6.20. </w:t>
            </w:r>
            <w:r>
              <w:rPr>
                <w:rFonts w:ascii="Times New Roman" w:eastAsia="Times New Roman" w:hAnsi="Times New Roman" w:cs="Times New Roman"/>
                <w:sz w:val="24"/>
                <w:szCs w:val="24"/>
                <w:lang w:val="kk-KZ" w:eastAsia="ru-RU"/>
              </w:rPr>
              <w:t>ҮҚК</w:t>
            </w:r>
            <w:r w:rsidRPr="00E74A97">
              <w:rPr>
                <w:rFonts w:ascii="Times New Roman" w:eastAsia="Times New Roman" w:hAnsi="Times New Roman" w:cs="Times New Roman"/>
                <w:sz w:val="24"/>
                <w:szCs w:val="24"/>
                <w:lang w:val="kk-KZ" w:eastAsia="ru-RU"/>
              </w:rPr>
              <w:t xml:space="preserve"> дисплейі арқылы құрғақ контактілер үшін тиісті дабылдарды таңдау мүмкіндігі міндетті болып табылады;</w:t>
            </w:r>
          </w:p>
          <w:p w14:paraId="0E097654" w14:textId="33F02D12" w:rsidR="00C32922" w:rsidRPr="00E74A97" w:rsidRDefault="00C32922" w:rsidP="004452BF">
            <w:pPr>
              <w:spacing w:after="0" w:line="360" w:lineRule="auto"/>
              <w:jc w:val="both"/>
              <w:rPr>
                <w:rFonts w:ascii="Times New Roman" w:eastAsia="Times New Roman" w:hAnsi="Times New Roman" w:cs="Times New Roman"/>
                <w:sz w:val="24"/>
                <w:szCs w:val="24"/>
                <w:lang w:val="kk-KZ" w:eastAsia="ru-RU"/>
              </w:rPr>
            </w:pPr>
            <w:r w:rsidRPr="00E74A97">
              <w:rPr>
                <w:rFonts w:ascii="Times New Roman" w:eastAsia="Times New Roman" w:hAnsi="Times New Roman" w:cs="Times New Roman"/>
                <w:sz w:val="24"/>
                <w:szCs w:val="24"/>
                <w:lang w:val="kk-KZ" w:eastAsia="ru-RU"/>
              </w:rPr>
              <w:t xml:space="preserve">6.21. </w:t>
            </w:r>
            <w:r>
              <w:rPr>
                <w:rFonts w:ascii="Times New Roman" w:eastAsia="Times New Roman" w:hAnsi="Times New Roman" w:cs="Times New Roman"/>
                <w:sz w:val="24"/>
                <w:szCs w:val="24"/>
                <w:lang w:val="kk-KZ" w:eastAsia="ru-RU"/>
              </w:rPr>
              <w:t>ҮҚК</w:t>
            </w:r>
            <w:r w:rsidRPr="00E74A97">
              <w:rPr>
                <w:rFonts w:ascii="Times New Roman" w:eastAsia="Times New Roman" w:hAnsi="Times New Roman" w:cs="Times New Roman"/>
                <w:sz w:val="24"/>
                <w:szCs w:val="24"/>
                <w:lang w:val="kk-KZ" w:eastAsia="ru-RU"/>
              </w:rPr>
              <w:t>-те RS485 байланыс портының болуы міндетті болып табылады;</w:t>
            </w:r>
          </w:p>
          <w:p w14:paraId="1C0D2B24" w14:textId="77777777" w:rsidR="00C32922" w:rsidRPr="00E74A97" w:rsidRDefault="00C32922" w:rsidP="004452BF">
            <w:pPr>
              <w:spacing w:after="0" w:line="360" w:lineRule="auto"/>
              <w:jc w:val="both"/>
              <w:rPr>
                <w:rFonts w:ascii="Times New Roman" w:eastAsia="Times New Roman" w:hAnsi="Times New Roman" w:cs="Times New Roman"/>
                <w:sz w:val="24"/>
                <w:szCs w:val="24"/>
                <w:lang w:val="kk-KZ" w:eastAsia="ru-RU"/>
              </w:rPr>
            </w:pPr>
            <w:r w:rsidRPr="00E74A97">
              <w:rPr>
                <w:rFonts w:ascii="Times New Roman" w:eastAsia="Times New Roman" w:hAnsi="Times New Roman" w:cs="Times New Roman"/>
                <w:sz w:val="24"/>
                <w:szCs w:val="24"/>
                <w:lang w:val="kk-KZ" w:eastAsia="ru-RU"/>
              </w:rPr>
              <w:t>6.22. RS485 байланыс порттарының саны – 1 порттан кем емес;</w:t>
            </w:r>
          </w:p>
          <w:p w14:paraId="403CC784" w14:textId="6A5E2B85" w:rsidR="00C32922" w:rsidRPr="00E74A97" w:rsidRDefault="00C32922" w:rsidP="004452BF">
            <w:pPr>
              <w:spacing w:after="0" w:line="360" w:lineRule="auto"/>
              <w:jc w:val="both"/>
              <w:rPr>
                <w:rFonts w:ascii="Times New Roman" w:eastAsia="Times New Roman" w:hAnsi="Times New Roman" w:cs="Times New Roman"/>
                <w:sz w:val="24"/>
                <w:szCs w:val="24"/>
                <w:lang w:val="kk-KZ" w:eastAsia="ru-RU"/>
              </w:rPr>
            </w:pPr>
            <w:r w:rsidRPr="00E74A97">
              <w:rPr>
                <w:rFonts w:ascii="Times New Roman" w:eastAsia="Times New Roman" w:hAnsi="Times New Roman" w:cs="Times New Roman"/>
                <w:sz w:val="24"/>
                <w:szCs w:val="24"/>
                <w:lang w:val="kk-KZ" w:eastAsia="ru-RU"/>
              </w:rPr>
              <w:t xml:space="preserve">6.23. Жеткізуші </w:t>
            </w:r>
            <w:r>
              <w:rPr>
                <w:rFonts w:ascii="Times New Roman" w:eastAsia="Times New Roman" w:hAnsi="Times New Roman" w:cs="Times New Roman"/>
                <w:sz w:val="24"/>
                <w:szCs w:val="24"/>
                <w:lang w:val="kk-KZ" w:eastAsia="ru-RU"/>
              </w:rPr>
              <w:t>ҮҚК</w:t>
            </w:r>
            <w:r w:rsidRPr="00E74A97">
              <w:rPr>
                <w:rFonts w:ascii="Times New Roman" w:eastAsia="Times New Roman" w:hAnsi="Times New Roman" w:cs="Times New Roman"/>
                <w:sz w:val="24"/>
                <w:szCs w:val="24"/>
                <w:lang w:val="kk-KZ" w:eastAsia="ru-RU"/>
              </w:rPr>
              <w:t xml:space="preserve"> күйін қашықтан бақылау үшін өніммен бірге SNMP картасын береді;</w:t>
            </w:r>
          </w:p>
          <w:p w14:paraId="76BED8B5" w14:textId="77777777" w:rsidR="00C32922" w:rsidRPr="00E74A97" w:rsidRDefault="00C32922" w:rsidP="004452BF">
            <w:pPr>
              <w:spacing w:after="0" w:line="360" w:lineRule="auto"/>
              <w:jc w:val="both"/>
              <w:rPr>
                <w:rFonts w:ascii="Times New Roman" w:eastAsia="Times New Roman" w:hAnsi="Times New Roman" w:cs="Times New Roman"/>
                <w:sz w:val="24"/>
                <w:szCs w:val="24"/>
                <w:lang w:val="kk-KZ" w:eastAsia="ru-RU"/>
              </w:rPr>
            </w:pPr>
            <w:r w:rsidRPr="00E74A97">
              <w:rPr>
                <w:rFonts w:ascii="Times New Roman" w:eastAsia="Times New Roman" w:hAnsi="Times New Roman" w:cs="Times New Roman"/>
                <w:sz w:val="24"/>
                <w:szCs w:val="24"/>
                <w:lang w:val="kk-KZ" w:eastAsia="ru-RU"/>
              </w:rPr>
              <w:t>6.24. SNMP картасының сипаттамалары;</w:t>
            </w:r>
          </w:p>
          <w:p w14:paraId="128C9C15" w14:textId="45FF297E" w:rsidR="00C32922" w:rsidRPr="00E74A97" w:rsidRDefault="00C32922" w:rsidP="004452BF">
            <w:pPr>
              <w:spacing w:after="0" w:line="360" w:lineRule="auto"/>
              <w:jc w:val="both"/>
              <w:rPr>
                <w:rFonts w:ascii="Times New Roman" w:eastAsia="Times New Roman" w:hAnsi="Times New Roman" w:cs="Times New Roman"/>
                <w:sz w:val="24"/>
                <w:szCs w:val="24"/>
                <w:lang w:val="kk-KZ" w:eastAsia="ru-RU"/>
              </w:rPr>
            </w:pPr>
            <w:r w:rsidRPr="00E74A97">
              <w:rPr>
                <w:rFonts w:ascii="Times New Roman" w:eastAsia="Times New Roman" w:hAnsi="Times New Roman" w:cs="Times New Roman"/>
                <w:sz w:val="24"/>
                <w:szCs w:val="24"/>
                <w:lang w:val="kk-KZ" w:eastAsia="ru-RU"/>
              </w:rPr>
              <w:t xml:space="preserve">6.25. SNMP картасының көмегімен WEB интерфейсі арқылы келесі ақпаратқа қол жеткізу: </w:t>
            </w:r>
            <w:r>
              <w:rPr>
                <w:rFonts w:ascii="Times New Roman" w:eastAsia="Times New Roman" w:hAnsi="Times New Roman" w:cs="Times New Roman"/>
                <w:sz w:val="24"/>
                <w:szCs w:val="24"/>
                <w:lang w:val="kk-KZ" w:eastAsia="ru-RU"/>
              </w:rPr>
              <w:t>ҮҚК</w:t>
            </w:r>
            <w:r w:rsidRPr="00E74A97">
              <w:rPr>
                <w:rFonts w:ascii="Times New Roman" w:eastAsia="Times New Roman" w:hAnsi="Times New Roman" w:cs="Times New Roman"/>
                <w:sz w:val="24"/>
                <w:szCs w:val="24"/>
                <w:lang w:val="kk-KZ" w:eastAsia="ru-RU"/>
              </w:rPr>
              <w:t xml:space="preserve"> жұмыс күйі, мысалы, жұмыс кернеуі, ток, жиілік, температура, ылғалдылық</w:t>
            </w:r>
            <w:r>
              <w:rPr>
                <w:rFonts w:ascii="Times New Roman" w:eastAsia="Times New Roman" w:hAnsi="Times New Roman" w:cs="Times New Roman"/>
                <w:sz w:val="24"/>
                <w:szCs w:val="24"/>
                <w:lang w:val="kk-KZ" w:eastAsia="ru-RU"/>
              </w:rPr>
              <w:t xml:space="preserve"> және т.б</w:t>
            </w:r>
            <w:r w:rsidRPr="00E74A97">
              <w:rPr>
                <w:rFonts w:ascii="Times New Roman" w:eastAsia="Times New Roman" w:hAnsi="Times New Roman" w:cs="Times New Roman"/>
                <w:sz w:val="24"/>
                <w:szCs w:val="24"/>
                <w:lang w:val="kk-KZ" w:eastAsia="ru-RU"/>
              </w:rPr>
              <w:t>.</w:t>
            </w:r>
          </w:p>
          <w:p w14:paraId="0C593CF8" w14:textId="4FA5BC62" w:rsidR="00C32922" w:rsidRPr="00E74A97" w:rsidRDefault="004452BF" w:rsidP="004452BF">
            <w:pPr>
              <w:spacing w:after="0" w:line="360" w:lineRule="auto"/>
              <w:jc w:val="both"/>
              <w:rPr>
                <w:rFonts w:ascii="Times New Roman" w:eastAsia="Times New Roman" w:hAnsi="Times New Roman" w:cs="Times New Roman"/>
                <w:sz w:val="24"/>
                <w:szCs w:val="24"/>
                <w:lang w:val="kk-KZ" w:eastAsia="ru-RU"/>
              </w:rPr>
            </w:pPr>
            <w:r w:rsidRPr="004452BF">
              <w:rPr>
                <w:rFonts w:ascii="Times New Roman" w:eastAsia="Times New Roman" w:hAnsi="Times New Roman" w:cs="Times New Roman"/>
                <w:sz w:val="24"/>
                <w:szCs w:val="24"/>
                <w:lang w:val="kk-KZ" w:eastAsia="ru-RU"/>
              </w:rPr>
              <w:t>6.26. Веб-интерфейс арқылы белгілі бір уақытта UPS-ті қосу немесе өшіру, пайдаланушы рұқсаттарын орнату, пайдаланушы аты, IP мекенжайы және т.б. сияқты құрылғы мен жүйе параметрлерін орнатуға болады.</w:t>
            </w:r>
            <w:r w:rsidR="00C32922" w:rsidRPr="00E74A97">
              <w:rPr>
                <w:rFonts w:ascii="Times New Roman" w:eastAsia="Times New Roman" w:hAnsi="Times New Roman" w:cs="Times New Roman"/>
                <w:sz w:val="24"/>
                <w:szCs w:val="24"/>
                <w:lang w:val="kk-KZ" w:eastAsia="ru-RU"/>
              </w:rPr>
              <w:t>6.27. TCP/IP, SNMP, FTP, NTP, HTTP, SMTP және т.б. хаттамаларды қолдау.</w:t>
            </w:r>
          </w:p>
          <w:p w14:paraId="5684AA51" w14:textId="77777777" w:rsidR="00C32922" w:rsidRPr="00E74A97" w:rsidRDefault="00C32922" w:rsidP="004452BF">
            <w:pPr>
              <w:spacing w:after="0" w:line="360" w:lineRule="auto"/>
              <w:jc w:val="both"/>
              <w:rPr>
                <w:rFonts w:ascii="Times New Roman" w:eastAsia="Times New Roman" w:hAnsi="Times New Roman" w:cs="Times New Roman"/>
                <w:sz w:val="24"/>
                <w:szCs w:val="24"/>
                <w:lang w:val="kk-KZ" w:eastAsia="ru-RU"/>
              </w:rPr>
            </w:pPr>
            <w:r w:rsidRPr="00E74A97">
              <w:rPr>
                <w:rFonts w:ascii="Times New Roman" w:eastAsia="Times New Roman" w:hAnsi="Times New Roman" w:cs="Times New Roman"/>
                <w:sz w:val="24"/>
                <w:szCs w:val="24"/>
                <w:lang w:val="kk-KZ" w:eastAsia="ru-RU"/>
              </w:rPr>
              <w:t>6.28. Электрондық пошта арқылы күнделікті есеп формаларын жіберу мүмкіндігі.</w:t>
            </w:r>
          </w:p>
          <w:p w14:paraId="3A86D66B" w14:textId="4ACBA7C9" w:rsidR="00C32922" w:rsidRPr="00E74A97" w:rsidRDefault="00C32922" w:rsidP="004452BF">
            <w:pPr>
              <w:spacing w:after="0" w:line="360" w:lineRule="auto"/>
              <w:jc w:val="both"/>
              <w:rPr>
                <w:rFonts w:ascii="Times New Roman" w:eastAsia="Times New Roman" w:hAnsi="Times New Roman" w:cs="Times New Roman"/>
                <w:sz w:val="24"/>
                <w:szCs w:val="24"/>
                <w:lang w:val="kk-KZ" w:eastAsia="ru-RU"/>
              </w:rPr>
            </w:pPr>
            <w:r w:rsidRPr="00E74A97">
              <w:rPr>
                <w:rFonts w:ascii="Times New Roman" w:eastAsia="Times New Roman" w:hAnsi="Times New Roman" w:cs="Times New Roman"/>
                <w:sz w:val="24"/>
                <w:szCs w:val="24"/>
                <w:lang w:val="kk-KZ" w:eastAsia="ru-RU"/>
              </w:rPr>
              <w:t xml:space="preserve">6.29. Веб-интерфейс пен SNMP картасын пайдалана отырып, </w:t>
            </w:r>
            <w:r>
              <w:rPr>
                <w:rFonts w:ascii="Times New Roman" w:eastAsia="Times New Roman" w:hAnsi="Times New Roman" w:cs="Times New Roman"/>
                <w:sz w:val="24"/>
                <w:szCs w:val="24"/>
                <w:lang w:val="kk-KZ" w:eastAsia="ru-RU"/>
              </w:rPr>
              <w:t>ҮҚК</w:t>
            </w:r>
            <w:r w:rsidRPr="00E74A97">
              <w:rPr>
                <w:rFonts w:ascii="Times New Roman" w:eastAsia="Times New Roman" w:hAnsi="Times New Roman" w:cs="Times New Roman"/>
                <w:sz w:val="24"/>
                <w:szCs w:val="24"/>
                <w:lang w:val="kk-KZ" w:eastAsia="ru-RU"/>
              </w:rPr>
              <w:t>-ті онлайн жұмыс режимінен электронды айналып өту жұмыс режиміне ауыстыру мүмкіндігі болуы керек;</w:t>
            </w:r>
          </w:p>
          <w:p w14:paraId="678FBD7A" w14:textId="6C9EC077" w:rsidR="00C32922" w:rsidRDefault="00C32922" w:rsidP="004452BF">
            <w:pPr>
              <w:spacing w:after="0" w:line="360" w:lineRule="auto"/>
              <w:jc w:val="both"/>
              <w:rPr>
                <w:rFonts w:ascii="Times New Roman" w:eastAsia="Times New Roman" w:hAnsi="Times New Roman" w:cs="Times New Roman"/>
                <w:sz w:val="24"/>
                <w:szCs w:val="24"/>
                <w:lang w:val="kk-KZ" w:eastAsia="ru-RU"/>
              </w:rPr>
            </w:pPr>
            <w:r w:rsidRPr="00E74A97">
              <w:rPr>
                <w:rFonts w:ascii="Times New Roman" w:eastAsia="Times New Roman" w:hAnsi="Times New Roman" w:cs="Times New Roman"/>
                <w:sz w:val="24"/>
                <w:szCs w:val="24"/>
                <w:lang w:val="kk-KZ" w:eastAsia="ru-RU"/>
              </w:rPr>
              <w:t>6.30. Жеткізумен бірге SNMP картасын пайдалану және конфигурациялау бойынша нұсқауларды орыс тілінде қамтамасыз етіңіз;</w:t>
            </w:r>
          </w:p>
          <w:p w14:paraId="5E275EC4" w14:textId="77777777" w:rsidR="00C32922" w:rsidRPr="00E74A97" w:rsidRDefault="00C32922" w:rsidP="004452BF">
            <w:pPr>
              <w:spacing w:after="0" w:line="360" w:lineRule="auto"/>
              <w:jc w:val="both"/>
              <w:rPr>
                <w:rFonts w:ascii="Times New Roman" w:eastAsia="Times New Roman" w:hAnsi="Times New Roman" w:cs="Times New Roman"/>
                <w:sz w:val="24"/>
                <w:szCs w:val="24"/>
                <w:lang w:val="kk-KZ" w:eastAsia="ru-RU"/>
              </w:rPr>
            </w:pPr>
            <w:r w:rsidRPr="00E74A97">
              <w:rPr>
                <w:rFonts w:ascii="Times New Roman" w:eastAsia="Times New Roman" w:hAnsi="Times New Roman" w:cs="Times New Roman"/>
                <w:sz w:val="24"/>
                <w:szCs w:val="24"/>
                <w:lang w:val="kk-KZ" w:eastAsia="ru-RU"/>
              </w:rPr>
              <w:t>7. Әлеуетті өнім беруші конкурстық өтінім шеңберінде ұсынылып отырған БЭЖ өндірушінің ресми веб-сайтына, сондай-ақ ұсынылған батареяларды өндірушінің ресми интернет-ресурсына (веб-сайтына) сілтеме көрсетуі тиіс;</w:t>
            </w:r>
          </w:p>
          <w:p w14:paraId="276B7752" w14:textId="77777777" w:rsidR="00C32922" w:rsidRPr="00E74A97" w:rsidRDefault="00C32922" w:rsidP="004452BF">
            <w:pPr>
              <w:spacing w:after="0" w:line="360" w:lineRule="auto"/>
              <w:jc w:val="both"/>
              <w:rPr>
                <w:rFonts w:ascii="Times New Roman" w:eastAsia="Times New Roman" w:hAnsi="Times New Roman" w:cs="Times New Roman"/>
                <w:sz w:val="24"/>
                <w:szCs w:val="24"/>
                <w:lang w:val="kk-KZ" w:eastAsia="ru-RU"/>
              </w:rPr>
            </w:pPr>
            <w:r w:rsidRPr="00E74A97">
              <w:rPr>
                <w:rFonts w:ascii="Times New Roman" w:eastAsia="Times New Roman" w:hAnsi="Times New Roman" w:cs="Times New Roman"/>
                <w:sz w:val="24"/>
                <w:szCs w:val="24"/>
                <w:lang w:val="kk-KZ" w:eastAsia="ru-RU"/>
              </w:rPr>
              <w:t xml:space="preserve">7.1. Әлеуетті өнім беруші тендерлік өтінімде ұсынылатын ИБП және аккумулятордың маркасы мен </w:t>
            </w:r>
            <w:r w:rsidRPr="00E74A97">
              <w:rPr>
                <w:rFonts w:ascii="Times New Roman" w:eastAsia="Times New Roman" w:hAnsi="Times New Roman" w:cs="Times New Roman"/>
                <w:sz w:val="24"/>
                <w:szCs w:val="24"/>
                <w:lang w:val="kk-KZ" w:eastAsia="ru-RU"/>
              </w:rPr>
              <w:lastRenderedPageBreak/>
              <w:t>моделінің атауын көрсетеді;</w:t>
            </w:r>
          </w:p>
          <w:p w14:paraId="60CD50C4" w14:textId="77777777" w:rsidR="00C32922" w:rsidRPr="00E74A97" w:rsidRDefault="00C32922" w:rsidP="004452BF">
            <w:pPr>
              <w:spacing w:after="0" w:line="360" w:lineRule="auto"/>
              <w:jc w:val="both"/>
              <w:rPr>
                <w:rFonts w:ascii="Times New Roman" w:eastAsia="Times New Roman" w:hAnsi="Times New Roman" w:cs="Times New Roman"/>
                <w:sz w:val="24"/>
                <w:szCs w:val="24"/>
                <w:lang w:val="kk-KZ" w:eastAsia="ru-RU"/>
              </w:rPr>
            </w:pPr>
            <w:r w:rsidRPr="00E74A97">
              <w:rPr>
                <w:rFonts w:ascii="Times New Roman" w:eastAsia="Times New Roman" w:hAnsi="Times New Roman" w:cs="Times New Roman"/>
                <w:sz w:val="24"/>
                <w:szCs w:val="24"/>
                <w:lang w:val="kk-KZ" w:eastAsia="ru-RU"/>
              </w:rPr>
              <w:t>7.2. Әлеуетті өнім беруші өзінің техникалық ерекшелігін ұсынады, тапсырыс берушінің техникалық ерекшелігін көшіруге тыйым салынады;</w:t>
            </w:r>
          </w:p>
          <w:p w14:paraId="64FE727B" w14:textId="77777777" w:rsidR="00E8122D" w:rsidRPr="00E8122D" w:rsidRDefault="00E8122D" w:rsidP="004452BF">
            <w:pPr>
              <w:spacing w:after="0" w:line="360" w:lineRule="auto"/>
              <w:jc w:val="both"/>
              <w:rPr>
                <w:rFonts w:ascii="Times New Roman" w:eastAsia="Times New Roman" w:hAnsi="Times New Roman" w:cs="Times New Roman"/>
                <w:sz w:val="24"/>
                <w:szCs w:val="24"/>
                <w:lang w:val="kk-KZ" w:eastAsia="ru-RU"/>
              </w:rPr>
            </w:pPr>
            <w:r w:rsidRPr="00E8122D">
              <w:rPr>
                <w:rFonts w:ascii="Times New Roman" w:eastAsia="Times New Roman" w:hAnsi="Times New Roman" w:cs="Times New Roman"/>
                <w:sz w:val="24"/>
                <w:szCs w:val="24"/>
                <w:lang w:val="kk-KZ" w:eastAsia="ru-RU"/>
              </w:rPr>
              <w:t>8. Жеткізуші (әлеуетті жеткізуші) конкурстық құжаттаманың бөлігі ретінде ұсынылған БЭЖ үшін сәйкестік сертификаттарының көшірмелерін ұсынады;</w:t>
            </w:r>
          </w:p>
          <w:p w14:paraId="107AC269" w14:textId="77777777" w:rsidR="00E8122D" w:rsidRPr="00E8122D" w:rsidRDefault="00E8122D" w:rsidP="004452BF">
            <w:pPr>
              <w:spacing w:after="0" w:line="360" w:lineRule="auto"/>
              <w:jc w:val="both"/>
              <w:rPr>
                <w:rFonts w:ascii="Times New Roman" w:eastAsia="Times New Roman" w:hAnsi="Times New Roman" w:cs="Times New Roman"/>
                <w:sz w:val="24"/>
                <w:szCs w:val="24"/>
                <w:lang w:val="kk-KZ" w:eastAsia="ru-RU"/>
              </w:rPr>
            </w:pPr>
            <w:r w:rsidRPr="00E8122D">
              <w:rPr>
                <w:rFonts w:ascii="Times New Roman" w:eastAsia="Times New Roman" w:hAnsi="Times New Roman" w:cs="Times New Roman"/>
                <w:sz w:val="24"/>
                <w:szCs w:val="24"/>
                <w:lang w:val="kk-KZ" w:eastAsia="ru-RU"/>
              </w:rPr>
              <w:t>8.1. Жеткізуші (әлеуетті жеткізуші) конкурстық өтінімнің бөлігі ретінде ұсынылатын UPS моделі үшін тауардың шығу тегі туралы сертификаттың электрондық көшірмесін ұсынады;</w:t>
            </w:r>
          </w:p>
          <w:p w14:paraId="5080F4EF" w14:textId="77777777" w:rsidR="00E8122D" w:rsidRPr="00E8122D" w:rsidRDefault="00E8122D" w:rsidP="004452BF">
            <w:pPr>
              <w:spacing w:after="0" w:line="360" w:lineRule="auto"/>
              <w:jc w:val="both"/>
              <w:rPr>
                <w:rFonts w:ascii="Times New Roman" w:eastAsia="Times New Roman" w:hAnsi="Times New Roman" w:cs="Times New Roman"/>
                <w:sz w:val="24"/>
                <w:szCs w:val="24"/>
                <w:lang w:val="kk-KZ" w:eastAsia="ru-RU"/>
              </w:rPr>
            </w:pPr>
            <w:r w:rsidRPr="00E8122D">
              <w:rPr>
                <w:rFonts w:ascii="Times New Roman" w:eastAsia="Times New Roman" w:hAnsi="Times New Roman" w:cs="Times New Roman"/>
                <w:sz w:val="24"/>
                <w:szCs w:val="24"/>
                <w:lang w:val="kk-KZ" w:eastAsia="ru-RU"/>
              </w:rPr>
              <w:t>8.2. Жеткізуші (әлеуетті жеткізуші) ұсынылған үлгіні өндірушіден ресми дистрибьютор сертификатының көшірмесін береді. Конкурстық өтінім шеңберінде БЭЖ өндірушісінен немесе олардың ресми өкілдерінен (Қазақстан Республикасының аумағындағы дилерлерден немесе дистрибьюторлардан) әлеуетті өнім берушінің Қазақстан Республикасының аумағында ұсынылатын үздіксіз электрмен жабдықтауды жүзеге асыруға құқығы бар екендігі туралы анықтаманың көшірмесін ұсыну; (конкурстық өтінімге растайтын құжатты қоса беру)</w:t>
            </w:r>
          </w:p>
          <w:p w14:paraId="3B75B3E0" w14:textId="7E4156E7" w:rsidR="00C32922" w:rsidRPr="00E74A97" w:rsidRDefault="00E8122D" w:rsidP="004452BF">
            <w:pPr>
              <w:spacing w:after="0" w:line="360" w:lineRule="auto"/>
              <w:jc w:val="both"/>
              <w:rPr>
                <w:rFonts w:ascii="Times New Roman" w:eastAsia="Times New Roman" w:hAnsi="Times New Roman" w:cs="Times New Roman"/>
                <w:sz w:val="24"/>
                <w:szCs w:val="24"/>
                <w:lang w:val="kk-KZ" w:eastAsia="ru-RU"/>
              </w:rPr>
            </w:pPr>
            <w:r w:rsidRPr="00E8122D">
              <w:rPr>
                <w:rFonts w:ascii="Times New Roman" w:eastAsia="Times New Roman" w:hAnsi="Times New Roman" w:cs="Times New Roman"/>
                <w:sz w:val="24"/>
                <w:szCs w:val="24"/>
                <w:lang w:val="kk-KZ" w:eastAsia="ru-RU"/>
              </w:rPr>
              <w:t>8.3. Конкурстық өтінім шеңберінде аккумуляторларды өндірушіден немесе олардың ресми өкілдерінен (Қазақстан Республикасының аумағындағы дилерлер немесе дистрибьюторлардан) әлеуетті өнім берушінің Қазақстан Республикасының аумағында ұсынылған аккумуляторларды жеткізуге құқығы бар екендігі туралы анықтаманың көшірмесін ұсыну; (конкурстық өтінімге растайтын құжатты қоса беру)</w:t>
            </w:r>
          </w:p>
          <w:p w14:paraId="0DDF262E" w14:textId="733DD1E3" w:rsidR="00C32922" w:rsidRPr="000878F7" w:rsidRDefault="00C32922" w:rsidP="004452BF">
            <w:pPr>
              <w:spacing w:after="0" w:line="360" w:lineRule="auto"/>
              <w:jc w:val="both"/>
              <w:rPr>
                <w:rFonts w:ascii="Times New Roman" w:eastAsia="Times New Roman" w:hAnsi="Times New Roman" w:cs="Times New Roman"/>
                <w:sz w:val="24"/>
                <w:szCs w:val="24"/>
                <w:lang w:val="kk-KZ" w:eastAsia="ru-RU"/>
              </w:rPr>
            </w:pPr>
            <w:r w:rsidRPr="00E74A97">
              <w:rPr>
                <w:rFonts w:ascii="Times New Roman" w:eastAsia="Times New Roman" w:hAnsi="Times New Roman" w:cs="Times New Roman"/>
                <w:sz w:val="24"/>
                <w:szCs w:val="24"/>
                <w:lang w:val="kk-KZ" w:eastAsia="ru-RU"/>
              </w:rPr>
              <w:t>8.4 Тексеру барысында жеткізілген тауарлардың нәтижелері техникалық ерекшелік талаптарына сәйкес келмейтіні анықталса, Жеткізуші Шартта көрсетілген мерзімдерде Тапсырыс беруші тарапынан ешқандай қосымша шығындарсыз, техникалық ерекшелік талаптарына сәйкессіздікті жою шараларын қабылдауға міндетті.</w:t>
            </w:r>
          </w:p>
        </w:tc>
      </w:tr>
      <w:tr w:rsidR="00C32922" w:rsidRPr="008B50E0" w14:paraId="29B559CF" w14:textId="77777777" w:rsidTr="00623705">
        <w:tc>
          <w:tcPr>
            <w:tcW w:w="3969" w:type="dxa"/>
            <w:tcMar>
              <w:top w:w="45" w:type="dxa"/>
              <w:left w:w="75" w:type="dxa"/>
              <w:bottom w:w="45" w:type="dxa"/>
              <w:right w:w="75" w:type="dxa"/>
            </w:tcMar>
          </w:tcPr>
          <w:p w14:paraId="584422C1" w14:textId="4FB03AD7" w:rsidR="00C32922" w:rsidRPr="002D6133" w:rsidRDefault="00C32922" w:rsidP="00C9257A">
            <w:pPr>
              <w:spacing w:after="0" w:line="240" w:lineRule="auto"/>
              <w:textAlignment w:val="baseline"/>
              <w:rPr>
                <w:rFonts w:ascii="Times New Roman" w:eastAsia="Times New Roman" w:hAnsi="Times New Roman" w:cs="Times New Roman"/>
                <w:spacing w:val="2"/>
                <w:sz w:val="24"/>
                <w:szCs w:val="24"/>
                <w:lang w:val="kk-KZ" w:eastAsia="ru-RU"/>
              </w:rPr>
            </w:pPr>
            <w:r w:rsidRPr="002D6133">
              <w:rPr>
                <w:rFonts w:ascii="Times New Roman" w:eastAsia="Times New Roman" w:hAnsi="Times New Roman" w:cs="Times New Roman"/>
                <w:sz w:val="24"/>
                <w:szCs w:val="24"/>
                <w:lang w:val="kk-KZ" w:eastAsia="ru-RU"/>
              </w:rPr>
              <w:lastRenderedPageBreak/>
              <w:t>Ілеспе қызметтер (қажет болған жағдайда көрсетіледі) (құрастыру, баптау, оқыту, тауарларды тексеру және сынау)</w:t>
            </w:r>
          </w:p>
        </w:tc>
        <w:tc>
          <w:tcPr>
            <w:tcW w:w="10915" w:type="dxa"/>
            <w:tcMar>
              <w:top w:w="45" w:type="dxa"/>
              <w:left w:w="75" w:type="dxa"/>
              <w:bottom w:w="45" w:type="dxa"/>
              <w:right w:w="75" w:type="dxa"/>
            </w:tcMar>
          </w:tcPr>
          <w:p w14:paraId="625E0EBD" w14:textId="77777777" w:rsidR="00C32922" w:rsidRPr="00E74A97" w:rsidRDefault="00C32922" w:rsidP="00E74A97">
            <w:pPr>
              <w:spacing w:after="0"/>
              <w:ind w:left="67"/>
              <w:jc w:val="both"/>
              <w:rPr>
                <w:rFonts w:ascii="Times New Roman" w:eastAsia="Times New Roman" w:hAnsi="Times New Roman" w:cs="Times New Roman"/>
                <w:sz w:val="24"/>
                <w:szCs w:val="24"/>
                <w:lang w:val="kk-KZ" w:eastAsia="ru-RU"/>
              </w:rPr>
            </w:pPr>
            <w:r w:rsidRPr="00E74A97">
              <w:rPr>
                <w:rFonts w:ascii="Times New Roman" w:eastAsia="Times New Roman" w:hAnsi="Times New Roman" w:cs="Times New Roman"/>
                <w:sz w:val="24"/>
                <w:szCs w:val="24"/>
                <w:lang w:val="kk-KZ" w:eastAsia="ru-RU"/>
              </w:rPr>
              <w:t>Тауар өндірушінің түпнұсқалық қаптамасында жеткізілуі керек. Қаптамадағы өндірістік код Өнімдегі өндірістік кодқа сәйкес келуі керек.</w:t>
            </w:r>
          </w:p>
          <w:p w14:paraId="4D686591" w14:textId="77777777" w:rsidR="00C32922" w:rsidRPr="00E74A97" w:rsidRDefault="00C32922" w:rsidP="00E74A97">
            <w:pPr>
              <w:spacing w:after="0"/>
              <w:ind w:left="67"/>
              <w:jc w:val="both"/>
              <w:rPr>
                <w:rFonts w:ascii="Times New Roman" w:eastAsia="Times New Roman" w:hAnsi="Times New Roman" w:cs="Times New Roman"/>
                <w:sz w:val="24"/>
                <w:szCs w:val="24"/>
                <w:lang w:val="kk-KZ" w:eastAsia="ru-RU"/>
              </w:rPr>
            </w:pPr>
            <w:r w:rsidRPr="00E74A97">
              <w:rPr>
                <w:rFonts w:ascii="Times New Roman" w:eastAsia="Times New Roman" w:hAnsi="Times New Roman" w:cs="Times New Roman"/>
                <w:sz w:val="24"/>
                <w:szCs w:val="24"/>
                <w:lang w:val="kk-KZ" w:eastAsia="ru-RU"/>
              </w:rPr>
              <w:t>Жеткізілген Тауар осы техникалық ерекшеліктің талаптарына сәйкес келмеген жағдайда, Тауар жеткізушіге қайтарылады және Қазақстан Республикасының заңнамасына сәйкес шаралар қолданылады.</w:t>
            </w:r>
          </w:p>
          <w:p w14:paraId="390D3DA6" w14:textId="18104BF0" w:rsidR="00C32922" w:rsidRPr="00E74A97" w:rsidRDefault="00C32922" w:rsidP="00E74A97">
            <w:pPr>
              <w:spacing w:after="0"/>
              <w:ind w:left="67"/>
              <w:jc w:val="both"/>
              <w:rPr>
                <w:rFonts w:ascii="Times New Roman" w:eastAsia="Times New Roman" w:hAnsi="Times New Roman" w:cs="Times New Roman"/>
                <w:sz w:val="24"/>
                <w:szCs w:val="24"/>
                <w:lang w:val="kk-KZ" w:eastAsia="ru-RU"/>
              </w:rPr>
            </w:pPr>
            <w:r w:rsidRPr="00E74A97">
              <w:rPr>
                <w:rFonts w:ascii="Times New Roman" w:eastAsia="Times New Roman" w:hAnsi="Times New Roman" w:cs="Times New Roman"/>
                <w:sz w:val="24"/>
                <w:szCs w:val="24"/>
                <w:lang w:val="kk-KZ" w:eastAsia="ru-RU"/>
              </w:rPr>
              <w:lastRenderedPageBreak/>
              <w:t xml:space="preserve">Жеткізуші жеткізілген </w:t>
            </w:r>
            <w:r>
              <w:rPr>
                <w:rFonts w:ascii="Times New Roman" w:eastAsia="Times New Roman" w:hAnsi="Times New Roman" w:cs="Times New Roman"/>
                <w:sz w:val="24"/>
                <w:szCs w:val="24"/>
                <w:lang w:val="kk-KZ" w:eastAsia="ru-RU"/>
              </w:rPr>
              <w:t>ҮҚК</w:t>
            </w:r>
            <w:r w:rsidRPr="00E74A97">
              <w:rPr>
                <w:rFonts w:ascii="Times New Roman" w:eastAsia="Times New Roman" w:hAnsi="Times New Roman" w:cs="Times New Roman"/>
                <w:sz w:val="24"/>
                <w:szCs w:val="24"/>
                <w:lang w:val="kk-KZ" w:eastAsia="ru-RU"/>
              </w:rPr>
              <w:t>, аккумуляторлар, қуат кабельдері және басқа да тиісті қызметтерді жеткізуге, орнатуға, пайдалануға беруге міндетті.</w:t>
            </w:r>
          </w:p>
          <w:p w14:paraId="4C02D834" w14:textId="77777777" w:rsidR="00C32922" w:rsidRPr="00E74A97" w:rsidRDefault="00C32922" w:rsidP="00E74A97">
            <w:pPr>
              <w:spacing w:after="0"/>
              <w:ind w:left="67"/>
              <w:jc w:val="both"/>
              <w:rPr>
                <w:rFonts w:ascii="Times New Roman" w:eastAsia="Times New Roman" w:hAnsi="Times New Roman" w:cs="Times New Roman"/>
                <w:sz w:val="24"/>
                <w:szCs w:val="24"/>
                <w:lang w:val="kk-KZ" w:eastAsia="ru-RU"/>
              </w:rPr>
            </w:pPr>
            <w:r w:rsidRPr="00E74A97">
              <w:rPr>
                <w:rFonts w:ascii="Times New Roman" w:eastAsia="Times New Roman" w:hAnsi="Times New Roman" w:cs="Times New Roman"/>
                <w:sz w:val="24"/>
                <w:szCs w:val="24"/>
                <w:lang w:val="kk-KZ" w:eastAsia="ru-RU"/>
              </w:rPr>
              <w:t>Монтаждау және іске қосу жұмыстары аяқталғаннан кейін Жеткізуші үздіксіз электрмен жабдықтау жүйесін пайдалану ережелеріне, сондай-ақ Тұтынушының пайдаланушы персоналына қызмет көрсетуді айналып өтуге қосу/өшіру/қосу процедуралары бойынша оқытуды жүргізеді.</w:t>
            </w:r>
          </w:p>
          <w:p w14:paraId="6B5B5413" w14:textId="1A89BEC5" w:rsidR="00C32922" w:rsidRPr="002D6133" w:rsidRDefault="00C32922" w:rsidP="00E74A97">
            <w:pPr>
              <w:spacing w:after="0" w:line="240" w:lineRule="auto"/>
              <w:ind w:left="67"/>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ҮҚК</w:t>
            </w:r>
            <w:r w:rsidRPr="00E74A97">
              <w:rPr>
                <w:rFonts w:ascii="Times New Roman" w:eastAsia="Times New Roman" w:hAnsi="Times New Roman" w:cs="Times New Roman"/>
                <w:sz w:val="24"/>
                <w:szCs w:val="24"/>
                <w:lang w:val="kk-KZ" w:eastAsia="ru-RU"/>
              </w:rPr>
              <w:t xml:space="preserve"> іске қосу процедурасы аяқталғаннан кейін өнім осы техникалық ерекшелік талаптарына толық сәйкестігін растау үшін электрмен жабдықтау желісінен ажыратулармен, айналма жолға үзіліссіз көшумен және т.б. бар жүктеме және жеткізуші ұсынған жүктеме модулі бойынша сынақтан өтеді.</w:t>
            </w:r>
          </w:p>
        </w:tc>
      </w:tr>
      <w:tr w:rsidR="00C32922" w:rsidRPr="008B50E0" w14:paraId="35DEC619" w14:textId="77777777" w:rsidTr="00623705">
        <w:trPr>
          <w:trHeight w:val="796"/>
        </w:trPr>
        <w:tc>
          <w:tcPr>
            <w:tcW w:w="3969" w:type="dxa"/>
            <w:tcMar>
              <w:top w:w="45" w:type="dxa"/>
              <w:left w:w="75" w:type="dxa"/>
              <w:bottom w:w="45" w:type="dxa"/>
              <w:right w:w="75" w:type="dxa"/>
            </w:tcMar>
            <w:hideMark/>
          </w:tcPr>
          <w:p w14:paraId="2D432C3F" w14:textId="4CE7F66D" w:rsidR="00C32922" w:rsidRPr="002D6133" w:rsidRDefault="00C32922" w:rsidP="00C9257A">
            <w:pPr>
              <w:spacing w:after="0" w:line="240" w:lineRule="auto"/>
              <w:textAlignment w:val="baseline"/>
              <w:rPr>
                <w:rFonts w:ascii="Times New Roman" w:eastAsia="Times New Roman" w:hAnsi="Times New Roman" w:cs="Times New Roman"/>
                <w:spacing w:val="2"/>
                <w:sz w:val="24"/>
                <w:szCs w:val="24"/>
                <w:lang w:val="kk-KZ" w:eastAsia="ru-RU"/>
              </w:rPr>
            </w:pPr>
            <w:r w:rsidRPr="002D6133">
              <w:rPr>
                <w:rFonts w:ascii="Times New Roman" w:eastAsia="Times New Roman" w:hAnsi="Times New Roman" w:cs="Times New Roman"/>
                <w:sz w:val="24"/>
                <w:szCs w:val="24"/>
                <w:lang w:val="kk-KZ" w:eastAsia="ru-RU"/>
              </w:rPr>
              <w:lastRenderedPageBreak/>
              <w:t>Әлеуетті жеткізуші жеңімпаз деп анықталған жағдайда оған қойылатын шарттар және онымен мемлекеттік сатып алу туралы шарт жасасу (қажет болған жағдайда көрсетіледі) (Әлеуетті жеткізушіні көрсетілген мәліметтерді көрсетпегені немесе бермегені үшін қабылдамауға жол берілмейді)</w:t>
            </w:r>
          </w:p>
        </w:tc>
        <w:tc>
          <w:tcPr>
            <w:tcW w:w="10915" w:type="dxa"/>
            <w:tcMar>
              <w:top w:w="45" w:type="dxa"/>
              <w:left w:w="75" w:type="dxa"/>
              <w:bottom w:w="45" w:type="dxa"/>
              <w:right w:w="75" w:type="dxa"/>
            </w:tcMar>
          </w:tcPr>
          <w:p w14:paraId="050542C2" w14:textId="77777777" w:rsidR="00C32922" w:rsidRPr="002D6133" w:rsidRDefault="00C32922" w:rsidP="00C9257A">
            <w:pPr>
              <w:tabs>
                <w:tab w:val="left" w:pos="209"/>
              </w:tabs>
              <w:spacing w:after="0" w:line="240" w:lineRule="auto"/>
              <w:ind w:left="351"/>
              <w:jc w:val="both"/>
              <w:rPr>
                <w:rFonts w:ascii="Times New Roman" w:eastAsia="Times New Roman" w:hAnsi="Times New Roman" w:cs="Times New Roman"/>
                <w:sz w:val="24"/>
                <w:szCs w:val="24"/>
                <w:lang w:val="kk-KZ" w:eastAsia="ru-RU"/>
              </w:rPr>
            </w:pPr>
          </w:p>
        </w:tc>
      </w:tr>
    </w:tbl>
    <w:p w14:paraId="6BF203E5" w14:textId="2B66862F" w:rsidR="00D969D9" w:rsidRPr="002D6133" w:rsidRDefault="00D969D9" w:rsidP="00F06D73">
      <w:pPr>
        <w:spacing w:after="0" w:line="240" w:lineRule="auto"/>
        <w:textAlignment w:val="baseline"/>
        <w:rPr>
          <w:rFonts w:ascii="Times New Roman" w:eastAsia="Times New Roman" w:hAnsi="Times New Roman" w:cs="Times New Roman"/>
          <w:sz w:val="24"/>
          <w:szCs w:val="24"/>
          <w:lang w:val="kk-KZ" w:eastAsia="ru-RU"/>
        </w:rPr>
      </w:pPr>
    </w:p>
    <w:p w14:paraId="3E8C5C68" w14:textId="77777777" w:rsidR="00D969D9" w:rsidRPr="002D6133" w:rsidRDefault="00D969D9" w:rsidP="00D969D9">
      <w:pPr>
        <w:spacing w:after="0" w:line="240" w:lineRule="auto"/>
        <w:ind w:firstLine="397"/>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 мәліметтер мемлекеттік сатып алу жоспарынан алынады (автоматты түрде көрсетіледі).</w:t>
      </w:r>
    </w:p>
    <w:p w14:paraId="2D4FFADD" w14:textId="77777777" w:rsidR="008D1E0B" w:rsidRDefault="00D969D9" w:rsidP="00F06D73">
      <w:pPr>
        <w:spacing w:after="0" w:line="240" w:lineRule="auto"/>
        <w:ind w:firstLine="284"/>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Ескерту.</w:t>
      </w:r>
    </w:p>
    <w:p w14:paraId="286FFD51" w14:textId="7057B07F" w:rsidR="008D1E0B" w:rsidRDefault="008D1E0B" w:rsidP="008D1E0B">
      <w:pPr>
        <w:spacing w:after="0" w:line="240" w:lineRule="auto"/>
        <w:ind w:left="284"/>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r w:rsidR="00D969D9" w:rsidRPr="002D6133">
        <w:rPr>
          <w:rFonts w:ascii="Times New Roman" w:eastAsia="Times New Roman" w:hAnsi="Times New Roman" w:cs="Times New Roman"/>
          <w:sz w:val="24"/>
          <w:szCs w:val="24"/>
          <w:lang w:val="kk-KZ" w:eastAsia="ru-RU"/>
        </w:rPr>
        <w:t>Функционалдық, техникалық, сапалық, пайдаланушылық, өзге де сипаттамалар, ілеспе қызметтер және орындаушыға қосымша талаптар бойынша әрбір талап бөлек-бөлек жолда көрсетіледі.</w:t>
      </w:r>
    </w:p>
    <w:p w14:paraId="4E3A08F4" w14:textId="77777777" w:rsidR="008D1E0B" w:rsidRDefault="008D1E0B" w:rsidP="008D1E0B">
      <w:pPr>
        <w:spacing w:after="0" w:line="240" w:lineRule="auto"/>
        <w:ind w:left="284"/>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sidR="00D969D9" w:rsidRPr="002D6133">
        <w:rPr>
          <w:rFonts w:ascii="Times New Roman" w:eastAsia="Times New Roman" w:hAnsi="Times New Roman" w:cs="Times New Roman"/>
          <w:sz w:val="24"/>
          <w:szCs w:val="24"/>
          <w:lang w:val="kk-KZ" w:eastAsia="ru-RU"/>
        </w:rPr>
        <w:t>Осы техникалық ерекшелікте әлеуетті жеткізушіге қойылатын біліктілік талаптарын белгілеуге жол берілмейді.</w:t>
      </w:r>
    </w:p>
    <w:p w14:paraId="44DBE151" w14:textId="23765A93" w:rsidR="00D969D9" w:rsidRPr="002D6133" w:rsidRDefault="008D1E0B" w:rsidP="008D1E0B">
      <w:pPr>
        <w:spacing w:after="0" w:line="240" w:lineRule="auto"/>
        <w:ind w:left="284"/>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r w:rsidR="00D969D9" w:rsidRPr="002D6133">
        <w:rPr>
          <w:rFonts w:ascii="Times New Roman" w:eastAsia="Times New Roman" w:hAnsi="Times New Roman" w:cs="Times New Roman"/>
          <w:sz w:val="24"/>
          <w:szCs w:val="24"/>
          <w:lang w:val="kk-KZ" w:eastAsia="ru-RU"/>
        </w:rPr>
        <w:t>Өзге құжаттарда техникалық ерекшеліктің талаптарын белгілеуге жол берілмейді.</w:t>
      </w:r>
    </w:p>
    <w:p w14:paraId="0CDAA3F7" w14:textId="77777777" w:rsidR="00B33B5A" w:rsidRDefault="00B33B5A" w:rsidP="00623705">
      <w:pPr>
        <w:spacing w:after="0" w:line="240" w:lineRule="auto"/>
        <w:jc w:val="both"/>
        <w:rPr>
          <w:rFonts w:ascii="Times New Roman" w:eastAsia="Times New Roman" w:hAnsi="Times New Roman" w:cs="Times New Roman"/>
          <w:sz w:val="24"/>
          <w:szCs w:val="24"/>
          <w:lang w:val="kk-KZ" w:eastAsia="ru-RU"/>
        </w:rPr>
      </w:pPr>
    </w:p>
    <w:p w14:paraId="45B23A54" w14:textId="77777777" w:rsidR="00C32922" w:rsidRDefault="00C32922" w:rsidP="00623705">
      <w:pPr>
        <w:spacing w:after="0" w:line="240" w:lineRule="auto"/>
        <w:jc w:val="both"/>
        <w:rPr>
          <w:rFonts w:ascii="Times New Roman" w:eastAsia="Times New Roman" w:hAnsi="Times New Roman" w:cs="Times New Roman"/>
          <w:sz w:val="24"/>
          <w:szCs w:val="24"/>
          <w:lang w:val="kk-KZ" w:eastAsia="ru-RU"/>
        </w:rPr>
      </w:pPr>
    </w:p>
    <w:p w14:paraId="7E8902C2" w14:textId="77777777" w:rsidR="00B33B5A" w:rsidRPr="00B33B5A" w:rsidRDefault="00B33B5A" w:rsidP="00B33B5A">
      <w:pPr>
        <w:autoSpaceDE w:val="0"/>
        <w:autoSpaceDN w:val="0"/>
        <w:adjustRightInd w:val="0"/>
        <w:spacing w:after="0" w:line="240" w:lineRule="auto"/>
        <w:ind w:firstLine="284"/>
        <w:jc w:val="both"/>
        <w:rPr>
          <w:rFonts w:ascii="Times New Roman" w:eastAsia="Times New Roman" w:hAnsi="Times New Roman" w:cs="Times New Roman"/>
          <w:b/>
          <w:color w:val="000000"/>
          <w:sz w:val="24"/>
          <w:szCs w:val="24"/>
          <w:lang w:val="kk-KZ" w:eastAsia="ru-RU"/>
        </w:rPr>
      </w:pPr>
      <w:r w:rsidRPr="00B33B5A">
        <w:rPr>
          <w:rFonts w:ascii="Times New Roman" w:eastAsia="Times New Roman" w:hAnsi="Times New Roman" w:cs="Times New Roman"/>
          <w:b/>
          <w:bCs/>
          <w:color w:val="000000"/>
          <w:sz w:val="24"/>
          <w:szCs w:val="24"/>
          <w:lang w:val="kk-KZ" w:eastAsia="ru-RU"/>
        </w:rPr>
        <w:t>Басқарма төрағасы орынбасарының – Техникалық директордың м.а.</w:t>
      </w:r>
      <w:r w:rsidRPr="00B33B5A">
        <w:rPr>
          <w:rFonts w:ascii="Times New Roman" w:eastAsia="Times New Roman" w:hAnsi="Times New Roman" w:cs="Times New Roman"/>
          <w:b/>
          <w:bCs/>
          <w:color w:val="000000"/>
          <w:sz w:val="24"/>
          <w:szCs w:val="24"/>
          <w:lang w:val="kk-KZ" w:eastAsia="ru-RU"/>
        </w:rPr>
        <w:tab/>
      </w:r>
      <w:r w:rsidRPr="00B33B5A">
        <w:rPr>
          <w:rFonts w:ascii="Times New Roman" w:eastAsia="Times New Roman" w:hAnsi="Times New Roman" w:cs="Times New Roman"/>
          <w:b/>
          <w:color w:val="000000"/>
          <w:sz w:val="24"/>
          <w:szCs w:val="24"/>
          <w:lang w:val="kk-KZ" w:eastAsia="ru-RU"/>
        </w:rPr>
        <w:tab/>
        <w:t xml:space="preserve">           ___________________ Е. Оспанов</w:t>
      </w:r>
    </w:p>
    <w:p w14:paraId="693BCCE7" w14:textId="77777777" w:rsidR="00B33B5A" w:rsidRDefault="00B33B5A" w:rsidP="00B33B5A">
      <w:pPr>
        <w:autoSpaceDE w:val="0"/>
        <w:autoSpaceDN w:val="0"/>
        <w:adjustRightInd w:val="0"/>
        <w:spacing w:after="0" w:line="240" w:lineRule="auto"/>
        <w:jc w:val="both"/>
        <w:rPr>
          <w:rFonts w:ascii="Times New Roman" w:eastAsia="Times New Roman" w:hAnsi="Times New Roman" w:cs="Times New Roman"/>
          <w:b/>
          <w:color w:val="000000"/>
          <w:sz w:val="24"/>
          <w:szCs w:val="24"/>
          <w:lang w:val="kk-KZ" w:eastAsia="ru-RU"/>
        </w:rPr>
      </w:pPr>
    </w:p>
    <w:p w14:paraId="61747EAE" w14:textId="77777777" w:rsidR="00C32922" w:rsidRPr="00B33B5A" w:rsidRDefault="00C32922" w:rsidP="00B33B5A">
      <w:pPr>
        <w:autoSpaceDE w:val="0"/>
        <w:autoSpaceDN w:val="0"/>
        <w:adjustRightInd w:val="0"/>
        <w:spacing w:after="0" w:line="240" w:lineRule="auto"/>
        <w:jc w:val="both"/>
        <w:rPr>
          <w:rFonts w:ascii="Times New Roman" w:eastAsia="Times New Roman" w:hAnsi="Times New Roman" w:cs="Times New Roman"/>
          <w:b/>
          <w:color w:val="000000"/>
          <w:sz w:val="24"/>
          <w:szCs w:val="24"/>
          <w:lang w:val="kk-KZ" w:eastAsia="ru-RU"/>
        </w:rPr>
      </w:pPr>
    </w:p>
    <w:p w14:paraId="028FB4E9" w14:textId="77777777" w:rsidR="00B33B5A" w:rsidRPr="00B33B5A" w:rsidRDefault="00B33B5A" w:rsidP="00B33B5A">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kk-KZ" w:eastAsia="ru-RU"/>
        </w:rPr>
      </w:pPr>
    </w:p>
    <w:p w14:paraId="11601AB3" w14:textId="75758B6E" w:rsidR="00B33B5A" w:rsidRPr="00623705" w:rsidRDefault="00B33B5A" w:rsidP="00623705">
      <w:pPr>
        <w:spacing w:after="0" w:line="240" w:lineRule="auto"/>
        <w:ind w:firstLine="284"/>
        <w:jc w:val="both"/>
        <w:textAlignment w:val="baseline"/>
        <w:rPr>
          <w:rFonts w:ascii="Times New Roman" w:eastAsia="Times New Roman" w:hAnsi="Times New Roman" w:cs="Times New Roman"/>
          <w:b/>
          <w:color w:val="000000"/>
          <w:sz w:val="24"/>
          <w:szCs w:val="24"/>
          <w:lang w:val="kk-KZ" w:eastAsia="ru-RU"/>
        </w:rPr>
      </w:pPr>
      <w:r w:rsidRPr="00B33B5A">
        <w:rPr>
          <w:rFonts w:ascii="Times New Roman" w:eastAsia="Times New Roman" w:hAnsi="Times New Roman" w:cs="Times New Roman"/>
          <w:b/>
          <w:color w:val="000000"/>
          <w:sz w:val="24"/>
          <w:szCs w:val="24"/>
          <w:lang w:val="kk-KZ" w:eastAsia="ru-RU"/>
        </w:rPr>
        <w:t>Инфрақұрылым және энергетика бөліміні</w:t>
      </w:r>
      <w:r w:rsidRPr="00B33B5A">
        <w:rPr>
          <w:rFonts w:ascii="Times New Roman" w:eastAsia="Times New Roman" w:hAnsi="Times New Roman" w:cs="Times New Roman"/>
          <w:b/>
          <w:bCs/>
          <w:color w:val="000000"/>
          <w:sz w:val="24"/>
          <w:szCs w:val="24"/>
          <w:lang w:val="kk-KZ" w:eastAsia="ru-RU"/>
        </w:rPr>
        <w:t>ң</w:t>
      </w:r>
      <w:r w:rsidRPr="00B33B5A">
        <w:rPr>
          <w:rFonts w:ascii="Times New Roman" w:eastAsia="Times New Roman" w:hAnsi="Times New Roman" w:cs="Times New Roman"/>
          <w:b/>
          <w:color w:val="000000"/>
          <w:sz w:val="24"/>
          <w:szCs w:val="24"/>
          <w:lang w:val="kk-KZ" w:eastAsia="ru-RU"/>
        </w:rPr>
        <w:t xml:space="preserve"> бастығы</w:t>
      </w:r>
      <w:r w:rsidRPr="00B33B5A">
        <w:rPr>
          <w:rFonts w:ascii="Times New Roman" w:eastAsia="Times New Roman" w:hAnsi="Times New Roman" w:cs="Times New Roman"/>
          <w:b/>
          <w:color w:val="000000"/>
          <w:sz w:val="24"/>
          <w:szCs w:val="24"/>
          <w:lang w:val="kk-KZ" w:eastAsia="ru-RU"/>
        </w:rPr>
        <w:tab/>
      </w:r>
      <w:r w:rsidRPr="00B33B5A">
        <w:rPr>
          <w:rFonts w:ascii="Times New Roman" w:eastAsia="Times New Roman" w:hAnsi="Times New Roman" w:cs="Times New Roman"/>
          <w:b/>
          <w:color w:val="000000"/>
          <w:sz w:val="24"/>
          <w:szCs w:val="24"/>
          <w:lang w:val="kk-KZ" w:eastAsia="ru-RU"/>
        </w:rPr>
        <w:tab/>
      </w:r>
      <w:r w:rsidRPr="00B33B5A">
        <w:rPr>
          <w:rFonts w:ascii="Times New Roman" w:eastAsia="Times New Roman" w:hAnsi="Times New Roman" w:cs="Times New Roman"/>
          <w:b/>
          <w:color w:val="000000"/>
          <w:sz w:val="24"/>
          <w:szCs w:val="24"/>
          <w:lang w:val="kk-KZ" w:eastAsia="ru-RU"/>
        </w:rPr>
        <w:tab/>
        <w:t xml:space="preserve">                       </w:t>
      </w:r>
      <w:r>
        <w:rPr>
          <w:rFonts w:ascii="Times New Roman" w:eastAsia="Times New Roman" w:hAnsi="Times New Roman" w:cs="Times New Roman"/>
          <w:b/>
          <w:color w:val="000000"/>
          <w:sz w:val="24"/>
          <w:szCs w:val="24"/>
          <w:lang w:val="kk-KZ" w:eastAsia="ru-RU"/>
        </w:rPr>
        <w:tab/>
      </w:r>
      <w:r>
        <w:rPr>
          <w:rFonts w:ascii="Times New Roman" w:eastAsia="Times New Roman" w:hAnsi="Times New Roman" w:cs="Times New Roman"/>
          <w:b/>
          <w:color w:val="000000"/>
          <w:sz w:val="24"/>
          <w:szCs w:val="24"/>
          <w:lang w:val="kk-KZ" w:eastAsia="ru-RU"/>
        </w:rPr>
        <w:tab/>
      </w:r>
      <w:r w:rsidRPr="00B33B5A">
        <w:rPr>
          <w:rFonts w:ascii="Times New Roman" w:eastAsia="Times New Roman" w:hAnsi="Times New Roman" w:cs="Times New Roman"/>
          <w:b/>
          <w:color w:val="000000"/>
          <w:sz w:val="24"/>
          <w:szCs w:val="24"/>
          <w:lang w:val="kk-KZ" w:eastAsia="ru-RU"/>
        </w:rPr>
        <w:t>___________________ Г. Рахимжанов</w:t>
      </w:r>
    </w:p>
    <w:sectPr w:rsidR="00B33B5A" w:rsidRPr="00623705" w:rsidSect="008D1E0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76DA0"/>
    <w:multiLevelType w:val="multilevel"/>
    <w:tmpl w:val="F56261F2"/>
    <w:lvl w:ilvl="0">
      <w:start w:val="1"/>
      <w:numFmt w:val="decimal"/>
      <w:lvlText w:val="%1."/>
      <w:lvlJc w:val="left"/>
      <w:pPr>
        <w:ind w:left="755" w:hanging="360"/>
      </w:pPr>
      <w:rPr>
        <w:b/>
        <w:bCs/>
      </w:rPr>
    </w:lvl>
    <w:lvl w:ilvl="1">
      <w:start w:val="1"/>
      <w:numFmt w:val="decimal"/>
      <w:isLgl/>
      <w:lvlText w:val="%1.%2."/>
      <w:lvlJc w:val="left"/>
      <w:pPr>
        <w:ind w:left="755" w:hanging="360"/>
      </w:pPr>
      <w:rPr>
        <w:rFonts w:hint="default"/>
      </w:rPr>
    </w:lvl>
    <w:lvl w:ilvl="2">
      <w:start w:val="1"/>
      <w:numFmt w:val="decimal"/>
      <w:isLgl/>
      <w:lvlText w:val="%1.%2.%3."/>
      <w:lvlJc w:val="left"/>
      <w:pPr>
        <w:ind w:left="1115" w:hanging="720"/>
      </w:pPr>
      <w:rPr>
        <w:rFonts w:hint="default"/>
      </w:rPr>
    </w:lvl>
    <w:lvl w:ilvl="3">
      <w:start w:val="1"/>
      <w:numFmt w:val="decimal"/>
      <w:isLgl/>
      <w:lvlText w:val="%1.%2.%3.%4."/>
      <w:lvlJc w:val="left"/>
      <w:pPr>
        <w:ind w:left="1115" w:hanging="720"/>
      </w:pPr>
      <w:rPr>
        <w:rFonts w:hint="default"/>
      </w:rPr>
    </w:lvl>
    <w:lvl w:ilvl="4">
      <w:start w:val="1"/>
      <w:numFmt w:val="decimal"/>
      <w:isLgl/>
      <w:lvlText w:val="%1.%2.%3.%4.%5."/>
      <w:lvlJc w:val="left"/>
      <w:pPr>
        <w:ind w:left="1475" w:hanging="1080"/>
      </w:pPr>
      <w:rPr>
        <w:rFonts w:hint="default"/>
      </w:rPr>
    </w:lvl>
    <w:lvl w:ilvl="5">
      <w:start w:val="1"/>
      <w:numFmt w:val="decimal"/>
      <w:isLgl/>
      <w:lvlText w:val="%1.%2.%3.%4.%5.%6."/>
      <w:lvlJc w:val="left"/>
      <w:pPr>
        <w:ind w:left="1475" w:hanging="1080"/>
      </w:pPr>
      <w:rPr>
        <w:rFonts w:hint="default"/>
      </w:rPr>
    </w:lvl>
    <w:lvl w:ilvl="6">
      <w:start w:val="1"/>
      <w:numFmt w:val="decimal"/>
      <w:isLgl/>
      <w:lvlText w:val="%1.%2.%3.%4.%5.%6.%7."/>
      <w:lvlJc w:val="left"/>
      <w:pPr>
        <w:ind w:left="1835" w:hanging="1440"/>
      </w:pPr>
      <w:rPr>
        <w:rFonts w:hint="default"/>
      </w:rPr>
    </w:lvl>
    <w:lvl w:ilvl="7">
      <w:start w:val="1"/>
      <w:numFmt w:val="decimal"/>
      <w:isLgl/>
      <w:lvlText w:val="%1.%2.%3.%4.%5.%6.%7.%8."/>
      <w:lvlJc w:val="left"/>
      <w:pPr>
        <w:ind w:left="1835" w:hanging="1440"/>
      </w:pPr>
      <w:rPr>
        <w:rFonts w:hint="default"/>
      </w:rPr>
    </w:lvl>
    <w:lvl w:ilvl="8">
      <w:start w:val="1"/>
      <w:numFmt w:val="decimal"/>
      <w:isLgl/>
      <w:lvlText w:val="%1.%2.%3.%4.%5.%6.%7.%8.%9."/>
      <w:lvlJc w:val="left"/>
      <w:pPr>
        <w:ind w:left="2195" w:hanging="1800"/>
      </w:pPr>
      <w:rPr>
        <w:rFonts w:hint="default"/>
      </w:rPr>
    </w:lvl>
  </w:abstractNum>
  <w:abstractNum w:abstractNumId="1">
    <w:nsid w:val="16515F08"/>
    <w:multiLevelType w:val="hybridMultilevel"/>
    <w:tmpl w:val="4088080A"/>
    <w:lvl w:ilvl="0" w:tplc="D6389CE4">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3355171"/>
    <w:multiLevelType w:val="hybridMultilevel"/>
    <w:tmpl w:val="330A97DC"/>
    <w:lvl w:ilvl="0" w:tplc="58BEF872">
      <w:start w:val="1"/>
      <w:numFmt w:val="decimal"/>
      <w:lvlText w:val="%1."/>
      <w:lvlJc w:val="left"/>
      <w:pPr>
        <w:ind w:left="720" w:hanging="360"/>
      </w:pPr>
      <w:rPr>
        <w:rFonts w:cs="Times New Roman" w:hint="default"/>
        <w:b w:val="0"/>
        <w:color w:val="000000"/>
        <w:sz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F014743"/>
    <w:multiLevelType w:val="hybridMultilevel"/>
    <w:tmpl w:val="FEB4E1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C7147"/>
    <w:multiLevelType w:val="multilevel"/>
    <w:tmpl w:val="DDACC566"/>
    <w:lvl w:ilvl="0">
      <w:start w:val="3"/>
      <w:numFmt w:val="decimal"/>
      <w:lvlText w:val="%1."/>
      <w:lvlJc w:val="left"/>
      <w:pPr>
        <w:ind w:left="360" w:hanging="360"/>
      </w:pPr>
      <w:rPr>
        <w:rFonts w:hint="default"/>
      </w:rPr>
    </w:lvl>
    <w:lvl w:ilvl="1">
      <w:start w:val="1"/>
      <w:numFmt w:val="decimal"/>
      <w:lvlText w:val="%1.%2."/>
      <w:lvlJc w:val="left"/>
      <w:pPr>
        <w:ind w:left="392" w:hanging="360"/>
      </w:pPr>
      <w:rPr>
        <w:rFonts w:hint="default"/>
      </w:rPr>
    </w:lvl>
    <w:lvl w:ilvl="2">
      <w:start w:val="1"/>
      <w:numFmt w:val="decimal"/>
      <w:lvlText w:val="%1.%2.%3."/>
      <w:lvlJc w:val="left"/>
      <w:pPr>
        <w:ind w:left="784" w:hanging="720"/>
      </w:pPr>
      <w:rPr>
        <w:rFonts w:hint="default"/>
      </w:rPr>
    </w:lvl>
    <w:lvl w:ilvl="3">
      <w:start w:val="1"/>
      <w:numFmt w:val="decimal"/>
      <w:lvlText w:val="%1.%2.%3.%4."/>
      <w:lvlJc w:val="left"/>
      <w:pPr>
        <w:ind w:left="816" w:hanging="720"/>
      </w:pPr>
      <w:rPr>
        <w:rFonts w:hint="default"/>
      </w:rPr>
    </w:lvl>
    <w:lvl w:ilvl="4">
      <w:start w:val="1"/>
      <w:numFmt w:val="decimal"/>
      <w:lvlText w:val="%1.%2.%3.%4.%5."/>
      <w:lvlJc w:val="left"/>
      <w:pPr>
        <w:ind w:left="1208" w:hanging="1080"/>
      </w:pPr>
      <w:rPr>
        <w:rFonts w:hint="default"/>
      </w:rPr>
    </w:lvl>
    <w:lvl w:ilvl="5">
      <w:start w:val="1"/>
      <w:numFmt w:val="decimal"/>
      <w:lvlText w:val="%1.%2.%3.%4.%5.%6."/>
      <w:lvlJc w:val="left"/>
      <w:pPr>
        <w:ind w:left="1240" w:hanging="1080"/>
      </w:pPr>
      <w:rPr>
        <w:rFonts w:hint="default"/>
      </w:rPr>
    </w:lvl>
    <w:lvl w:ilvl="6">
      <w:start w:val="1"/>
      <w:numFmt w:val="decimal"/>
      <w:lvlText w:val="%1.%2.%3.%4.%5.%6.%7."/>
      <w:lvlJc w:val="left"/>
      <w:pPr>
        <w:ind w:left="1632" w:hanging="1440"/>
      </w:pPr>
      <w:rPr>
        <w:rFonts w:hint="default"/>
      </w:rPr>
    </w:lvl>
    <w:lvl w:ilvl="7">
      <w:start w:val="1"/>
      <w:numFmt w:val="decimal"/>
      <w:lvlText w:val="%1.%2.%3.%4.%5.%6.%7.%8."/>
      <w:lvlJc w:val="left"/>
      <w:pPr>
        <w:ind w:left="1664" w:hanging="1440"/>
      </w:pPr>
      <w:rPr>
        <w:rFonts w:hint="default"/>
      </w:rPr>
    </w:lvl>
    <w:lvl w:ilvl="8">
      <w:start w:val="1"/>
      <w:numFmt w:val="decimal"/>
      <w:lvlText w:val="%1.%2.%3.%4.%5.%6.%7.%8.%9."/>
      <w:lvlJc w:val="left"/>
      <w:pPr>
        <w:ind w:left="2056" w:hanging="1800"/>
      </w:pPr>
      <w:rPr>
        <w:rFont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A7E"/>
    <w:rsid w:val="000158AF"/>
    <w:rsid w:val="0003461C"/>
    <w:rsid w:val="00034B0A"/>
    <w:rsid w:val="000402D1"/>
    <w:rsid w:val="0004190C"/>
    <w:rsid w:val="00046508"/>
    <w:rsid w:val="000878F7"/>
    <w:rsid w:val="00094784"/>
    <w:rsid w:val="000971A9"/>
    <w:rsid w:val="000B28D1"/>
    <w:rsid w:val="000C3EC9"/>
    <w:rsid w:val="000D5FF6"/>
    <w:rsid w:val="000E1678"/>
    <w:rsid w:val="00105352"/>
    <w:rsid w:val="00113280"/>
    <w:rsid w:val="0011637D"/>
    <w:rsid w:val="0012162F"/>
    <w:rsid w:val="0019404D"/>
    <w:rsid w:val="00195655"/>
    <w:rsid w:val="001A6C90"/>
    <w:rsid w:val="001A7E95"/>
    <w:rsid w:val="001C3054"/>
    <w:rsid w:val="001D749E"/>
    <w:rsid w:val="001F536C"/>
    <w:rsid w:val="002117A3"/>
    <w:rsid w:val="00215704"/>
    <w:rsid w:val="002408AF"/>
    <w:rsid w:val="00292340"/>
    <w:rsid w:val="002A28B3"/>
    <w:rsid w:val="002D5AC9"/>
    <w:rsid w:val="002D6133"/>
    <w:rsid w:val="002E24C6"/>
    <w:rsid w:val="002F58C9"/>
    <w:rsid w:val="003057B5"/>
    <w:rsid w:val="00332F62"/>
    <w:rsid w:val="00333CAF"/>
    <w:rsid w:val="003524FC"/>
    <w:rsid w:val="003A0FCD"/>
    <w:rsid w:val="003D2C18"/>
    <w:rsid w:val="003E6659"/>
    <w:rsid w:val="003F6FE8"/>
    <w:rsid w:val="00405E00"/>
    <w:rsid w:val="00407B30"/>
    <w:rsid w:val="004324E9"/>
    <w:rsid w:val="004403E2"/>
    <w:rsid w:val="0044109E"/>
    <w:rsid w:val="00441E86"/>
    <w:rsid w:val="004452BF"/>
    <w:rsid w:val="00475E77"/>
    <w:rsid w:val="00481CFA"/>
    <w:rsid w:val="004974D3"/>
    <w:rsid w:val="004A0805"/>
    <w:rsid w:val="004A5DFF"/>
    <w:rsid w:val="004C3D01"/>
    <w:rsid w:val="004D6789"/>
    <w:rsid w:val="004F7D97"/>
    <w:rsid w:val="0057602B"/>
    <w:rsid w:val="00581A0D"/>
    <w:rsid w:val="005E7863"/>
    <w:rsid w:val="005E7FE8"/>
    <w:rsid w:val="005F1A45"/>
    <w:rsid w:val="00623705"/>
    <w:rsid w:val="00656E09"/>
    <w:rsid w:val="006629EA"/>
    <w:rsid w:val="0067355D"/>
    <w:rsid w:val="006A0869"/>
    <w:rsid w:val="00725EA5"/>
    <w:rsid w:val="007670E9"/>
    <w:rsid w:val="00795146"/>
    <w:rsid w:val="007B03F5"/>
    <w:rsid w:val="007B22E5"/>
    <w:rsid w:val="007B64A7"/>
    <w:rsid w:val="007D19AB"/>
    <w:rsid w:val="007E5F5C"/>
    <w:rsid w:val="007E61A1"/>
    <w:rsid w:val="007F0FD7"/>
    <w:rsid w:val="008072C9"/>
    <w:rsid w:val="00815414"/>
    <w:rsid w:val="00830473"/>
    <w:rsid w:val="00837263"/>
    <w:rsid w:val="008452ED"/>
    <w:rsid w:val="00846930"/>
    <w:rsid w:val="00853422"/>
    <w:rsid w:val="008B3C2A"/>
    <w:rsid w:val="008B50E0"/>
    <w:rsid w:val="008D1E0B"/>
    <w:rsid w:val="008E12EF"/>
    <w:rsid w:val="008E23C2"/>
    <w:rsid w:val="008F7545"/>
    <w:rsid w:val="00905C93"/>
    <w:rsid w:val="009072BD"/>
    <w:rsid w:val="00922A29"/>
    <w:rsid w:val="0093718A"/>
    <w:rsid w:val="00940F07"/>
    <w:rsid w:val="00964073"/>
    <w:rsid w:val="009B4B10"/>
    <w:rsid w:val="009B6235"/>
    <w:rsid w:val="00A26823"/>
    <w:rsid w:val="00A376C4"/>
    <w:rsid w:val="00A42760"/>
    <w:rsid w:val="00A629B5"/>
    <w:rsid w:val="00A81947"/>
    <w:rsid w:val="00A83598"/>
    <w:rsid w:val="00AF4CFB"/>
    <w:rsid w:val="00B127A6"/>
    <w:rsid w:val="00B30130"/>
    <w:rsid w:val="00B33B5A"/>
    <w:rsid w:val="00B80762"/>
    <w:rsid w:val="00B90B67"/>
    <w:rsid w:val="00B91B57"/>
    <w:rsid w:val="00B93A3A"/>
    <w:rsid w:val="00BA52E6"/>
    <w:rsid w:val="00BC7A1B"/>
    <w:rsid w:val="00BD36C4"/>
    <w:rsid w:val="00BF1472"/>
    <w:rsid w:val="00C32922"/>
    <w:rsid w:val="00C35AC5"/>
    <w:rsid w:val="00C37AED"/>
    <w:rsid w:val="00C519D3"/>
    <w:rsid w:val="00C9257A"/>
    <w:rsid w:val="00C929DA"/>
    <w:rsid w:val="00CB45BA"/>
    <w:rsid w:val="00CC0A7E"/>
    <w:rsid w:val="00CC3399"/>
    <w:rsid w:val="00CE6C7E"/>
    <w:rsid w:val="00D216E2"/>
    <w:rsid w:val="00D254F5"/>
    <w:rsid w:val="00D35C05"/>
    <w:rsid w:val="00D67454"/>
    <w:rsid w:val="00D969D9"/>
    <w:rsid w:val="00DF353C"/>
    <w:rsid w:val="00E13F2E"/>
    <w:rsid w:val="00E74116"/>
    <w:rsid w:val="00E74A97"/>
    <w:rsid w:val="00E8122D"/>
    <w:rsid w:val="00E9251A"/>
    <w:rsid w:val="00E969B0"/>
    <w:rsid w:val="00F06D73"/>
    <w:rsid w:val="00F35484"/>
    <w:rsid w:val="00F42C78"/>
    <w:rsid w:val="00F8748B"/>
    <w:rsid w:val="00FA1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D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57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15704"/>
    <w:pPr>
      <w:ind w:left="720"/>
      <w:contextualSpacing/>
    </w:pPr>
    <w:rPr>
      <w:rFonts w:eastAsia="Times New Roman" w:cs="Times New Roman"/>
    </w:rPr>
  </w:style>
  <w:style w:type="character" w:styleId="a5">
    <w:name w:val="Hyperlink"/>
    <w:uiPriority w:val="99"/>
    <w:semiHidden/>
    <w:unhideWhenUsed/>
    <w:rsid w:val="002D6133"/>
    <w:rPr>
      <w:color w:val="333399"/>
      <w:u w:val="single"/>
    </w:rPr>
  </w:style>
  <w:style w:type="character" w:customStyle="1" w:styleId="s0">
    <w:name w:val="s0"/>
    <w:rsid w:val="002D6133"/>
    <w:rPr>
      <w:rFonts w:ascii="Times New Roman" w:hAnsi="Times New Roman" w:cs="Times New Roman" w:hint="default"/>
      <w:b w:val="0"/>
      <w:bCs w:val="0"/>
      <w:i w:val="0"/>
      <w:iCs w:val="0"/>
      <w:color w:val="000000"/>
    </w:rPr>
  </w:style>
  <w:style w:type="character" w:customStyle="1" w:styleId="s1">
    <w:name w:val="s1"/>
    <w:rsid w:val="002D6133"/>
    <w:rPr>
      <w:rFonts w:ascii="Times New Roman" w:hAnsi="Times New Roman" w:cs="Times New Roman" w:hint="default"/>
      <w:b/>
      <w:bCs/>
      <w:color w:val="000000"/>
    </w:rPr>
  </w:style>
  <w:style w:type="paragraph" w:styleId="a6">
    <w:name w:val="No Spacing"/>
    <w:uiPriority w:val="1"/>
    <w:qFormat/>
    <w:rsid w:val="002D6133"/>
    <w:pPr>
      <w:spacing w:after="0" w:line="240" w:lineRule="auto"/>
    </w:pPr>
  </w:style>
  <w:style w:type="paragraph" w:styleId="a7">
    <w:name w:val="Balloon Text"/>
    <w:basedOn w:val="a"/>
    <w:link w:val="a8"/>
    <w:uiPriority w:val="99"/>
    <w:semiHidden/>
    <w:unhideWhenUsed/>
    <w:rsid w:val="00A8359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35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57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15704"/>
    <w:pPr>
      <w:ind w:left="720"/>
      <w:contextualSpacing/>
    </w:pPr>
    <w:rPr>
      <w:rFonts w:eastAsia="Times New Roman" w:cs="Times New Roman"/>
    </w:rPr>
  </w:style>
  <w:style w:type="character" w:styleId="a5">
    <w:name w:val="Hyperlink"/>
    <w:uiPriority w:val="99"/>
    <w:semiHidden/>
    <w:unhideWhenUsed/>
    <w:rsid w:val="002D6133"/>
    <w:rPr>
      <w:color w:val="333399"/>
      <w:u w:val="single"/>
    </w:rPr>
  </w:style>
  <w:style w:type="character" w:customStyle="1" w:styleId="s0">
    <w:name w:val="s0"/>
    <w:rsid w:val="002D6133"/>
    <w:rPr>
      <w:rFonts w:ascii="Times New Roman" w:hAnsi="Times New Roman" w:cs="Times New Roman" w:hint="default"/>
      <w:b w:val="0"/>
      <w:bCs w:val="0"/>
      <w:i w:val="0"/>
      <w:iCs w:val="0"/>
      <w:color w:val="000000"/>
    </w:rPr>
  </w:style>
  <w:style w:type="character" w:customStyle="1" w:styleId="s1">
    <w:name w:val="s1"/>
    <w:rsid w:val="002D6133"/>
    <w:rPr>
      <w:rFonts w:ascii="Times New Roman" w:hAnsi="Times New Roman" w:cs="Times New Roman" w:hint="default"/>
      <w:b/>
      <w:bCs/>
      <w:color w:val="000000"/>
    </w:rPr>
  </w:style>
  <w:style w:type="paragraph" w:styleId="a6">
    <w:name w:val="No Spacing"/>
    <w:uiPriority w:val="1"/>
    <w:qFormat/>
    <w:rsid w:val="002D6133"/>
    <w:pPr>
      <w:spacing w:after="0" w:line="240" w:lineRule="auto"/>
    </w:pPr>
  </w:style>
  <w:style w:type="paragraph" w:styleId="a7">
    <w:name w:val="Balloon Text"/>
    <w:basedOn w:val="a"/>
    <w:link w:val="a8"/>
    <w:uiPriority w:val="99"/>
    <w:semiHidden/>
    <w:unhideWhenUsed/>
    <w:rsid w:val="00A8359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35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FB5DD-16C6-43B1-93E9-8E6D38154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2458</Words>
  <Characters>14015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Toloka</dc:creator>
  <cp:lastModifiedBy>Сакен Бакимов</cp:lastModifiedBy>
  <cp:revision>2</cp:revision>
  <cp:lastPrinted>2024-09-11T09:14:00Z</cp:lastPrinted>
  <dcterms:created xsi:type="dcterms:W3CDTF">2025-02-18T08:51:00Z</dcterms:created>
  <dcterms:modified xsi:type="dcterms:W3CDTF">2025-02-18T08:51:00Z</dcterms:modified>
</cp:coreProperties>
</file>