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6488" w:rsidRPr="00071A97" w:rsidRDefault="00666488" w:rsidP="00071A97">
      <w:pPr>
        <w:rPr>
          <w:lang w:val="kk-KZ"/>
        </w:rPr>
      </w:pPr>
    </w:p>
    <w:p w:rsidR="003376B6" w:rsidRPr="00071A97" w:rsidRDefault="002C0F57" w:rsidP="00071A97">
      <w:pPr>
        <w:shd w:val="clear" w:color="auto" w:fill="FFFFFF"/>
        <w:jc w:val="center"/>
        <w:outlineLvl w:val="2"/>
        <w:rPr>
          <w:b/>
          <w:bCs/>
          <w:color w:val="333333"/>
          <w:lang w:val="kk-KZ"/>
        </w:rPr>
      </w:pPr>
      <w:r w:rsidRPr="00071A97">
        <w:rPr>
          <w:b/>
          <w:bCs/>
          <w:color w:val="333333"/>
          <w:lang w:val="kk-KZ"/>
        </w:rPr>
        <w:t>Баға ұсыныстарын сұрату арқылы сатып алынатын тауарлардың, жұмыстардың, көрсетілетін қызметтердің техникалық ерекшелігі (тапсырыс беруші толтырады)</w:t>
      </w:r>
    </w:p>
    <w:p w:rsidR="002C0F57" w:rsidRPr="00071A97" w:rsidRDefault="002C0F57" w:rsidP="00071A97">
      <w:pPr>
        <w:shd w:val="clear" w:color="auto" w:fill="FFFFFF"/>
        <w:jc w:val="center"/>
        <w:outlineLvl w:val="2"/>
        <w:rPr>
          <w:b/>
          <w:bCs/>
          <w:color w:val="333333"/>
          <w:lang w:val="kk-KZ"/>
        </w:rPr>
      </w:pPr>
    </w:p>
    <w:p w:rsidR="008E4FAC" w:rsidRPr="008E4FAC" w:rsidRDefault="003376B6" w:rsidP="008E4FAC">
      <w:pPr>
        <w:pStyle w:val="a4"/>
        <w:numPr>
          <w:ilvl w:val="0"/>
          <w:numId w:val="6"/>
        </w:numPr>
        <w:rPr>
          <w:rFonts w:eastAsiaTheme="minorHAnsi"/>
          <w:color w:val="auto"/>
          <w:u w:val="single"/>
          <w:lang w:val="kk-KZ" w:eastAsia="en-US"/>
        </w:rPr>
      </w:pPr>
      <w:r w:rsidRPr="00FE023C">
        <w:rPr>
          <w:color w:val="auto"/>
          <w:lang w:val="kk-KZ"/>
        </w:rPr>
        <w:t>Тауарлардың, жұмыстардың, көрсетілетін қызметтердің бірыңғай номенклатуралық анықтамалығы кодының атауы</w:t>
      </w:r>
      <w:r w:rsidR="00071A97" w:rsidRPr="00FE023C">
        <w:rPr>
          <w:color w:val="auto"/>
          <w:lang w:val="kk-KZ"/>
        </w:rPr>
        <w:t>:</w:t>
      </w:r>
      <w:r w:rsidRPr="00FE023C">
        <w:rPr>
          <w:color w:val="auto"/>
          <w:lang w:val="kk-KZ"/>
        </w:rPr>
        <w:t xml:space="preserve"> </w:t>
      </w:r>
      <w:hyperlink r:id="rId6" w:history="1">
        <w:r w:rsidR="008E4FAC" w:rsidRPr="008E4FAC">
          <w:rPr>
            <w:rStyle w:val="a5"/>
            <w:color w:val="auto"/>
            <w:shd w:val="clear" w:color="auto" w:fill="FFFFFF"/>
            <w:lang w:val="kk-KZ"/>
          </w:rPr>
          <w:t>265145.500.000008</w:t>
        </w:r>
      </w:hyperlink>
    </w:p>
    <w:p w:rsidR="00FE023C" w:rsidRPr="008E4FAC" w:rsidRDefault="003376B6" w:rsidP="008E4FAC">
      <w:pPr>
        <w:pStyle w:val="a4"/>
        <w:numPr>
          <w:ilvl w:val="0"/>
          <w:numId w:val="6"/>
        </w:numPr>
        <w:jc w:val="both"/>
        <w:rPr>
          <w:color w:val="auto"/>
          <w:u w:val="single"/>
          <w:lang w:val="kk-KZ"/>
        </w:rPr>
      </w:pPr>
      <w:r w:rsidRPr="008E4FAC">
        <w:rPr>
          <w:color w:val="auto"/>
          <w:lang w:val="kk-KZ"/>
        </w:rPr>
        <w:t>Тауарлардың,жұмыстардың,қызметтердің атауы</w:t>
      </w:r>
      <w:r w:rsidR="00071A97" w:rsidRPr="008E4FAC">
        <w:rPr>
          <w:color w:val="auto"/>
          <w:lang w:val="kk-KZ"/>
        </w:rPr>
        <w:t>:</w:t>
      </w:r>
      <w:r w:rsidR="008E4FAC" w:rsidRPr="008E4FAC">
        <w:rPr>
          <w:rFonts w:ascii="Arial" w:hAnsi="Arial" w:cs="Arial"/>
          <w:sz w:val="20"/>
          <w:szCs w:val="20"/>
          <w:lang w:val="kk-KZ"/>
        </w:rPr>
        <w:t xml:space="preserve"> </w:t>
      </w:r>
      <w:r w:rsidR="008E4FAC" w:rsidRPr="008E4FAC">
        <w:rPr>
          <w:color w:val="auto"/>
          <w:u w:val="single"/>
          <w:lang w:val="kk-KZ"/>
        </w:rPr>
        <w:t>1000 вольтке дейінгі кернеу көрсеткіші (индикаторы) екі полюсті</w:t>
      </w:r>
      <w:r w:rsidRPr="008E4FAC">
        <w:rPr>
          <w:color w:val="auto"/>
          <w:u w:val="single"/>
          <w:lang w:val="kk-KZ"/>
        </w:rPr>
        <w:t xml:space="preserve"> </w:t>
      </w:r>
    </w:p>
    <w:p w:rsidR="00071A97" w:rsidRPr="00FE023C" w:rsidRDefault="003376B6" w:rsidP="008E4FAC">
      <w:pPr>
        <w:numPr>
          <w:ilvl w:val="0"/>
          <w:numId w:val="6"/>
        </w:numPr>
        <w:contextualSpacing/>
        <w:rPr>
          <w:rFonts w:eastAsiaTheme="minorHAnsi"/>
          <w:color w:val="auto"/>
          <w:u w:val="single"/>
          <w:lang w:val="kk-KZ" w:eastAsia="en-US"/>
        </w:rPr>
      </w:pPr>
      <w:r w:rsidRPr="00FE023C">
        <w:rPr>
          <w:color w:val="auto"/>
          <w:lang w:val="kk-KZ"/>
        </w:rPr>
        <w:t>Жеткізу шарты (ИНКОТЕРМС 2010-ға сәйкес)</w:t>
      </w:r>
      <w:r w:rsidR="00071A97" w:rsidRPr="00FE023C">
        <w:rPr>
          <w:color w:val="auto"/>
          <w:lang w:val="kk-KZ"/>
        </w:rPr>
        <w:t>:</w:t>
      </w:r>
      <w:r w:rsidR="005723BA" w:rsidRPr="00FE023C">
        <w:rPr>
          <w:color w:val="auto"/>
          <w:lang w:val="kk-KZ"/>
        </w:rPr>
        <w:t xml:space="preserve"> </w:t>
      </w:r>
      <w:r w:rsidR="00196135" w:rsidRPr="00FE023C">
        <w:rPr>
          <w:color w:val="auto"/>
          <w:u w:val="single"/>
          <w:lang w:val="kk-KZ"/>
        </w:rPr>
        <w:t xml:space="preserve">DDP </w:t>
      </w:r>
    </w:p>
    <w:p w:rsidR="00071A97" w:rsidRPr="00071A97" w:rsidRDefault="003376B6" w:rsidP="008E4FAC">
      <w:pPr>
        <w:numPr>
          <w:ilvl w:val="0"/>
          <w:numId w:val="6"/>
        </w:numPr>
        <w:contextualSpacing/>
        <w:rPr>
          <w:rFonts w:eastAsiaTheme="minorHAnsi"/>
          <w:color w:val="auto"/>
          <w:lang w:eastAsia="en-US"/>
        </w:rPr>
      </w:pPr>
      <w:proofErr w:type="spellStart"/>
      <w:r w:rsidRPr="00071A97">
        <w:rPr>
          <w:color w:val="auto"/>
        </w:rPr>
        <w:t>Жеткізу</w:t>
      </w:r>
      <w:proofErr w:type="spellEnd"/>
      <w:r w:rsidRPr="00071A97">
        <w:rPr>
          <w:color w:val="auto"/>
        </w:rPr>
        <w:t xml:space="preserve"> </w:t>
      </w:r>
      <w:proofErr w:type="spellStart"/>
      <w:r w:rsidRPr="00071A97">
        <w:rPr>
          <w:color w:val="auto"/>
        </w:rPr>
        <w:t>мерзімі</w:t>
      </w:r>
      <w:proofErr w:type="spellEnd"/>
      <w:r w:rsidR="00071A97" w:rsidRPr="00071A97">
        <w:rPr>
          <w:color w:val="auto"/>
        </w:rPr>
        <w:t xml:space="preserve">: </w:t>
      </w:r>
      <w:r w:rsidRPr="00071A97">
        <w:rPr>
          <w:color w:val="auto"/>
          <w:u w:val="single"/>
        </w:rPr>
        <w:t xml:space="preserve">60 </w:t>
      </w:r>
      <w:proofErr w:type="spellStart"/>
      <w:r w:rsidRPr="00071A97">
        <w:rPr>
          <w:color w:val="auto"/>
          <w:u w:val="single"/>
        </w:rPr>
        <w:t>күнтізбелік</w:t>
      </w:r>
      <w:proofErr w:type="spellEnd"/>
      <w:r w:rsidRPr="00071A97">
        <w:rPr>
          <w:color w:val="auto"/>
          <w:u w:val="single"/>
        </w:rPr>
        <w:t xml:space="preserve"> </w:t>
      </w:r>
      <w:proofErr w:type="spellStart"/>
      <w:proofErr w:type="gramStart"/>
      <w:r w:rsidRPr="00071A97">
        <w:rPr>
          <w:color w:val="auto"/>
          <w:u w:val="single"/>
        </w:rPr>
        <w:t>к</w:t>
      </w:r>
      <w:proofErr w:type="gramEnd"/>
      <w:r w:rsidRPr="00071A97">
        <w:rPr>
          <w:color w:val="auto"/>
          <w:u w:val="single"/>
        </w:rPr>
        <w:t>үн</w:t>
      </w:r>
      <w:proofErr w:type="spellEnd"/>
    </w:p>
    <w:p w:rsidR="003376B6" w:rsidRPr="00071A97" w:rsidRDefault="003376B6" w:rsidP="008E4FAC">
      <w:pPr>
        <w:numPr>
          <w:ilvl w:val="0"/>
          <w:numId w:val="6"/>
        </w:numPr>
        <w:contextualSpacing/>
        <w:rPr>
          <w:rFonts w:eastAsiaTheme="minorHAnsi"/>
          <w:color w:val="auto"/>
          <w:lang w:eastAsia="en-US"/>
        </w:rPr>
      </w:pPr>
      <w:proofErr w:type="spellStart"/>
      <w:r w:rsidRPr="00071A97">
        <w:rPr>
          <w:color w:val="auto"/>
        </w:rPr>
        <w:t>Аванстық</w:t>
      </w:r>
      <w:proofErr w:type="spellEnd"/>
      <w:r w:rsidRPr="00071A97">
        <w:rPr>
          <w:color w:val="auto"/>
        </w:rPr>
        <w:t xml:space="preserve"> </w:t>
      </w:r>
      <w:proofErr w:type="spellStart"/>
      <w:r w:rsidRPr="00071A97">
        <w:rPr>
          <w:color w:val="auto"/>
        </w:rPr>
        <w:t>тө</w:t>
      </w:r>
      <w:proofErr w:type="gramStart"/>
      <w:r w:rsidRPr="00071A97">
        <w:rPr>
          <w:color w:val="auto"/>
        </w:rPr>
        <w:t>лем</w:t>
      </w:r>
      <w:proofErr w:type="spellEnd"/>
      <w:r w:rsidRPr="00071A97">
        <w:rPr>
          <w:color w:val="auto"/>
        </w:rPr>
        <w:t xml:space="preserve"> </w:t>
      </w:r>
      <w:proofErr w:type="spellStart"/>
      <w:r w:rsidRPr="00071A97">
        <w:rPr>
          <w:color w:val="auto"/>
        </w:rPr>
        <w:t>м</w:t>
      </w:r>
      <w:proofErr w:type="gramEnd"/>
      <w:r w:rsidRPr="00071A97">
        <w:rPr>
          <w:color w:val="auto"/>
        </w:rPr>
        <w:t>өлшері</w:t>
      </w:r>
      <w:proofErr w:type="spellEnd"/>
      <w:r w:rsidR="00071A97">
        <w:rPr>
          <w:color w:val="auto"/>
        </w:rPr>
        <w:t>:</w:t>
      </w:r>
      <w:r w:rsidRPr="00071A97">
        <w:rPr>
          <w:color w:val="auto"/>
          <w:lang w:val="kk-KZ"/>
        </w:rPr>
        <w:t xml:space="preserve"> </w:t>
      </w:r>
      <w:r w:rsidRPr="00071A97">
        <w:rPr>
          <w:color w:val="auto"/>
          <w:u w:val="single"/>
          <w:lang w:val="kk-KZ"/>
        </w:rPr>
        <w:t>0</w:t>
      </w:r>
      <w:r w:rsidR="00071A97">
        <w:rPr>
          <w:color w:val="auto"/>
          <w:u w:val="single"/>
          <w:lang w:val="kk-KZ"/>
        </w:rPr>
        <w:t>%</w:t>
      </w:r>
    </w:p>
    <w:p w:rsidR="00071A97" w:rsidRPr="00071A97" w:rsidRDefault="003376B6" w:rsidP="008E4FAC">
      <w:pPr>
        <w:numPr>
          <w:ilvl w:val="0"/>
          <w:numId w:val="6"/>
        </w:numPr>
        <w:contextualSpacing/>
        <w:rPr>
          <w:rFonts w:eastAsiaTheme="minorHAnsi"/>
          <w:color w:val="auto"/>
          <w:lang w:eastAsia="en-US"/>
        </w:rPr>
      </w:pPr>
      <w:proofErr w:type="spellStart"/>
      <w:r w:rsidRPr="00071A97">
        <w:rPr>
          <w:color w:val="auto"/>
        </w:rPr>
        <w:t>Шыққан</w:t>
      </w:r>
      <w:proofErr w:type="spellEnd"/>
      <w:r w:rsidRPr="00071A97">
        <w:rPr>
          <w:color w:val="auto"/>
        </w:rPr>
        <w:t xml:space="preserve"> </w:t>
      </w:r>
      <w:proofErr w:type="spellStart"/>
      <w:r w:rsidRPr="00071A97">
        <w:rPr>
          <w:color w:val="auto"/>
        </w:rPr>
        <w:t>жылы</w:t>
      </w:r>
      <w:proofErr w:type="spellEnd"/>
      <w:r w:rsidR="00071A97" w:rsidRPr="00071A97">
        <w:rPr>
          <w:color w:val="auto"/>
        </w:rPr>
        <w:t>:</w:t>
      </w:r>
      <w:r w:rsidRPr="00071A97">
        <w:rPr>
          <w:color w:val="auto"/>
          <w:lang w:val="kk-KZ"/>
        </w:rPr>
        <w:t xml:space="preserve"> </w:t>
      </w:r>
      <w:r w:rsidRPr="00071A97">
        <w:rPr>
          <w:color w:val="auto"/>
          <w:u w:val="single"/>
        </w:rPr>
        <w:t>202</w:t>
      </w:r>
      <w:r w:rsidR="00394EE8" w:rsidRPr="00071A97">
        <w:rPr>
          <w:color w:val="auto"/>
          <w:u w:val="single"/>
        </w:rPr>
        <w:t>4</w:t>
      </w:r>
      <w:r w:rsidRPr="00071A97">
        <w:rPr>
          <w:color w:val="auto"/>
          <w:u w:val="single"/>
        </w:rPr>
        <w:t xml:space="preserve">  </w:t>
      </w:r>
      <w:proofErr w:type="spellStart"/>
      <w:r w:rsidRPr="00071A97">
        <w:rPr>
          <w:color w:val="auto"/>
          <w:u w:val="single"/>
        </w:rPr>
        <w:t>жыл</w:t>
      </w:r>
      <w:proofErr w:type="spellEnd"/>
      <w:r w:rsidRPr="00071A97">
        <w:rPr>
          <w:color w:val="auto"/>
          <w:u w:val="single"/>
        </w:rPr>
        <w:t xml:space="preserve"> </w:t>
      </w:r>
    </w:p>
    <w:p w:rsidR="003376B6" w:rsidRPr="00071A97" w:rsidRDefault="003376B6" w:rsidP="008E4FAC">
      <w:pPr>
        <w:numPr>
          <w:ilvl w:val="0"/>
          <w:numId w:val="6"/>
        </w:numPr>
        <w:contextualSpacing/>
        <w:rPr>
          <w:rFonts w:eastAsiaTheme="minorHAnsi"/>
          <w:color w:val="auto"/>
          <w:lang w:eastAsia="en-US"/>
        </w:rPr>
      </w:pPr>
      <w:proofErr w:type="spellStart"/>
      <w:r w:rsidRPr="00071A97">
        <w:rPr>
          <w:color w:val="auto"/>
        </w:rPr>
        <w:t>Кепілді</w:t>
      </w:r>
      <w:proofErr w:type="gramStart"/>
      <w:r w:rsidRPr="00071A97">
        <w:rPr>
          <w:color w:val="auto"/>
        </w:rPr>
        <w:t>к</w:t>
      </w:r>
      <w:proofErr w:type="spellEnd"/>
      <w:r w:rsidRPr="00071A97">
        <w:rPr>
          <w:color w:val="auto"/>
        </w:rPr>
        <w:t xml:space="preserve"> </w:t>
      </w:r>
      <w:proofErr w:type="spellStart"/>
      <w:r w:rsidRPr="00071A97">
        <w:rPr>
          <w:color w:val="auto"/>
        </w:rPr>
        <w:t>мерз</w:t>
      </w:r>
      <w:proofErr w:type="gramEnd"/>
      <w:r w:rsidRPr="00071A97">
        <w:rPr>
          <w:color w:val="auto"/>
        </w:rPr>
        <w:t>імі</w:t>
      </w:r>
      <w:proofErr w:type="spellEnd"/>
      <w:r w:rsidRPr="00071A97">
        <w:rPr>
          <w:color w:val="auto"/>
        </w:rPr>
        <w:t xml:space="preserve"> (</w:t>
      </w:r>
      <w:proofErr w:type="spellStart"/>
      <w:r w:rsidRPr="00071A97">
        <w:rPr>
          <w:color w:val="auto"/>
        </w:rPr>
        <w:t>айлар</w:t>
      </w:r>
      <w:proofErr w:type="spellEnd"/>
      <w:r w:rsidRPr="00071A97">
        <w:rPr>
          <w:color w:val="auto"/>
        </w:rPr>
        <w:t>)</w:t>
      </w:r>
      <w:r w:rsidR="00071A97">
        <w:rPr>
          <w:color w:val="auto"/>
        </w:rPr>
        <w:t>:</w:t>
      </w:r>
      <w:r w:rsidRPr="00071A97">
        <w:rPr>
          <w:color w:val="auto"/>
          <w:lang w:val="kk-KZ"/>
        </w:rPr>
        <w:t xml:space="preserve">  </w:t>
      </w:r>
      <w:r w:rsidRPr="00071A97">
        <w:rPr>
          <w:color w:val="auto"/>
          <w:u w:val="single"/>
        </w:rPr>
        <w:t xml:space="preserve">12 </w:t>
      </w:r>
      <w:r w:rsidRPr="00071A97">
        <w:rPr>
          <w:color w:val="auto"/>
          <w:u w:val="single"/>
          <w:lang w:val="kk-KZ"/>
        </w:rPr>
        <w:t>ай</w:t>
      </w:r>
    </w:p>
    <w:p w:rsidR="003B4CE3" w:rsidRPr="00071A97" w:rsidRDefault="003B4CE3" w:rsidP="00071A97">
      <w:pPr>
        <w:ind w:left="720"/>
        <w:contextualSpacing/>
        <w:rPr>
          <w:rFonts w:eastAsiaTheme="minorHAnsi"/>
          <w:color w:val="auto"/>
          <w:lang w:eastAsia="en-US"/>
        </w:rPr>
      </w:pPr>
    </w:p>
    <w:tbl>
      <w:tblPr>
        <w:tblStyle w:val="a3"/>
        <w:tblW w:w="0" w:type="auto"/>
        <w:jc w:val="center"/>
        <w:tblLook w:val="04A0" w:firstRow="1" w:lastRow="0" w:firstColumn="1" w:lastColumn="0" w:noHBand="0" w:noVBand="1"/>
      </w:tblPr>
      <w:tblGrid>
        <w:gridCol w:w="1834"/>
        <w:gridCol w:w="7088"/>
      </w:tblGrid>
      <w:tr w:rsidR="003376B6" w:rsidRPr="00A40CEC" w:rsidTr="00B77330">
        <w:trPr>
          <w:trHeight w:val="1692"/>
          <w:jc w:val="center"/>
        </w:trPr>
        <w:tc>
          <w:tcPr>
            <w:tcW w:w="1834" w:type="dxa"/>
          </w:tcPr>
          <w:p w:rsidR="003376B6" w:rsidRPr="00071A97" w:rsidRDefault="003376B6" w:rsidP="00071A97">
            <w:pPr>
              <w:rPr>
                <w:rFonts w:eastAsiaTheme="minorHAnsi"/>
                <w:color w:val="auto"/>
                <w:lang w:val="kk-KZ" w:eastAsia="en-US"/>
              </w:rPr>
            </w:pPr>
            <w:r w:rsidRPr="00071A97">
              <w:rPr>
                <w:rFonts w:eastAsiaTheme="minorHAnsi"/>
                <w:color w:val="auto"/>
                <w:lang w:val="kk-KZ" w:eastAsia="en-US"/>
              </w:rPr>
              <w:t>Өнімді сатып алу үшін</w:t>
            </w:r>
          </w:p>
        </w:tc>
        <w:tc>
          <w:tcPr>
            <w:tcW w:w="7088" w:type="dxa"/>
          </w:tcPr>
          <w:p w:rsidR="00A40CEC" w:rsidRDefault="00BF6032" w:rsidP="00100955">
            <w:pPr>
              <w:jc w:val="both"/>
              <w:rPr>
                <w:lang w:val="kk-KZ"/>
              </w:rPr>
            </w:pPr>
            <w:r w:rsidRPr="00BF6032">
              <w:rPr>
                <w:lang w:val="kk-KZ"/>
              </w:rPr>
              <w:t xml:space="preserve">Екі полюсті 1000 вольтке дейінгі кернеу көрсеткіштері (индикаторлары) жаңа болуы және "жеке қорғаныс құралдарының қауіпсіздігі туралы" Кеден одағының техникалық регламентінің (КО ТР 019/2011) және МЕМСТ 20493-2001 талаптары мен нормаларына сәйкес келуі тиіс. Кернеу көрсеткіштері. Жалпы техникалық шарттар Тапсырыс берушімен шартқа қол қойылғаннан кейін филиалдарда тауар саны мен таңбалауды нақтылау қажет. </w:t>
            </w:r>
          </w:p>
          <w:p w:rsidR="00A40CEC" w:rsidRPr="003B03C6" w:rsidRDefault="00A40CEC" w:rsidP="00A40CEC">
            <w:pPr>
              <w:pStyle w:val="a4"/>
              <w:ind w:left="0"/>
              <w:jc w:val="both"/>
              <w:rPr>
                <w:highlight w:val="yellow"/>
                <w:lang w:val="kk-KZ"/>
              </w:rPr>
            </w:pPr>
            <w:r w:rsidRPr="00A40CEC">
              <w:rPr>
                <w:lang w:val="kk-KZ"/>
              </w:rPr>
              <w:tab/>
              <w:t>КО 019/2011 техникалық регламенттерінің енгізілуіне байланысты өнім беруші Мемлекеттік сатып алу порталында электрондық шартқа әрбір ұсынылған тауарға қолданыстағы сертификатты немесе кеден (немесе Еуразиялық) одақтың техникалық регламенттерінің талаптарына сәйкес тауар қауіпсіздігіне сәйкестік декларациясын (Осы сертификат орналастырылған тізілімнің электрондық мекенжайын көрсете отырып), сондай-ақ қол қойылған әрбір филиал тауарды алу туралы сканерленген жүкқұжаттарды салуы қажет және электрондық шот-фактураларды тауарды жеткізудің әрбір орны бойынша жеке ұсынуы қажет.</w:t>
            </w:r>
          </w:p>
          <w:p w:rsidR="00BF6032" w:rsidRPr="00BF6032" w:rsidRDefault="00BF6032" w:rsidP="00100955">
            <w:pPr>
              <w:jc w:val="both"/>
              <w:rPr>
                <w:lang w:val="kk-KZ"/>
              </w:rPr>
            </w:pPr>
            <w:r w:rsidRPr="00BF6032">
              <w:rPr>
                <w:lang w:val="kk-KZ"/>
              </w:rPr>
              <w:t>Индикатор (индикатор) ПИН90-2м екі полюсті Индикатор-жеке қорғаныс құралдары, оқшауланбаған ток өткізгіш бөліктер арасында, сондай-ақ олар мен Жерге тұйықталған бөліктер арасында номиналды кернеуі 50-ден 1000 вольтқа дейінгі айнымалы және тұрақты ток электр қондырғыларында кернеудің болуын немесе болмауын тексеруге арналған, ұшқын қауіпсіз.</w:t>
            </w:r>
          </w:p>
          <w:p w:rsidR="00BF6032" w:rsidRPr="00BF6032" w:rsidRDefault="00BF6032" w:rsidP="00100955">
            <w:pPr>
              <w:jc w:val="both"/>
              <w:rPr>
                <w:lang w:val="kk-KZ"/>
              </w:rPr>
            </w:pPr>
            <w:r w:rsidRPr="00BF6032">
              <w:rPr>
                <w:lang w:val="kk-KZ"/>
              </w:rPr>
              <w:t xml:space="preserve">Техникалық сипаттамалары: </w:t>
            </w:r>
          </w:p>
          <w:p w:rsidR="00BF6032" w:rsidRPr="00BF6032" w:rsidRDefault="00BF6032" w:rsidP="00100955">
            <w:pPr>
              <w:jc w:val="both"/>
              <w:rPr>
                <w:lang w:val="kk-KZ"/>
              </w:rPr>
            </w:pPr>
            <w:r w:rsidRPr="00BF6032">
              <w:rPr>
                <w:lang w:val="kk-KZ"/>
              </w:rPr>
              <w:t xml:space="preserve">1) Жұмыс кернеуі: 50-ден 1000 В-қа дейін; </w:t>
            </w:r>
          </w:p>
          <w:p w:rsidR="00BF6032" w:rsidRPr="00BF6032" w:rsidRDefault="00BF6032" w:rsidP="00100955">
            <w:pPr>
              <w:jc w:val="both"/>
              <w:rPr>
                <w:lang w:val="kk-KZ"/>
              </w:rPr>
            </w:pPr>
            <w:r w:rsidRPr="00BF6032">
              <w:rPr>
                <w:lang w:val="kk-KZ"/>
              </w:rPr>
              <w:t xml:space="preserve">2) шамның тұтану шегі: 50В; </w:t>
            </w:r>
          </w:p>
          <w:p w:rsidR="00BF6032" w:rsidRPr="00BF6032" w:rsidRDefault="00BF6032" w:rsidP="00100955">
            <w:pPr>
              <w:jc w:val="both"/>
              <w:rPr>
                <w:lang w:val="kk-KZ"/>
              </w:rPr>
            </w:pPr>
            <w:r w:rsidRPr="00BF6032">
              <w:rPr>
                <w:lang w:val="kk-KZ"/>
              </w:rPr>
              <w:t xml:space="preserve">3) сынақ кернеуі: 3 кВ; </w:t>
            </w:r>
          </w:p>
          <w:p w:rsidR="00BF6032" w:rsidRPr="00BF6032" w:rsidRDefault="00BF6032" w:rsidP="00100955">
            <w:pPr>
              <w:jc w:val="both"/>
              <w:rPr>
                <w:lang w:val="kk-KZ"/>
              </w:rPr>
            </w:pPr>
            <w:r w:rsidRPr="00BF6032">
              <w:rPr>
                <w:lang w:val="kk-KZ"/>
              </w:rPr>
              <w:t xml:space="preserve">4) максималды ток: 1 мА аспайды; </w:t>
            </w:r>
          </w:p>
          <w:p w:rsidR="00BF6032" w:rsidRPr="00BF6032" w:rsidRDefault="00BF6032" w:rsidP="00100955">
            <w:pPr>
              <w:jc w:val="both"/>
              <w:rPr>
                <w:lang w:val="kk-KZ"/>
              </w:rPr>
            </w:pPr>
            <w:r w:rsidRPr="00BF6032">
              <w:rPr>
                <w:lang w:val="kk-KZ"/>
              </w:rPr>
              <w:t xml:space="preserve">5) ток ағымының ұзақтығы: 10 секундтан аспайды.; </w:t>
            </w:r>
          </w:p>
          <w:p w:rsidR="00BF6032" w:rsidRPr="00BF6032" w:rsidRDefault="00BF6032" w:rsidP="00100955">
            <w:pPr>
              <w:jc w:val="both"/>
              <w:rPr>
                <w:lang w:val="kk-KZ"/>
              </w:rPr>
            </w:pPr>
            <w:r w:rsidRPr="00BF6032">
              <w:rPr>
                <w:lang w:val="kk-KZ"/>
              </w:rPr>
              <w:t xml:space="preserve">6) габариттік өлшемдері (қаптамада): 215х60х30мм; </w:t>
            </w:r>
          </w:p>
          <w:p w:rsidR="00BF6032" w:rsidRPr="00BF6032" w:rsidRDefault="00BF6032" w:rsidP="00100955">
            <w:pPr>
              <w:jc w:val="both"/>
              <w:rPr>
                <w:lang w:val="kk-KZ"/>
              </w:rPr>
            </w:pPr>
            <w:r w:rsidRPr="00BF6032">
              <w:rPr>
                <w:lang w:val="kk-KZ"/>
              </w:rPr>
              <w:t xml:space="preserve">7) Пайдалану шарттары: температурада: -40-тан +450С-қа дейін; ылғалдылық кезінде: 98% дейін. </w:t>
            </w:r>
          </w:p>
          <w:p w:rsidR="00BF6032" w:rsidRPr="00BF6032" w:rsidRDefault="00BF6032" w:rsidP="00100955">
            <w:pPr>
              <w:jc w:val="both"/>
              <w:rPr>
                <w:lang w:val="kk-KZ"/>
              </w:rPr>
            </w:pPr>
            <w:r w:rsidRPr="00BF6032">
              <w:rPr>
                <w:lang w:val="kk-KZ"/>
              </w:rPr>
              <w:t>8) индикация деңгейі мен түрі: Жарық.</w:t>
            </w:r>
          </w:p>
          <w:p w:rsidR="00BF6032" w:rsidRPr="00BF6032" w:rsidRDefault="00BF6032" w:rsidP="00100955">
            <w:pPr>
              <w:jc w:val="both"/>
              <w:rPr>
                <w:lang w:val="kk-KZ"/>
              </w:rPr>
            </w:pPr>
            <w:r w:rsidRPr="00BF6032">
              <w:rPr>
                <w:lang w:val="kk-KZ"/>
              </w:rPr>
              <w:t xml:space="preserve">Бұйымға бедермен: дайындаушы кәсіпорынның зауыттық нөмірі, ол қандай кернеуге көзделгені, бастапқы (зауыттық) сынау күні жазылуы тиіс. Дайындалған күні туралы ақпаратты қамтитын паспорт пен ілеспе құжаттама; бастапқы тексеру, сақтаудың кепілдік мерзімі болуы тиіс. Тауар таңбалауға сәйкес "жеке қорғаныс құралдарының қауіпсіздігі туралы" Кеден одағының техникалық регламентіне сәйкес нақты анықталуы тиіс (КО ТР 019/2011). Бұйым ҚР Мемлекеттік стандартымен </w:t>
            </w:r>
            <w:r w:rsidRPr="00BF6032">
              <w:rPr>
                <w:lang w:val="kk-KZ"/>
              </w:rPr>
              <w:lastRenderedPageBreak/>
              <w:t xml:space="preserve">сертификатталуы және Қазақстан Республикасының аумағында қолдануға рұқсат етілуі тиіс. </w:t>
            </w:r>
          </w:p>
          <w:p w:rsidR="00BF6032" w:rsidRPr="00BF6032" w:rsidRDefault="00BF6032" w:rsidP="00100955">
            <w:pPr>
              <w:jc w:val="both"/>
              <w:rPr>
                <w:lang w:val="kk-KZ"/>
              </w:rPr>
            </w:pPr>
            <w:r w:rsidRPr="00BF6032">
              <w:rPr>
                <w:lang w:val="kk-KZ"/>
              </w:rPr>
              <w:t>Кепілдік мерзімі дайындаушы зауыттың мерзімінен кем болмауы тиіс.</w:t>
            </w:r>
          </w:p>
          <w:p w:rsidR="00BF6032" w:rsidRPr="00BF6032" w:rsidRDefault="00BF6032" w:rsidP="00100955">
            <w:pPr>
              <w:jc w:val="both"/>
              <w:rPr>
                <w:lang w:val="kk-KZ"/>
              </w:rPr>
            </w:pPr>
            <w:r w:rsidRPr="00BF6032">
              <w:rPr>
                <w:lang w:val="kk-KZ"/>
              </w:rPr>
              <w:t xml:space="preserve">Филиалдар бойынша жеткізу саны мен мекенжайлары: </w:t>
            </w:r>
          </w:p>
          <w:p w:rsidR="00BF6032" w:rsidRPr="00BF6032" w:rsidRDefault="00BF6032" w:rsidP="00B77330">
            <w:pPr>
              <w:jc w:val="both"/>
              <w:rPr>
                <w:rFonts w:eastAsiaTheme="minorHAnsi"/>
                <w:color w:val="auto"/>
                <w:lang w:val="kk-KZ" w:eastAsia="en-US"/>
              </w:rPr>
            </w:pPr>
            <w:r w:rsidRPr="00B77330">
              <w:rPr>
                <w:color w:val="auto"/>
                <w:lang w:val="kk-KZ"/>
              </w:rPr>
              <w:t xml:space="preserve">1) </w:t>
            </w:r>
          </w:p>
        </w:tc>
      </w:tr>
    </w:tbl>
    <w:p w:rsidR="003376B6" w:rsidRPr="00071A97" w:rsidRDefault="003376B6" w:rsidP="00071A97">
      <w:pPr>
        <w:shd w:val="clear" w:color="auto" w:fill="FFFFFF"/>
        <w:rPr>
          <w:color w:val="333333"/>
          <w:lang w:val="kk-KZ"/>
        </w:rPr>
      </w:pPr>
    </w:p>
    <w:p w:rsidR="003376B6" w:rsidRPr="00ED4EC9" w:rsidRDefault="00ED4EC9" w:rsidP="00071A97">
      <w:pPr>
        <w:shd w:val="clear" w:color="auto" w:fill="FFFFFF"/>
        <w:rPr>
          <w:color w:val="auto"/>
          <w:lang w:val="kk-KZ"/>
        </w:rPr>
      </w:pPr>
      <w:r>
        <w:rPr>
          <w:color w:val="auto"/>
          <w:lang w:val="kk-KZ"/>
        </w:rPr>
        <w:tab/>
        <w:t>Ескерту:</w:t>
      </w:r>
    </w:p>
    <w:p w:rsidR="003376B6" w:rsidRPr="00ED4EC9" w:rsidRDefault="00D43004" w:rsidP="00071A97">
      <w:pPr>
        <w:shd w:val="clear" w:color="auto" w:fill="FFFFFF"/>
        <w:rPr>
          <w:color w:val="auto"/>
          <w:lang w:val="kk-KZ"/>
        </w:rPr>
      </w:pPr>
      <w:r>
        <w:rPr>
          <w:color w:val="auto"/>
          <w:lang w:val="kk-KZ"/>
        </w:rPr>
        <w:t> </w:t>
      </w:r>
      <w:r>
        <w:rPr>
          <w:color w:val="auto"/>
          <w:lang w:val="kk-KZ"/>
        </w:rPr>
        <w:tab/>
      </w:r>
      <w:r w:rsidR="003376B6" w:rsidRPr="00ED4EC9">
        <w:rPr>
          <w:color w:val="auto"/>
          <w:lang w:val="kk-KZ"/>
        </w:rPr>
        <w:t>1. Осы техникалық ерекшелікте әлеуетті өнім берушіге қойылатын біліктілік талаптарын белгілеуге жол берілмейді.</w:t>
      </w:r>
    </w:p>
    <w:p w:rsidR="00D43004" w:rsidRDefault="00D43004" w:rsidP="00071A97">
      <w:pPr>
        <w:shd w:val="clear" w:color="auto" w:fill="FFFFFF"/>
        <w:rPr>
          <w:color w:val="auto"/>
          <w:lang w:val="kk-KZ"/>
        </w:rPr>
      </w:pPr>
      <w:r>
        <w:rPr>
          <w:color w:val="auto"/>
          <w:lang w:val="kk-KZ"/>
        </w:rPr>
        <w:tab/>
      </w:r>
      <w:r w:rsidR="003376B6" w:rsidRPr="00ED4EC9">
        <w:rPr>
          <w:color w:val="auto"/>
          <w:lang w:val="kk-KZ"/>
        </w:rPr>
        <w:t>2. Өзге құжаттарда техникалық ерекшеліктің талаптарын белгілеуге жол берілмейді.</w:t>
      </w:r>
    </w:p>
    <w:p w:rsidR="003376B6" w:rsidRPr="00D43004" w:rsidRDefault="00D43004" w:rsidP="00071A97">
      <w:pPr>
        <w:shd w:val="clear" w:color="auto" w:fill="FFFFFF"/>
        <w:rPr>
          <w:color w:val="auto"/>
          <w:lang w:val="kk-KZ"/>
        </w:rPr>
      </w:pPr>
      <w:r>
        <w:rPr>
          <w:color w:val="auto"/>
          <w:lang w:val="kk-KZ"/>
        </w:rPr>
        <w:tab/>
      </w:r>
      <w:r w:rsidR="003376B6" w:rsidRPr="00ED4EC9">
        <w:rPr>
          <w:color w:val="auto"/>
          <w:lang w:val="kk-KZ"/>
        </w:rPr>
        <w:t>3. Техникалық шарттар қазақ және орыс тілдерінде әзірленеді.</w:t>
      </w:r>
    </w:p>
    <w:p w:rsidR="001419FF" w:rsidRPr="00ED4EC9" w:rsidRDefault="001419FF" w:rsidP="00071A97">
      <w:pPr>
        <w:rPr>
          <w:color w:val="auto"/>
          <w:lang w:val="kk-KZ"/>
        </w:rPr>
      </w:pPr>
    </w:p>
    <w:p w:rsidR="00A40CEC" w:rsidRPr="00A40CEC" w:rsidRDefault="00A40CEC" w:rsidP="00A40CEC">
      <w:pPr>
        <w:rPr>
          <w:b/>
          <w:bCs/>
          <w:lang w:val="kk-KZ"/>
        </w:rPr>
      </w:pPr>
      <w:r w:rsidRPr="00A40CEC">
        <w:rPr>
          <w:b/>
          <w:bCs/>
          <w:lang w:val="kk-KZ"/>
        </w:rPr>
        <w:tab/>
      </w:r>
    </w:p>
    <w:p w:rsidR="00A40CEC" w:rsidRPr="00A40CEC" w:rsidRDefault="00A40CEC" w:rsidP="00A40CEC">
      <w:pPr>
        <w:rPr>
          <w:b/>
          <w:bCs/>
          <w:lang w:val="kk-KZ"/>
        </w:rPr>
      </w:pPr>
    </w:p>
    <w:p w:rsidR="00A40CEC" w:rsidRPr="00A40CEC" w:rsidRDefault="00A40CEC" w:rsidP="00A40CEC">
      <w:pPr>
        <w:rPr>
          <w:b/>
          <w:lang w:val="kk-KZ"/>
        </w:rPr>
      </w:pPr>
      <w:r w:rsidRPr="00A40CEC">
        <w:rPr>
          <w:b/>
          <w:bCs/>
          <w:lang w:val="kk-KZ"/>
        </w:rPr>
        <w:tab/>
        <w:t>Басқарма төрағасының м.а.                                                Р. Нұрдәулет</w:t>
      </w:r>
    </w:p>
    <w:p w:rsidR="00A40CEC" w:rsidRPr="00A40CEC" w:rsidRDefault="00A40CEC" w:rsidP="00A40CEC">
      <w:pPr>
        <w:rPr>
          <w:lang w:val="kk-KZ"/>
        </w:rPr>
      </w:pPr>
    </w:p>
    <w:p w:rsidR="00A40CEC" w:rsidRPr="00A40CEC" w:rsidRDefault="00A40CEC" w:rsidP="00A40CEC">
      <w:pPr>
        <w:rPr>
          <w:b/>
          <w:lang w:val="kk-KZ"/>
        </w:rPr>
      </w:pPr>
      <w:r w:rsidRPr="00A40CEC">
        <w:rPr>
          <w:b/>
          <w:lang w:val="kk-KZ"/>
        </w:rPr>
        <w:tab/>
        <w:t xml:space="preserve">Еңбекті қорғау және қауыпсіздік </w:t>
      </w:r>
    </w:p>
    <w:p w:rsidR="00A40CEC" w:rsidRPr="00A40CEC" w:rsidRDefault="00A40CEC" w:rsidP="00A40CEC">
      <w:pPr>
        <w:rPr>
          <w:b/>
          <w:lang w:val="kk-KZ"/>
        </w:rPr>
      </w:pPr>
      <w:r w:rsidRPr="00A40CEC">
        <w:rPr>
          <w:b/>
          <w:lang w:val="kk-KZ"/>
        </w:rPr>
        <w:tab/>
        <w:t>техникасы бөлімінің бастығы                                             О. Русинова</w:t>
      </w:r>
    </w:p>
    <w:p w:rsidR="00A97D55" w:rsidRDefault="00A97D55" w:rsidP="00071A97">
      <w:pPr>
        <w:rPr>
          <w:color w:val="auto"/>
          <w:lang w:val="kk-KZ"/>
        </w:rPr>
      </w:pPr>
    </w:p>
    <w:p w:rsidR="00A97D55" w:rsidRDefault="00A97D55" w:rsidP="00071A97">
      <w:pPr>
        <w:rPr>
          <w:color w:val="auto"/>
          <w:lang w:val="kk-KZ"/>
        </w:rPr>
      </w:pPr>
    </w:p>
    <w:p w:rsidR="00A97D55" w:rsidRDefault="00A97D55" w:rsidP="00071A97">
      <w:pPr>
        <w:rPr>
          <w:color w:val="auto"/>
          <w:lang w:val="kk-KZ"/>
        </w:rPr>
      </w:pPr>
    </w:p>
    <w:p w:rsidR="00A97D55" w:rsidRDefault="00A97D55" w:rsidP="00071A97">
      <w:pPr>
        <w:rPr>
          <w:color w:val="auto"/>
          <w:lang w:val="kk-KZ"/>
        </w:rPr>
      </w:pPr>
    </w:p>
    <w:p w:rsidR="00A97D55" w:rsidRDefault="00A97D55" w:rsidP="00071A97">
      <w:pPr>
        <w:rPr>
          <w:color w:val="auto"/>
          <w:lang w:val="kk-KZ"/>
        </w:rPr>
      </w:pPr>
    </w:p>
    <w:p w:rsidR="00A97D55" w:rsidRDefault="00A97D55" w:rsidP="00071A97">
      <w:pPr>
        <w:rPr>
          <w:color w:val="auto"/>
          <w:lang w:val="kk-KZ"/>
        </w:rPr>
      </w:pPr>
    </w:p>
    <w:p w:rsidR="00A97D55" w:rsidRDefault="00A97D55" w:rsidP="00071A97">
      <w:pPr>
        <w:rPr>
          <w:color w:val="auto"/>
          <w:lang w:val="kk-KZ"/>
        </w:rPr>
      </w:pPr>
    </w:p>
    <w:p w:rsidR="00A97D55" w:rsidRDefault="00A97D55" w:rsidP="00071A97">
      <w:pPr>
        <w:rPr>
          <w:color w:val="auto"/>
          <w:lang w:val="kk-KZ"/>
        </w:rPr>
      </w:pPr>
    </w:p>
    <w:p w:rsidR="00A97D55" w:rsidRDefault="00A97D55" w:rsidP="00071A97">
      <w:pPr>
        <w:rPr>
          <w:color w:val="auto"/>
          <w:lang w:val="kk-KZ"/>
        </w:rPr>
      </w:pPr>
    </w:p>
    <w:p w:rsidR="00A97D55" w:rsidRDefault="00A97D55" w:rsidP="00071A97">
      <w:pPr>
        <w:rPr>
          <w:color w:val="auto"/>
          <w:lang w:val="kk-KZ"/>
        </w:rPr>
      </w:pPr>
    </w:p>
    <w:p w:rsidR="00A97D55" w:rsidRDefault="00A97D55" w:rsidP="00071A97">
      <w:pPr>
        <w:rPr>
          <w:color w:val="auto"/>
          <w:lang w:val="kk-KZ"/>
        </w:rPr>
      </w:pPr>
    </w:p>
    <w:p w:rsidR="00A97D55" w:rsidRDefault="00A97D55" w:rsidP="00071A97">
      <w:pPr>
        <w:rPr>
          <w:color w:val="auto"/>
          <w:lang w:val="kk-KZ"/>
        </w:rPr>
      </w:pPr>
    </w:p>
    <w:p w:rsidR="00A97D55" w:rsidRDefault="00A97D55" w:rsidP="00071A97">
      <w:pPr>
        <w:rPr>
          <w:color w:val="auto"/>
          <w:lang w:val="kk-KZ"/>
        </w:rPr>
      </w:pPr>
    </w:p>
    <w:p w:rsidR="00A97D55" w:rsidRDefault="00A97D55" w:rsidP="00071A97">
      <w:pPr>
        <w:rPr>
          <w:color w:val="auto"/>
          <w:lang w:val="kk-KZ"/>
        </w:rPr>
      </w:pPr>
    </w:p>
    <w:p w:rsidR="00A97D55" w:rsidRDefault="00A97D55" w:rsidP="00071A97">
      <w:pPr>
        <w:rPr>
          <w:color w:val="auto"/>
          <w:lang w:val="kk-KZ"/>
        </w:rPr>
      </w:pPr>
    </w:p>
    <w:p w:rsidR="00A97D55" w:rsidRDefault="00A97D55" w:rsidP="00071A97">
      <w:pPr>
        <w:rPr>
          <w:color w:val="auto"/>
          <w:lang w:val="kk-KZ"/>
        </w:rPr>
      </w:pPr>
    </w:p>
    <w:p w:rsidR="00A97D55" w:rsidRDefault="00A97D55" w:rsidP="00071A97">
      <w:pPr>
        <w:rPr>
          <w:color w:val="auto"/>
          <w:lang w:val="kk-KZ"/>
        </w:rPr>
      </w:pPr>
    </w:p>
    <w:p w:rsidR="00A97D55" w:rsidRDefault="00A97D55" w:rsidP="00071A97">
      <w:pPr>
        <w:rPr>
          <w:color w:val="auto"/>
          <w:lang w:val="kk-KZ"/>
        </w:rPr>
      </w:pPr>
    </w:p>
    <w:p w:rsidR="00A97D55" w:rsidRDefault="00A97D55" w:rsidP="00071A97">
      <w:pPr>
        <w:rPr>
          <w:color w:val="auto"/>
          <w:lang w:val="kk-KZ"/>
        </w:rPr>
      </w:pPr>
    </w:p>
    <w:p w:rsidR="00A97D55" w:rsidRDefault="00A97D55" w:rsidP="00071A97">
      <w:pPr>
        <w:rPr>
          <w:color w:val="auto"/>
          <w:lang w:val="kk-KZ"/>
        </w:rPr>
      </w:pPr>
    </w:p>
    <w:p w:rsidR="00A97D55" w:rsidRDefault="00A97D55" w:rsidP="00071A97">
      <w:pPr>
        <w:rPr>
          <w:color w:val="auto"/>
          <w:lang w:val="kk-KZ"/>
        </w:rPr>
      </w:pPr>
    </w:p>
    <w:p w:rsidR="00A97D55" w:rsidRDefault="00A97D55" w:rsidP="00071A97">
      <w:pPr>
        <w:rPr>
          <w:color w:val="auto"/>
          <w:lang w:val="kk-KZ"/>
        </w:rPr>
      </w:pPr>
    </w:p>
    <w:p w:rsidR="00A97D55" w:rsidRDefault="00A97D55" w:rsidP="00071A97">
      <w:pPr>
        <w:rPr>
          <w:color w:val="auto"/>
          <w:lang w:val="kk-KZ"/>
        </w:rPr>
      </w:pPr>
    </w:p>
    <w:p w:rsidR="00A97D55" w:rsidRDefault="00A97D55" w:rsidP="00071A97">
      <w:pPr>
        <w:rPr>
          <w:color w:val="auto"/>
          <w:lang w:val="kk-KZ"/>
        </w:rPr>
      </w:pPr>
    </w:p>
    <w:p w:rsidR="00A97D55" w:rsidRDefault="00A97D55" w:rsidP="00071A97">
      <w:pPr>
        <w:rPr>
          <w:color w:val="auto"/>
          <w:lang w:val="kk-KZ"/>
        </w:rPr>
      </w:pPr>
    </w:p>
    <w:p w:rsidR="00A97D55" w:rsidRDefault="00A97D55" w:rsidP="00071A97">
      <w:pPr>
        <w:rPr>
          <w:color w:val="auto"/>
          <w:lang w:val="kk-KZ"/>
        </w:rPr>
      </w:pPr>
    </w:p>
    <w:p w:rsidR="00A97D55" w:rsidRDefault="00A97D55" w:rsidP="00071A97">
      <w:pPr>
        <w:rPr>
          <w:color w:val="auto"/>
          <w:lang w:val="kk-KZ"/>
        </w:rPr>
      </w:pPr>
    </w:p>
    <w:p w:rsidR="00A97D55" w:rsidRDefault="00A97D55" w:rsidP="00071A97">
      <w:pPr>
        <w:rPr>
          <w:color w:val="auto"/>
          <w:lang w:val="kk-KZ"/>
        </w:rPr>
      </w:pPr>
    </w:p>
    <w:p w:rsidR="00A97D55" w:rsidRDefault="00A97D55" w:rsidP="00071A97">
      <w:pPr>
        <w:rPr>
          <w:color w:val="auto"/>
          <w:lang w:val="kk-KZ"/>
        </w:rPr>
      </w:pPr>
    </w:p>
    <w:p w:rsidR="00A97D55" w:rsidRDefault="00A97D55" w:rsidP="00071A97">
      <w:pPr>
        <w:rPr>
          <w:color w:val="auto"/>
          <w:lang w:val="kk-KZ"/>
        </w:rPr>
      </w:pPr>
    </w:p>
    <w:p w:rsidR="00A97D55" w:rsidRDefault="00A97D55" w:rsidP="00071A97">
      <w:pPr>
        <w:rPr>
          <w:color w:val="auto"/>
          <w:lang w:val="kk-KZ"/>
        </w:rPr>
      </w:pPr>
    </w:p>
    <w:p w:rsidR="00A97D55" w:rsidRDefault="00A97D55" w:rsidP="00071A97">
      <w:pPr>
        <w:rPr>
          <w:color w:val="auto"/>
          <w:lang w:val="kk-KZ"/>
        </w:rPr>
      </w:pPr>
    </w:p>
    <w:p w:rsidR="00A97D55" w:rsidRDefault="00A97D55" w:rsidP="00071A97">
      <w:pPr>
        <w:rPr>
          <w:color w:val="auto"/>
          <w:lang w:val="kk-KZ"/>
        </w:rPr>
      </w:pPr>
    </w:p>
    <w:p w:rsidR="00B77330" w:rsidRDefault="00B77330" w:rsidP="00071A97">
      <w:pPr>
        <w:rPr>
          <w:color w:val="auto"/>
          <w:lang w:val="kk-KZ"/>
        </w:rPr>
      </w:pPr>
    </w:p>
    <w:p w:rsidR="00B77330" w:rsidRDefault="00B77330" w:rsidP="00071A97">
      <w:pPr>
        <w:rPr>
          <w:color w:val="auto"/>
          <w:lang w:val="kk-KZ"/>
        </w:rPr>
      </w:pPr>
    </w:p>
    <w:p w:rsidR="00A97D55" w:rsidRDefault="00A97D55" w:rsidP="00071A97">
      <w:pPr>
        <w:rPr>
          <w:color w:val="auto"/>
          <w:lang w:val="kk-KZ"/>
        </w:rPr>
      </w:pPr>
    </w:p>
    <w:p w:rsidR="005F002A" w:rsidRPr="00071A97" w:rsidRDefault="005F002A" w:rsidP="00071A97">
      <w:pPr>
        <w:rPr>
          <w:lang w:val="kk-KZ"/>
        </w:rPr>
      </w:pPr>
    </w:p>
    <w:p w:rsidR="003376B6" w:rsidRPr="00071A97" w:rsidRDefault="003376B6" w:rsidP="00071A97">
      <w:pPr>
        <w:shd w:val="clear" w:color="auto" w:fill="FFFFFF"/>
        <w:jc w:val="center"/>
        <w:outlineLvl w:val="2"/>
        <w:rPr>
          <w:b/>
          <w:bCs/>
          <w:color w:val="333333"/>
        </w:rPr>
      </w:pPr>
      <w:r w:rsidRPr="00071A97">
        <w:rPr>
          <w:b/>
          <w:bCs/>
          <w:color w:val="333333"/>
        </w:rPr>
        <w:lastRenderedPageBreak/>
        <w:t>Техническая спецификация закупаемых товаров, работ, услуг  способом запроса ценовых предложени</w:t>
      </w:r>
      <w:proofErr w:type="gramStart"/>
      <w:r w:rsidRPr="00071A97">
        <w:rPr>
          <w:b/>
          <w:bCs/>
          <w:color w:val="333333"/>
        </w:rPr>
        <w:t>й(</w:t>
      </w:r>
      <w:proofErr w:type="gramEnd"/>
      <w:r w:rsidRPr="00071A97">
        <w:rPr>
          <w:b/>
          <w:bCs/>
          <w:color w:val="333333"/>
        </w:rPr>
        <w:t>заполняется заказчиком)</w:t>
      </w:r>
    </w:p>
    <w:p w:rsidR="003376B6" w:rsidRPr="00071A97" w:rsidRDefault="003376B6" w:rsidP="00071A97">
      <w:pPr>
        <w:rPr>
          <w:rFonts w:eastAsiaTheme="minorHAnsi"/>
          <w:color w:val="auto"/>
          <w:lang w:eastAsia="en-US"/>
        </w:rPr>
      </w:pPr>
    </w:p>
    <w:p w:rsidR="008E4FAC" w:rsidRPr="008E4FAC" w:rsidRDefault="003376B6" w:rsidP="0000718E">
      <w:pPr>
        <w:pStyle w:val="a4"/>
        <w:numPr>
          <w:ilvl w:val="0"/>
          <w:numId w:val="9"/>
        </w:numPr>
        <w:rPr>
          <w:rFonts w:eastAsiaTheme="minorHAnsi"/>
          <w:color w:val="auto"/>
          <w:u w:val="single"/>
          <w:lang w:eastAsia="en-US"/>
        </w:rPr>
      </w:pPr>
      <w:r w:rsidRPr="008E4FAC">
        <w:rPr>
          <w:color w:val="auto"/>
        </w:rPr>
        <w:t>Наименование кода Единого номенклатурного справочника товаров, работ, услуг</w:t>
      </w:r>
      <w:r w:rsidR="000328C3" w:rsidRPr="008E4FAC">
        <w:rPr>
          <w:color w:val="auto"/>
        </w:rPr>
        <w:t>:</w:t>
      </w:r>
      <w:r w:rsidRPr="008E4FAC">
        <w:rPr>
          <w:color w:val="auto"/>
        </w:rPr>
        <w:t xml:space="preserve"> </w:t>
      </w:r>
      <w:hyperlink r:id="rId7" w:history="1">
        <w:r w:rsidR="008E4FAC" w:rsidRPr="008E4FAC">
          <w:rPr>
            <w:rStyle w:val="a5"/>
            <w:color w:val="auto"/>
            <w:shd w:val="clear" w:color="auto" w:fill="FFFFFF"/>
          </w:rPr>
          <w:t>265145.500.000008</w:t>
        </w:r>
      </w:hyperlink>
    </w:p>
    <w:p w:rsidR="003376B6" w:rsidRPr="008E4FAC" w:rsidRDefault="003376B6" w:rsidP="0000718E">
      <w:pPr>
        <w:pStyle w:val="a4"/>
        <w:numPr>
          <w:ilvl w:val="0"/>
          <w:numId w:val="9"/>
        </w:numPr>
        <w:rPr>
          <w:rFonts w:eastAsiaTheme="minorHAnsi"/>
          <w:color w:val="auto"/>
          <w:u w:val="single"/>
          <w:lang w:eastAsia="en-US"/>
        </w:rPr>
      </w:pPr>
      <w:r w:rsidRPr="008E4FAC">
        <w:rPr>
          <w:color w:val="auto"/>
        </w:rPr>
        <w:t>Наименование товара, работы, услуги</w:t>
      </w:r>
      <w:r w:rsidR="000328C3" w:rsidRPr="008E4FAC">
        <w:rPr>
          <w:color w:val="auto"/>
        </w:rPr>
        <w:t>:</w:t>
      </w:r>
      <w:r w:rsidR="00FE023C" w:rsidRPr="008E4FAC">
        <w:rPr>
          <w:color w:val="auto"/>
        </w:rPr>
        <w:t xml:space="preserve"> </w:t>
      </w:r>
      <w:r w:rsidR="008E4FAC" w:rsidRPr="008E4FAC">
        <w:rPr>
          <w:color w:val="auto"/>
          <w:u w:val="single"/>
        </w:rPr>
        <w:t>Указатель (индикатор) напряжения до 1000 Вольт двухполюсный</w:t>
      </w:r>
      <w:r w:rsidR="00700FBF" w:rsidRPr="008E4FAC">
        <w:rPr>
          <w:color w:val="auto"/>
          <w:u w:val="single"/>
        </w:rPr>
        <w:t xml:space="preserve"> </w:t>
      </w:r>
    </w:p>
    <w:p w:rsidR="000328C3" w:rsidRPr="000328C3" w:rsidRDefault="003376B6" w:rsidP="0000718E">
      <w:pPr>
        <w:numPr>
          <w:ilvl w:val="0"/>
          <w:numId w:val="9"/>
        </w:numPr>
        <w:contextualSpacing/>
        <w:rPr>
          <w:rFonts w:eastAsiaTheme="minorHAnsi"/>
          <w:color w:val="auto"/>
          <w:u w:val="single"/>
          <w:lang w:eastAsia="en-US"/>
        </w:rPr>
      </w:pPr>
      <w:r w:rsidRPr="000328C3">
        <w:rPr>
          <w:color w:val="auto"/>
        </w:rPr>
        <w:t xml:space="preserve">Условия поставки (в </w:t>
      </w:r>
      <w:r w:rsidR="003B4CE3" w:rsidRPr="000328C3">
        <w:rPr>
          <w:color w:val="auto"/>
        </w:rPr>
        <w:t>соответствии с ИНКОТЕРМС 2010)</w:t>
      </w:r>
      <w:r w:rsidR="000328C3" w:rsidRPr="000328C3">
        <w:rPr>
          <w:color w:val="auto"/>
        </w:rPr>
        <w:t>:</w:t>
      </w:r>
      <w:r w:rsidR="003B4CE3" w:rsidRPr="000328C3">
        <w:rPr>
          <w:color w:val="auto"/>
        </w:rPr>
        <w:t xml:space="preserve"> </w:t>
      </w:r>
      <w:r w:rsidR="003B4CE3" w:rsidRPr="000328C3">
        <w:rPr>
          <w:color w:val="auto"/>
          <w:u w:val="single"/>
          <w:lang w:val="en-US"/>
        </w:rPr>
        <w:t>DDP</w:t>
      </w:r>
    </w:p>
    <w:p w:rsidR="000328C3" w:rsidRPr="000328C3" w:rsidRDefault="003376B6" w:rsidP="0000718E">
      <w:pPr>
        <w:numPr>
          <w:ilvl w:val="0"/>
          <w:numId w:val="9"/>
        </w:numPr>
        <w:contextualSpacing/>
        <w:rPr>
          <w:rFonts w:eastAsiaTheme="minorHAnsi"/>
          <w:color w:val="auto"/>
          <w:lang w:eastAsia="en-US"/>
        </w:rPr>
      </w:pPr>
      <w:r w:rsidRPr="000328C3">
        <w:rPr>
          <w:color w:val="auto"/>
        </w:rPr>
        <w:t>Срок поставки</w:t>
      </w:r>
      <w:r w:rsidR="000328C3" w:rsidRPr="000328C3">
        <w:rPr>
          <w:color w:val="auto"/>
        </w:rPr>
        <w:t>:</w:t>
      </w:r>
      <w:r w:rsidRPr="000328C3">
        <w:rPr>
          <w:color w:val="auto"/>
        </w:rPr>
        <w:t xml:space="preserve">  </w:t>
      </w:r>
      <w:r w:rsidRPr="000328C3">
        <w:rPr>
          <w:color w:val="auto"/>
          <w:u w:val="single"/>
        </w:rPr>
        <w:t>60 календарных дней</w:t>
      </w:r>
    </w:p>
    <w:p w:rsidR="000328C3" w:rsidRPr="000328C3" w:rsidRDefault="003376B6" w:rsidP="0000718E">
      <w:pPr>
        <w:numPr>
          <w:ilvl w:val="0"/>
          <w:numId w:val="9"/>
        </w:numPr>
        <w:contextualSpacing/>
        <w:rPr>
          <w:rFonts w:eastAsiaTheme="minorHAnsi"/>
          <w:color w:val="auto"/>
          <w:lang w:eastAsia="en-US"/>
        </w:rPr>
      </w:pPr>
      <w:r w:rsidRPr="000328C3">
        <w:rPr>
          <w:color w:val="auto"/>
        </w:rPr>
        <w:t>Размер авансового платежа</w:t>
      </w:r>
      <w:r w:rsidR="000328C3" w:rsidRPr="000328C3">
        <w:rPr>
          <w:color w:val="auto"/>
        </w:rPr>
        <w:t>:</w:t>
      </w:r>
      <w:r w:rsidR="0070366E" w:rsidRPr="000328C3">
        <w:rPr>
          <w:color w:val="auto"/>
          <w:u w:val="single"/>
        </w:rPr>
        <w:t>0</w:t>
      </w:r>
      <w:r w:rsidR="000328C3">
        <w:rPr>
          <w:color w:val="auto"/>
          <w:u w:val="single"/>
        </w:rPr>
        <w:t xml:space="preserve"> %</w:t>
      </w:r>
    </w:p>
    <w:p w:rsidR="003376B6" w:rsidRPr="000328C3" w:rsidRDefault="003376B6" w:rsidP="0000718E">
      <w:pPr>
        <w:numPr>
          <w:ilvl w:val="0"/>
          <w:numId w:val="9"/>
        </w:numPr>
        <w:contextualSpacing/>
        <w:rPr>
          <w:rFonts w:eastAsiaTheme="minorHAnsi"/>
          <w:color w:val="auto"/>
          <w:lang w:eastAsia="en-US"/>
        </w:rPr>
      </w:pPr>
      <w:r w:rsidRPr="000328C3">
        <w:rPr>
          <w:color w:val="auto"/>
        </w:rPr>
        <w:t>Год выпуска товара</w:t>
      </w:r>
      <w:r w:rsidR="000328C3">
        <w:rPr>
          <w:color w:val="auto"/>
        </w:rPr>
        <w:t>:</w:t>
      </w:r>
      <w:r w:rsidRPr="000328C3">
        <w:rPr>
          <w:color w:val="auto"/>
        </w:rPr>
        <w:t xml:space="preserve">  </w:t>
      </w:r>
      <w:r w:rsidR="001B6E74" w:rsidRPr="000328C3">
        <w:rPr>
          <w:color w:val="auto"/>
          <w:u w:val="single"/>
        </w:rPr>
        <w:t>2024</w:t>
      </w:r>
      <w:r w:rsidRPr="000328C3">
        <w:rPr>
          <w:color w:val="auto"/>
          <w:u w:val="single"/>
        </w:rPr>
        <w:t xml:space="preserve"> года </w:t>
      </w:r>
    </w:p>
    <w:p w:rsidR="003376B6" w:rsidRPr="00071A97" w:rsidRDefault="003376B6" w:rsidP="0000718E">
      <w:pPr>
        <w:numPr>
          <w:ilvl w:val="0"/>
          <w:numId w:val="9"/>
        </w:numPr>
        <w:contextualSpacing/>
        <w:rPr>
          <w:rFonts w:eastAsiaTheme="minorHAnsi"/>
          <w:color w:val="auto"/>
          <w:lang w:eastAsia="en-US"/>
        </w:rPr>
      </w:pPr>
      <w:r w:rsidRPr="00071A97">
        <w:rPr>
          <w:color w:val="auto"/>
        </w:rPr>
        <w:t>Гарантийный срок (в месяцах)</w:t>
      </w:r>
      <w:r w:rsidR="000328C3">
        <w:rPr>
          <w:color w:val="auto"/>
        </w:rPr>
        <w:t>:</w:t>
      </w:r>
      <w:r w:rsidRPr="000328C3">
        <w:rPr>
          <w:color w:val="auto"/>
          <w:u w:val="single"/>
        </w:rPr>
        <w:t>12 месяцев</w:t>
      </w:r>
    </w:p>
    <w:p w:rsidR="00F7290C" w:rsidRPr="00071A97" w:rsidRDefault="00F7290C" w:rsidP="00071A97">
      <w:pPr>
        <w:contextualSpacing/>
        <w:rPr>
          <w:rFonts w:eastAsiaTheme="minorHAnsi"/>
          <w:color w:val="auto"/>
          <w:lang w:eastAsia="en-US"/>
        </w:rPr>
      </w:pPr>
    </w:p>
    <w:tbl>
      <w:tblPr>
        <w:tblStyle w:val="a3"/>
        <w:tblW w:w="0" w:type="auto"/>
        <w:jc w:val="center"/>
        <w:tblLook w:val="04A0" w:firstRow="1" w:lastRow="0" w:firstColumn="1" w:lastColumn="0" w:noHBand="0" w:noVBand="1"/>
      </w:tblPr>
      <w:tblGrid>
        <w:gridCol w:w="1834"/>
        <w:gridCol w:w="7088"/>
      </w:tblGrid>
      <w:tr w:rsidR="003376B6" w:rsidRPr="00071A97" w:rsidTr="00B77330">
        <w:trPr>
          <w:trHeight w:val="1968"/>
          <w:jc w:val="center"/>
        </w:trPr>
        <w:tc>
          <w:tcPr>
            <w:tcW w:w="1834" w:type="dxa"/>
          </w:tcPr>
          <w:p w:rsidR="003376B6" w:rsidRPr="00071A97" w:rsidRDefault="003376B6" w:rsidP="00071A97">
            <w:pPr>
              <w:rPr>
                <w:rFonts w:eastAsiaTheme="minorHAnsi"/>
                <w:color w:val="auto"/>
                <w:lang w:eastAsia="en-US"/>
              </w:rPr>
            </w:pPr>
            <w:r w:rsidRPr="00071A97">
              <w:rPr>
                <w:rFonts w:eastAsiaTheme="minorHAnsi"/>
                <w:color w:val="auto"/>
                <w:lang w:eastAsia="en-US"/>
              </w:rPr>
              <w:t>Для закупок товара</w:t>
            </w:r>
          </w:p>
        </w:tc>
        <w:tc>
          <w:tcPr>
            <w:tcW w:w="7088" w:type="dxa"/>
          </w:tcPr>
          <w:p w:rsidR="00FE023C" w:rsidRDefault="005D5E4D" w:rsidP="005D5E4D">
            <w:pPr>
              <w:jc w:val="both"/>
            </w:pPr>
            <w:r w:rsidRPr="005D5E4D">
              <w:rPr>
                <w:color w:val="auto"/>
              </w:rPr>
              <w:t xml:space="preserve">Указатели (индикаторы) напряжения до 1000 Вольт двухполюсные </w:t>
            </w:r>
            <w:r w:rsidR="00FE023C" w:rsidRPr="005D5E4D">
              <w:rPr>
                <w:color w:val="auto"/>
              </w:rPr>
              <w:t xml:space="preserve">должны быть новыми и соответствовать требованиям и нормам </w:t>
            </w:r>
            <w:r w:rsidR="00AB494D" w:rsidRPr="009F3B9A">
              <w:rPr>
                <w:bCs/>
              </w:rPr>
              <w:t>Техническ</w:t>
            </w:r>
            <w:r w:rsidR="00AB494D">
              <w:rPr>
                <w:bCs/>
              </w:rPr>
              <w:t>ому</w:t>
            </w:r>
            <w:r w:rsidR="00AB494D" w:rsidRPr="009F3B9A">
              <w:rPr>
                <w:bCs/>
              </w:rPr>
              <w:t xml:space="preserve"> Регламент</w:t>
            </w:r>
            <w:r w:rsidR="00AB494D">
              <w:rPr>
                <w:bCs/>
              </w:rPr>
              <w:t>у</w:t>
            </w:r>
            <w:r w:rsidR="00AB494D" w:rsidRPr="009F3B9A">
              <w:rPr>
                <w:bCs/>
              </w:rPr>
              <w:t xml:space="preserve"> Таможенного Союза «О безопасности средств индивидуальной защиты» (</w:t>
            </w:r>
            <w:proofErr w:type="gramStart"/>
            <w:r w:rsidR="00AB494D" w:rsidRPr="009F3B9A">
              <w:rPr>
                <w:bCs/>
              </w:rPr>
              <w:t>ТР</w:t>
            </w:r>
            <w:proofErr w:type="gramEnd"/>
            <w:r w:rsidR="00AB494D" w:rsidRPr="009F3B9A">
              <w:rPr>
                <w:bCs/>
              </w:rPr>
              <w:t xml:space="preserve"> ТС 019/2011)</w:t>
            </w:r>
            <w:r w:rsidR="00AB494D">
              <w:rPr>
                <w:bCs/>
              </w:rPr>
              <w:t xml:space="preserve"> и </w:t>
            </w:r>
            <w:r w:rsidR="00FE023C">
              <w:rPr>
                <w:bCs/>
                <w:shd w:val="clear" w:color="auto" w:fill="FFFFFF"/>
              </w:rPr>
              <w:t xml:space="preserve">ГОСТ </w:t>
            </w:r>
            <w:r>
              <w:t xml:space="preserve">20493-2001 </w:t>
            </w:r>
            <w:r w:rsidRPr="00700FBF">
              <w:rPr>
                <w:bCs/>
                <w:shd w:val="clear" w:color="auto" w:fill="FFFFFF"/>
              </w:rPr>
              <w:t>Межгосударственный стандарт.</w:t>
            </w:r>
            <w:r>
              <w:rPr>
                <w:bCs/>
                <w:shd w:val="clear" w:color="auto" w:fill="FFFFFF"/>
              </w:rPr>
              <w:t xml:space="preserve"> Указатели напряжения. </w:t>
            </w:r>
            <w:r>
              <w:t xml:space="preserve">Общие технические условия </w:t>
            </w:r>
          </w:p>
          <w:p w:rsidR="00893435" w:rsidRDefault="00C339F6" w:rsidP="009479BE">
            <w:pPr>
              <w:jc w:val="both"/>
              <w:rPr>
                <w:rFonts w:eastAsiaTheme="minorHAnsi"/>
                <w:color w:val="auto"/>
                <w:lang w:eastAsia="en-US"/>
              </w:rPr>
            </w:pPr>
            <w:r>
              <w:rPr>
                <w:rFonts w:eastAsiaTheme="minorHAnsi"/>
                <w:color w:val="auto"/>
                <w:lang w:eastAsia="en-US"/>
              </w:rPr>
              <w:tab/>
            </w:r>
            <w:r w:rsidR="005F002A" w:rsidRPr="00071A97">
              <w:rPr>
                <w:rFonts w:eastAsiaTheme="minorHAnsi"/>
                <w:color w:val="auto"/>
                <w:lang w:eastAsia="en-US"/>
              </w:rPr>
              <w:t>Количество товар</w:t>
            </w:r>
            <w:r w:rsidR="007447DE">
              <w:rPr>
                <w:rFonts w:eastAsiaTheme="minorHAnsi"/>
                <w:color w:val="auto"/>
                <w:lang w:eastAsia="en-US"/>
              </w:rPr>
              <w:t>а</w:t>
            </w:r>
            <w:r w:rsidR="005F002A" w:rsidRPr="00071A97">
              <w:rPr>
                <w:rFonts w:eastAsiaTheme="minorHAnsi"/>
                <w:color w:val="auto"/>
                <w:lang w:eastAsia="en-US"/>
              </w:rPr>
              <w:t xml:space="preserve"> </w:t>
            </w:r>
            <w:r w:rsidR="005D5E4D">
              <w:rPr>
                <w:rFonts w:eastAsiaTheme="minorHAnsi"/>
                <w:color w:val="auto"/>
                <w:lang w:eastAsia="en-US"/>
              </w:rPr>
              <w:t xml:space="preserve">и маркировку </w:t>
            </w:r>
            <w:r w:rsidR="005F002A" w:rsidRPr="00071A97">
              <w:rPr>
                <w:rFonts w:eastAsiaTheme="minorHAnsi"/>
                <w:color w:val="auto"/>
                <w:lang w:eastAsia="en-US"/>
              </w:rPr>
              <w:t xml:space="preserve">необходимо уточнить </w:t>
            </w:r>
            <w:r w:rsidR="005D5E4D">
              <w:rPr>
                <w:rFonts w:eastAsiaTheme="minorHAnsi"/>
                <w:color w:val="auto"/>
                <w:lang w:eastAsia="en-US"/>
              </w:rPr>
              <w:t xml:space="preserve">в филиалах </w:t>
            </w:r>
            <w:r w:rsidR="005F002A" w:rsidRPr="00071A97">
              <w:rPr>
                <w:rFonts w:eastAsiaTheme="minorHAnsi"/>
                <w:color w:val="auto"/>
                <w:lang w:eastAsia="en-US"/>
              </w:rPr>
              <w:t xml:space="preserve">после подписания договора с Заказчиком. </w:t>
            </w:r>
          </w:p>
          <w:p w:rsidR="00A40CEC" w:rsidRPr="00A40CEC" w:rsidRDefault="00893435" w:rsidP="00A40CEC">
            <w:pPr>
              <w:jc w:val="both"/>
              <w:rPr>
                <w:rStyle w:val="s1"/>
                <w:b w:val="0"/>
              </w:rPr>
            </w:pPr>
            <w:r>
              <w:rPr>
                <w:rFonts w:eastAsiaTheme="minorHAnsi"/>
                <w:color w:val="auto"/>
                <w:lang w:eastAsia="en-US"/>
              </w:rPr>
              <w:tab/>
            </w:r>
            <w:proofErr w:type="gramStart"/>
            <w:r w:rsidR="00A40CEC" w:rsidRPr="00A40CEC">
              <w:rPr>
                <w:rStyle w:val="s1"/>
                <w:b w:val="0"/>
              </w:rPr>
              <w:t xml:space="preserve">В связи с введением технических регламентов ТС 019/2011 Поставщику необходимо вложить в электронный договор на портале </w:t>
            </w:r>
            <w:proofErr w:type="spellStart"/>
            <w:r w:rsidR="00A40CEC" w:rsidRPr="00A40CEC">
              <w:rPr>
                <w:rStyle w:val="s1"/>
                <w:b w:val="0"/>
              </w:rPr>
              <w:t>госзакупок</w:t>
            </w:r>
            <w:proofErr w:type="spellEnd"/>
            <w:r w:rsidR="00A40CEC" w:rsidRPr="00A40CEC">
              <w:rPr>
                <w:rStyle w:val="s1"/>
                <w:b w:val="0"/>
              </w:rPr>
              <w:t xml:space="preserve"> действующий сертификат на каждый представленный товар или декларацию соответствия безопасности товара (с указанием электронного адреса Реестра, в котором размещен данный сертификат) в соответствии с требованиями технических регламентов Таможенного (или Евразийского) союза, а также сканированные накладные, подписанные каждым филиалом о получении товара и</w:t>
            </w:r>
            <w:proofErr w:type="gramEnd"/>
            <w:r w:rsidR="00A40CEC" w:rsidRPr="00A40CEC">
              <w:rPr>
                <w:rStyle w:val="s1"/>
                <w:b w:val="0"/>
              </w:rPr>
              <w:t xml:space="preserve"> электронные счета-фактуры предоставлять отдельно по каждому месту поставки товара.</w:t>
            </w:r>
          </w:p>
          <w:p w:rsidR="005D5E4D" w:rsidRPr="00974B8A" w:rsidRDefault="007447DE" w:rsidP="005D5E4D">
            <w:pPr>
              <w:rPr>
                <w:color w:val="auto"/>
              </w:rPr>
            </w:pPr>
            <w:r>
              <w:rPr>
                <w:rFonts w:eastAsiaTheme="minorHAnsi"/>
                <w:color w:val="auto"/>
                <w:lang w:eastAsia="en-US"/>
              </w:rPr>
              <w:tab/>
            </w:r>
            <w:r w:rsidR="005D5E4D" w:rsidRPr="008E4FAC">
              <w:rPr>
                <w:rFonts w:eastAsiaTheme="minorHAnsi"/>
                <w:color w:val="auto"/>
                <w:lang w:eastAsia="en-US"/>
              </w:rPr>
              <w:t xml:space="preserve">Указатель (индикатор) </w:t>
            </w:r>
            <w:r w:rsidR="008E4FAC" w:rsidRPr="008E4FAC">
              <w:rPr>
                <w:rFonts w:eastAsiaTheme="minorHAnsi"/>
                <w:color w:val="auto"/>
                <w:lang w:eastAsia="en-US"/>
              </w:rPr>
              <w:t xml:space="preserve">ПИН90-2М </w:t>
            </w:r>
            <w:r>
              <w:rPr>
                <w:rFonts w:eastAsiaTheme="minorHAnsi"/>
                <w:color w:val="auto"/>
                <w:lang w:eastAsia="en-US"/>
              </w:rPr>
              <w:t>двухполюсный указатель</w:t>
            </w:r>
            <w:r w:rsidR="008E4FAC" w:rsidRPr="008E4FAC">
              <w:rPr>
                <w:rFonts w:eastAsiaTheme="minorHAnsi"/>
                <w:color w:val="auto"/>
                <w:lang w:eastAsia="en-US"/>
              </w:rPr>
              <w:t xml:space="preserve"> </w:t>
            </w:r>
            <w:r w:rsidR="00100955" w:rsidRPr="008E4FAC">
              <w:rPr>
                <w:rFonts w:eastAsiaTheme="minorHAnsi"/>
                <w:color w:val="auto"/>
                <w:lang w:eastAsia="en-US"/>
              </w:rPr>
              <w:t>- с</w:t>
            </w:r>
            <w:r w:rsidR="00FE023C" w:rsidRPr="008E4FAC">
              <w:rPr>
                <w:rFonts w:eastAsiaTheme="minorHAnsi"/>
                <w:color w:val="auto"/>
                <w:lang w:eastAsia="en-US"/>
              </w:rPr>
              <w:t>редства индивидуальной защиты, п</w:t>
            </w:r>
            <w:r w:rsidR="008E4FAC" w:rsidRPr="008E4FAC">
              <w:rPr>
                <w:rFonts w:eastAsiaTheme="minorHAnsi"/>
                <w:color w:val="auto"/>
                <w:lang w:eastAsia="en-US"/>
              </w:rPr>
              <w:t xml:space="preserve">редназначены для проверки наличия или отсутствия напряжения между неизолированными токоведущими частями, а также между ними и заземленными частями в электроустановках переменного и постоянного тока при номинальном напряжении от 50 до 1000 </w:t>
            </w:r>
            <w:r w:rsidR="008E4FAC" w:rsidRPr="00974B8A">
              <w:rPr>
                <w:rFonts w:eastAsiaTheme="minorHAnsi"/>
                <w:color w:val="auto"/>
                <w:lang w:eastAsia="en-US"/>
              </w:rPr>
              <w:t>Вольт, искробезопасный.</w:t>
            </w:r>
            <w:r w:rsidR="008E4FAC" w:rsidRPr="00974B8A">
              <w:rPr>
                <w:rFonts w:eastAsiaTheme="minorHAnsi"/>
                <w:color w:val="auto"/>
                <w:lang w:eastAsia="en-US"/>
              </w:rPr>
              <w:br/>
            </w:r>
            <w:r w:rsidR="005D5E4D" w:rsidRPr="00974B8A">
              <w:rPr>
                <w:color w:val="auto"/>
              </w:rPr>
              <w:t xml:space="preserve">Технические характеристики: </w:t>
            </w:r>
          </w:p>
          <w:p w:rsidR="005D5E4D" w:rsidRPr="00974B8A" w:rsidRDefault="008E4FAC" w:rsidP="005D5E4D">
            <w:pPr>
              <w:rPr>
                <w:color w:val="auto"/>
              </w:rPr>
            </w:pPr>
            <w:r w:rsidRPr="00974B8A">
              <w:rPr>
                <w:color w:val="auto"/>
              </w:rPr>
              <w:t xml:space="preserve">1) </w:t>
            </w:r>
            <w:r w:rsidR="005D5E4D" w:rsidRPr="00974B8A">
              <w:rPr>
                <w:color w:val="auto"/>
              </w:rPr>
              <w:t>рабочее напряжение</w:t>
            </w:r>
            <w:r w:rsidRPr="00974B8A">
              <w:rPr>
                <w:color w:val="auto"/>
              </w:rPr>
              <w:t>:</w:t>
            </w:r>
            <w:r w:rsidR="005D5E4D" w:rsidRPr="00974B8A">
              <w:rPr>
                <w:color w:val="auto"/>
              </w:rPr>
              <w:t xml:space="preserve"> от 50 до 1000</w:t>
            </w:r>
            <w:proofErr w:type="gramStart"/>
            <w:r w:rsidRPr="00974B8A">
              <w:rPr>
                <w:color w:val="auto"/>
              </w:rPr>
              <w:t xml:space="preserve"> </w:t>
            </w:r>
            <w:r w:rsidR="005D5E4D" w:rsidRPr="00974B8A">
              <w:rPr>
                <w:color w:val="auto"/>
              </w:rPr>
              <w:t>В</w:t>
            </w:r>
            <w:proofErr w:type="gramEnd"/>
            <w:r w:rsidR="005D5E4D" w:rsidRPr="00974B8A">
              <w:rPr>
                <w:color w:val="auto"/>
              </w:rPr>
              <w:t xml:space="preserve">; </w:t>
            </w:r>
          </w:p>
          <w:p w:rsidR="005D5E4D" w:rsidRPr="00974B8A" w:rsidRDefault="008E4FAC" w:rsidP="005D5E4D">
            <w:pPr>
              <w:rPr>
                <w:color w:val="auto"/>
              </w:rPr>
            </w:pPr>
            <w:r w:rsidRPr="00974B8A">
              <w:rPr>
                <w:color w:val="auto"/>
              </w:rPr>
              <w:t xml:space="preserve">2) </w:t>
            </w:r>
            <w:r w:rsidR="005D5E4D" w:rsidRPr="00974B8A">
              <w:rPr>
                <w:color w:val="auto"/>
              </w:rPr>
              <w:t>порог зажигания лампы</w:t>
            </w:r>
            <w:r w:rsidRPr="00974B8A">
              <w:rPr>
                <w:color w:val="auto"/>
              </w:rPr>
              <w:t>:</w:t>
            </w:r>
            <w:r w:rsidR="005D5E4D" w:rsidRPr="00974B8A">
              <w:rPr>
                <w:color w:val="auto"/>
              </w:rPr>
              <w:t xml:space="preserve"> 50</w:t>
            </w:r>
            <w:proofErr w:type="gramStart"/>
            <w:r w:rsidRPr="00974B8A">
              <w:rPr>
                <w:color w:val="auto"/>
              </w:rPr>
              <w:t xml:space="preserve"> </w:t>
            </w:r>
            <w:r w:rsidR="005D5E4D" w:rsidRPr="00974B8A">
              <w:rPr>
                <w:color w:val="auto"/>
              </w:rPr>
              <w:t>В</w:t>
            </w:r>
            <w:proofErr w:type="gramEnd"/>
            <w:r w:rsidR="005D5E4D" w:rsidRPr="00974B8A">
              <w:rPr>
                <w:color w:val="auto"/>
              </w:rPr>
              <w:t xml:space="preserve">; </w:t>
            </w:r>
          </w:p>
          <w:p w:rsidR="005D5E4D" w:rsidRPr="00974B8A" w:rsidRDefault="008E4FAC" w:rsidP="005D5E4D">
            <w:pPr>
              <w:rPr>
                <w:color w:val="auto"/>
              </w:rPr>
            </w:pPr>
            <w:r w:rsidRPr="00974B8A">
              <w:rPr>
                <w:color w:val="auto"/>
              </w:rPr>
              <w:t xml:space="preserve">3) </w:t>
            </w:r>
            <w:r w:rsidR="005D5E4D" w:rsidRPr="00974B8A">
              <w:rPr>
                <w:color w:val="auto"/>
              </w:rPr>
              <w:t>испытательное напряжение</w:t>
            </w:r>
            <w:r w:rsidRPr="00974B8A">
              <w:rPr>
                <w:color w:val="auto"/>
              </w:rPr>
              <w:t>:</w:t>
            </w:r>
            <w:r w:rsidR="005D5E4D" w:rsidRPr="00974B8A">
              <w:rPr>
                <w:color w:val="auto"/>
              </w:rPr>
              <w:t xml:space="preserve"> 3</w:t>
            </w:r>
            <w:r w:rsidRPr="00974B8A">
              <w:rPr>
                <w:color w:val="auto"/>
              </w:rPr>
              <w:t xml:space="preserve"> </w:t>
            </w:r>
            <w:proofErr w:type="spellStart"/>
            <w:r w:rsidR="005D5E4D" w:rsidRPr="00974B8A">
              <w:rPr>
                <w:color w:val="auto"/>
              </w:rPr>
              <w:t>кВ</w:t>
            </w:r>
            <w:proofErr w:type="spellEnd"/>
            <w:r w:rsidR="005D5E4D" w:rsidRPr="00974B8A">
              <w:rPr>
                <w:color w:val="auto"/>
              </w:rPr>
              <w:t xml:space="preserve">; </w:t>
            </w:r>
          </w:p>
          <w:p w:rsidR="005D5E4D" w:rsidRPr="00974B8A" w:rsidRDefault="008E4FAC" w:rsidP="005D5E4D">
            <w:pPr>
              <w:rPr>
                <w:color w:val="auto"/>
              </w:rPr>
            </w:pPr>
            <w:r w:rsidRPr="00974B8A">
              <w:rPr>
                <w:color w:val="auto"/>
              </w:rPr>
              <w:t xml:space="preserve">4) </w:t>
            </w:r>
            <w:r w:rsidR="005D5E4D" w:rsidRPr="00974B8A">
              <w:rPr>
                <w:color w:val="auto"/>
              </w:rPr>
              <w:t>максимальный ток</w:t>
            </w:r>
            <w:r w:rsidRPr="00974B8A">
              <w:rPr>
                <w:color w:val="auto"/>
              </w:rPr>
              <w:t xml:space="preserve">: </w:t>
            </w:r>
            <w:r w:rsidR="005D5E4D" w:rsidRPr="00974B8A">
              <w:rPr>
                <w:color w:val="auto"/>
              </w:rPr>
              <w:t xml:space="preserve"> не более 1</w:t>
            </w:r>
            <w:r w:rsidRPr="00974B8A">
              <w:rPr>
                <w:color w:val="auto"/>
              </w:rPr>
              <w:t xml:space="preserve"> </w:t>
            </w:r>
            <w:r w:rsidR="005D5E4D" w:rsidRPr="00974B8A">
              <w:rPr>
                <w:color w:val="auto"/>
              </w:rPr>
              <w:t xml:space="preserve">мА; </w:t>
            </w:r>
          </w:p>
          <w:p w:rsidR="005D5E4D" w:rsidRPr="00974B8A" w:rsidRDefault="008E4FAC" w:rsidP="005D5E4D">
            <w:pPr>
              <w:rPr>
                <w:color w:val="auto"/>
              </w:rPr>
            </w:pPr>
            <w:r w:rsidRPr="00974B8A">
              <w:rPr>
                <w:color w:val="auto"/>
              </w:rPr>
              <w:t xml:space="preserve">5) </w:t>
            </w:r>
            <w:r w:rsidR="005D5E4D" w:rsidRPr="00974B8A">
              <w:rPr>
                <w:color w:val="auto"/>
              </w:rPr>
              <w:t>длительность протекания тока</w:t>
            </w:r>
            <w:r w:rsidRPr="00974B8A">
              <w:rPr>
                <w:color w:val="auto"/>
              </w:rPr>
              <w:t>:</w:t>
            </w:r>
            <w:r w:rsidR="005D5E4D" w:rsidRPr="00974B8A">
              <w:rPr>
                <w:color w:val="auto"/>
              </w:rPr>
              <w:t xml:space="preserve"> не более 10 сек.;  </w:t>
            </w:r>
          </w:p>
          <w:p w:rsidR="005D5E4D" w:rsidRPr="00974B8A" w:rsidRDefault="008E4FAC" w:rsidP="005D5E4D">
            <w:pPr>
              <w:rPr>
                <w:color w:val="auto"/>
              </w:rPr>
            </w:pPr>
            <w:r w:rsidRPr="00974B8A">
              <w:rPr>
                <w:color w:val="auto"/>
              </w:rPr>
              <w:t>6)</w:t>
            </w:r>
            <w:r w:rsidR="005D5E4D" w:rsidRPr="00974B8A">
              <w:rPr>
                <w:color w:val="auto"/>
              </w:rPr>
              <w:t xml:space="preserve"> габаритные размеры (в упаковке)</w:t>
            </w:r>
            <w:r w:rsidR="00AB494D" w:rsidRPr="00974B8A">
              <w:rPr>
                <w:color w:val="auto"/>
              </w:rPr>
              <w:t>:</w:t>
            </w:r>
            <w:r w:rsidR="005D5E4D" w:rsidRPr="00974B8A">
              <w:rPr>
                <w:color w:val="auto"/>
              </w:rPr>
              <w:t xml:space="preserve"> 215х60х30мм; </w:t>
            </w:r>
          </w:p>
          <w:p w:rsidR="00AB494D" w:rsidRPr="00974B8A" w:rsidRDefault="008E4FAC" w:rsidP="005D5E4D">
            <w:pPr>
              <w:rPr>
                <w:color w:val="auto"/>
              </w:rPr>
            </w:pPr>
            <w:r w:rsidRPr="00974B8A">
              <w:rPr>
                <w:color w:val="auto"/>
              </w:rPr>
              <w:t xml:space="preserve">7) </w:t>
            </w:r>
            <w:r w:rsidR="005D5E4D" w:rsidRPr="00974B8A">
              <w:rPr>
                <w:color w:val="auto"/>
              </w:rPr>
              <w:t>усл</w:t>
            </w:r>
            <w:r w:rsidR="00AB494D" w:rsidRPr="00974B8A">
              <w:rPr>
                <w:color w:val="auto"/>
              </w:rPr>
              <w:t>овия эксплуатации:</w:t>
            </w:r>
          </w:p>
          <w:p w:rsidR="00AB494D" w:rsidRPr="00974B8A" w:rsidRDefault="00AB494D" w:rsidP="005D5E4D">
            <w:pPr>
              <w:rPr>
                <w:color w:val="auto"/>
              </w:rPr>
            </w:pPr>
            <w:r w:rsidRPr="00974B8A">
              <w:rPr>
                <w:color w:val="auto"/>
              </w:rPr>
              <w:t xml:space="preserve">при температуре: </w:t>
            </w:r>
            <w:r w:rsidR="005D5E4D" w:rsidRPr="00974B8A">
              <w:rPr>
                <w:color w:val="auto"/>
              </w:rPr>
              <w:t xml:space="preserve"> от -40 д</w:t>
            </w:r>
            <w:r w:rsidRPr="00974B8A">
              <w:rPr>
                <w:color w:val="auto"/>
              </w:rPr>
              <w:t>о +45</w:t>
            </w:r>
            <w:r w:rsidRPr="00974B8A">
              <w:rPr>
                <w:color w:val="auto"/>
                <w:vertAlign w:val="superscript"/>
              </w:rPr>
              <w:t>0</w:t>
            </w:r>
            <w:r w:rsidRPr="00974B8A">
              <w:rPr>
                <w:color w:val="auto"/>
              </w:rPr>
              <w:t>С;</w:t>
            </w:r>
          </w:p>
          <w:p w:rsidR="00AB494D" w:rsidRDefault="00AB494D" w:rsidP="005D5E4D">
            <w:pPr>
              <w:rPr>
                <w:color w:val="auto"/>
              </w:rPr>
            </w:pPr>
            <w:r w:rsidRPr="00974B8A">
              <w:rPr>
                <w:color w:val="auto"/>
              </w:rPr>
              <w:t>при влажности: до 98%.</w:t>
            </w:r>
          </w:p>
          <w:p w:rsidR="00BF6032" w:rsidRPr="00974B8A" w:rsidRDefault="00BF6032" w:rsidP="005D5E4D">
            <w:pPr>
              <w:rPr>
                <w:color w:val="auto"/>
              </w:rPr>
            </w:pPr>
            <w:r>
              <w:rPr>
                <w:color w:val="auto"/>
              </w:rPr>
              <w:t xml:space="preserve">8) уровень и тип индикации: </w:t>
            </w:r>
            <w:proofErr w:type="gramStart"/>
            <w:r>
              <w:rPr>
                <w:color w:val="auto"/>
              </w:rPr>
              <w:t>световая</w:t>
            </w:r>
            <w:proofErr w:type="gramEnd"/>
            <w:r>
              <w:rPr>
                <w:color w:val="auto"/>
              </w:rPr>
              <w:t>.</w:t>
            </w:r>
          </w:p>
          <w:p w:rsidR="00FE023C" w:rsidRDefault="00AB494D" w:rsidP="005D5E4D">
            <w:r>
              <w:tab/>
            </w:r>
            <w:r w:rsidR="00FE023C">
              <w:t>На издели</w:t>
            </w:r>
            <w:r w:rsidR="00100955">
              <w:t>и оттиском должны быть нанесены:</w:t>
            </w:r>
            <w:r>
              <w:t xml:space="preserve"> заводской номер предприятия-изготовителя, на какое напряжение он предусмотрен, </w:t>
            </w:r>
            <w:r w:rsidR="00FE023C">
              <w:t xml:space="preserve">дата </w:t>
            </w:r>
            <w:r>
              <w:t xml:space="preserve">первичного (заводского) </w:t>
            </w:r>
            <w:r w:rsidR="00FE023C">
              <w:t>испытания</w:t>
            </w:r>
            <w:r>
              <w:t>.</w:t>
            </w:r>
          </w:p>
          <w:p w:rsidR="00AB494D" w:rsidRDefault="007447DE" w:rsidP="00AB494D">
            <w:pPr>
              <w:contextualSpacing/>
              <w:rPr>
                <w:bCs/>
              </w:rPr>
            </w:pPr>
            <w:r>
              <w:tab/>
            </w:r>
            <w:r w:rsidR="00100955">
              <w:t>В наличии д</w:t>
            </w:r>
            <w:r w:rsidR="00FE023C">
              <w:t>олжн</w:t>
            </w:r>
            <w:r w:rsidR="00AB494D">
              <w:t>ы</w:t>
            </w:r>
            <w:r w:rsidR="00FE023C">
              <w:t xml:space="preserve"> быть </w:t>
            </w:r>
            <w:r w:rsidR="00AB494D">
              <w:t xml:space="preserve">паспорт и сопроводительная документация, </w:t>
            </w:r>
            <w:r w:rsidR="00FE023C">
              <w:t xml:space="preserve">содержащая информацию о дате изготовления; </w:t>
            </w:r>
            <w:r w:rsidR="00AB494D">
              <w:t>первичной поверке, гарантийном сроке хранения.</w:t>
            </w:r>
            <w:r w:rsidR="00AB494D" w:rsidRPr="00F77647">
              <w:rPr>
                <w:bCs/>
              </w:rPr>
              <w:t xml:space="preserve"> </w:t>
            </w:r>
            <w:r w:rsidR="00AB494D">
              <w:rPr>
                <w:bCs/>
              </w:rPr>
              <w:t>Товар должен быть четко определяем согласно м</w:t>
            </w:r>
            <w:r w:rsidR="00AB494D" w:rsidRPr="00F77647">
              <w:rPr>
                <w:bCs/>
              </w:rPr>
              <w:t>аркировк</w:t>
            </w:r>
            <w:r w:rsidR="00AB494D">
              <w:rPr>
                <w:bCs/>
              </w:rPr>
              <w:t xml:space="preserve">и, </w:t>
            </w:r>
            <w:r w:rsidR="00AB494D" w:rsidRPr="00F77647">
              <w:rPr>
                <w:bCs/>
              </w:rPr>
              <w:t xml:space="preserve"> в соответствии с Техническим Регламентом Таможенного Союза «О безопасности </w:t>
            </w:r>
            <w:r w:rsidR="00AB494D" w:rsidRPr="00F77647">
              <w:rPr>
                <w:bCs/>
              </w:rPr>
              <w:lastRenderedPageBreak/>
              <w:t>средств индивидуальной защиты» (</w:t>
            </w:r>
            <w:proofErr w:type="gramStart"/>
            <w:r w:rsidR="00AB494D" w:rsidRPr="00F77647">
              <w:rPr>
                <w:bCs/>
              </w:rPr>
              <w:t>ТР</w:t>
            </w:r>
            <w:proofErr w:type="gramEnd"/>
            <w:r w:rsidR="00AB494D" w:rsidRPr="00F77647">
              <w:rPr>
                <w:bCs/>
              </w:rPr>
              <w:t xml:space="preserve"> ТС 019/2011).</w:t>
            </w:r>
          </w:p>
          <w:p w:rsidR="00AB494D" w:rsidRPr="00F77647" w:rsidRDefault="00AB494D" w:rsidP="00AB494D">
            <w:pPr>
              <w:contextualSpacing/>
              <w:rPr>
                <w:bCs/>
              </w:rPr>
            </w:pPr>
            <w:r w:rsidRPr="00C607C3">
              <w:t>Издели</w:t>
            </w:r>
            <w:r>
              <w:t>е</w:t>
            </w:r>
            <w:r w:rsidRPr="00C607C3">
              <w:t xml:space="preserve"> </w:t>
            </w:r>
            <w:r>
              <w:t xml:space="preserve">должно быть </w:t>
            </w:r>
            <w:r w:rsidRPr="00C607C3">
              <w:t>сертифицирован</w:t>
            </w:r>
            <w:r>
              <w:t>о</w:t>
            </w:r>
            <w:r w:rsidRPr="00C607C3">
              <w:t xml:space="preserve"> Госстандартом </w:t>
            </w:r>
            <w:r>
              <w:t xml:space="preserve"> РК и разрешено к применению на территории Республики Казахстан.</w:t>
            </w:r>
          </w:p>
          <w:p w:rsidR="005E6BFE" w:rsidRDefault="00AB494D" w:rsidP="00FE023C">
            <w:r>
              <w:t>Гарантийный срок должен быть не менее срока завода-изготовителя</w:t>
            </w:r>
            <w:r w:rsidR="00FE023C">
              <w:t>.</w:t>
            </w:r>
            <w:r w:rsidR="00C77FE2">
              <w:tab/>
            </w:r>
          </w:p>
          <w:p w:rsidR="00C339F6" w:rsidRDefault="00C339F6" w:rsidP="005E6BFE">
            <w:pPr>
              <w:jc w:val="both"/>
            </w:pPr>
            <w:r>
              <w:t>Количество и адреса доставки по филиалам:</w:t>
            </w:r>
          </w:p>
          <w:p w:rsidR="00377377" w:rsidRPr="00071A97" w:rsidRDefault="00C339F6" w:rsidP="00B77330">
            <w:pPr>
              <w:rPr>
                <w:rFonts w:eastAsiaTheme="minorHAnsi"/>
                <w:color w:val="auto"/>
                <w:lang w:eastAsia="en-US"/>
              </w:rPr>
            </w:pPr>
            <w:r w:rsidRPr="00B77330">
              <w:rPr>
                <w:color w:val="auto"/>
              </w:rPr>
              <w:t xml:space="preserve">1) </w:t>
            </w:r>
            <w:bookmarkStart w:id="0" w:name="_GoBack"/>
            <w:bookmarkEnd w:id="0"/>
          </w:p>
        </w:tc>
      </w:tr>
    </w:tbl>
    <w:p w:rsidR="003376B6" w:rsidRPr="00071A97" w:rsidRDefault="003376B6" w:rsidP="00071A97">
      <w:pPr>
        <w:shd w:val="clear" w:color="auto" w:fill="FFFFFF"/>
        <w:rPr>
          <w:color w:val="333333"/>
        </w:rPr>
      </w:pPr>
    </w:p>
    <w:p w:rsidR="00410FDC" w:rsidRDefault="00100955" w:rsidP="006366A5">
      <w:pPr>
        <w:shd w:val="clear" w:color="auto" w:fill="FFFFFF"/>
        <w:jc w:val="both"/>
        <w:rPr>
          <w:color w:val="auto"/>
        </w:rPr>
      </w:pPr>
      <w:r>
        <w:rPr>
          <w:color w:val="auto"/>
        </w:rPr>
        <w:tab/>
      </w:r>
      <w:r w:rsidR="006366A5" w:rsidRPr="006366A5">
        <w:rPr>
          <w:color w:val="auto"/>
        </w:rPr>
        <w:t>Примечание:</w:t>
      </w:r>
    </w:p>
    <w:p w:rsidR="003376B6" w:rsidRPr="006366A5" w:rsidRDefault="00410FDC" w:rsidP="006366A5">
      <w:pPr>
        <w:shd w:val="clear" w:color="auto" w:fill="FFFFFF"/>
        <w:jc w:val="both"/>
        <w:rPr>
          <w:color w:val="auto"/>
        </w:rPr>
      </w:pPr>
      <w:r>
        <w:rPr>
          <w:color w:val="auto"/>
        </w:rPr>
        <w:tab/>
      </w:r>
      <w:r w:rsidR="003376B6" w:rsidRPr="006366A5">
        <w:rPr>
          <w:color w:val="auto"/>
        </w:rPr>
        <w:t>1. Установление в настоящей технической спецификации квалификационных требований, предъявляемых к потенциальному поставщику, не допускается.</w:t>
      </w:r>
    </w:p>
    <w:p w:rsidR="003376B6" w:rsidRPr="006366A5" w:rsidRDefault="00410FDC" w:rsidP="006366A5">
      <w:pPr>
        <w:shd w:val="clear" w:color="auto" w:fill="FFFFFF"/>
        <w:jc w:val="both"/>
        <w:rPr>
          <w:color w:val="auto"/>
        </w:rPr>
      </w:pPr>
      <w:r>
        <w:rPr>
          <w:color w:val="auto"/>
        </w:rPr>
        <w:tab/>
      </w:r>
      <w:r w:rsidR="003376B6" w:rsidRPr="006366A5">
        <w:rPr>
          <w:color w:val="auto"/>
        </w:rPr>
        <w:t>2. Установление требований технической спецификации в иных документах не допускается.</w:t>
      </w:r>
    </w:p>
    <w:p w:rsidR="003376B6" w:rsidRPr="006366A5" w:rsidRDefault="00410FDC" w:rsidP="006366A5">
      <w:pPr>
        <w:shd w:val="clear" w:color="auto" w:fill="FFFFFF"/>
        <w:jc w:val="both"/>
        <w:rPr>
          <w:rFonts w:eastAsiaTheme="minorHAnsi"/>
          <w:color w:val="auto"/>
          <w:lang w:eastAsia="en-US"/>
        </w:rPr>
      </w:pPr>
      <w:r>
        <w:rPr>
          <w:color w:val="auto"/>
        </w:rPr>
        <w:tab/>
      </w:r>
      <w:r w:rsidR="003376B6" w:rsidRPr="006366A5">
        <w:rPr>
          <w:color w:val="auto"/>
        </w:rPr>
        <w:t>3. Техническая спецификация</w:t>
      </w:r>
      <w:r w:rsidR="003376B6" w:rsidRPr="006366A5">
        <w:rPr>
          <w:rFonts w:eastAsiaTheme="minorHAnsi"/>
          <w:color w:val="auto"/>
          <w:shd w:val="clear" w:color="auto" w:fill="FFFFFF"/>
          <w:lang w:eastAsia="en-US"/>
        </w:rPr>
        <w:t xml:space="preserve"> разрабатывается на казахском и русском языках.</w:t>
      </w:r>
    </w:p>
    <w:p w:rsidR="00C74F23" w:rsidRPr="006366A5" w:rsidRDefault="00C74F23" w:rsidP="006366A5">
      <w:pPr>
        <w:shd w:val="clear" w:color="auto" w:fill="FFFFFF"/>
        <w:jc w:val="both"/>
        <w:rPr>
          <w:rFonts w:eastAsiaTheme="minorHAnsi"/>
          <w:color w:val="auto"/>
          <w:lang w:eastAsia="en-US"/>
        </w:rPr>
      </w:pPr>
    </w:p>
    <w:p w:rsidR="00A40CEC" w:rsidRDefault="00A40CEC" w:rsidP="00A40CEC">
      <w:pPr>
        <w:jc w:val="both"/>
        <w:rPr>
          <w:b/>
          <w:bCs/>
          <w:highlight w:val="yellow"/>
        </w:rPr>
      </w:pPr>
    </w:p>
    <w:p w:rsidR="00A40CEC" w:rsidRDefault="00A40CEC" w:rsidP="00A40CEC">
      <w:pPr>
        <w:jc w:val="both"/>
        <w:rPr>
          <w:b/>
          <w:bCs/>
          <w:highlight w:val="yellow"/>
        </w:rPr>
      </w:pPr>
    </w:p>
    <w:p w:rsidR="00A40CEC" w:rsidRDefault="00A40CEC" w:rsidP="00A40CEC">
      <w:pPr>
        <w:jc w:val="both"/>
        <w:rPr>
          <w:b/>
          <w:bCs/>
          <w:highlight w:val="yellow"/>
        </w:rPr>
      </w:pPr>
    </w:p>
    <w:p w:rsidR="00A40CEC" w:rsidRPr="00A40CEC" w:rsidRDefault="00A40CEC" w:rsidP="00A40CEC">
      <w:pPr>
        <w:jc w:val="both"/>
        <w:rPr>
          <w:b/>
          <w:color w:val="FF0000"/>
          <w:lang w:val="kk-KZ"/>
        </w:rPr>
      </w:pPr>
      <w:r w:rsidRPr="00A40CEC">
        <w:rPr>
          <w:b/>
          <w:bCs/>
        </w:rPr>
        <w:tab/>
      </w:r>
      <w:proofErr w:type="spellStart"/>
      <w:r w:rsidRPr="00A40CEC">
        <w:rPr>
          <w:b/>
          <w:bCs/>
        </w:rPr>
        <w:t>И.о</w:t>
      </w:r>
      <w:proofErr w:type="spellEnd"/>
      <w:r w:rsidRPr="00A40CEC">
        <w:rPr>
          <w:b/>
          <w:bCs/>
        </w:rPr>
        <w:t xml:space="preserve">. Председателя Правления                                                  Р. </w:t>
      </w:r>
      <w:proofErr w:type="spellStart"/>
      <w:r w:rsidRPr="00A40CEC">
        <w:rPr>
          <w:b/>
          <w:bCs/>
        </w:rPr>
        <w:t>Нұрдә</w:t>
      </w:r>
      <w:proofErr w:type="gramStart"/>
      <w:r w:rsidRPr="00A40CEC">
        <w:rPr>
          <w:b/>
          <w:bCs/>
        </w:rPr>
        <w:t>улет</w:t>
      </w:r>
      <w:proofErr w:type="spellEnd"/>
      <w:proofErr w:type="gramEnd"/>
    </w:p>
    <w:p w:rsidR="00A40CEC" w:rsidRPr="00A40CEC" w:rsidRDefault="00A40CEC" w:rsidP="00A40CEC">
      <w:pPr>
        <w:jc w:val="both"/>
        <w:rPr>
          <w:b/>
          <w:color w:val="FF0000"/>
          <w:lang w:val="kk-KZ"/>
        </w:rPr>
      </w:pPr>
    </w:p>
    <w:p w:rsidR="00A40CEC" w:rsidRPr="00A40CEC" w:rsidRDefault="00A40CEC" w:rsidP="00A40CEC">
      <w:pPr>
        <w:rPr>
          <w:b/>
          <w:lang w:val="kk-KZ"/>
        </w:rPr>
      </w:pPr>
      <w:r w:rsidRPr="00A40CEC">
        <w:rPr>
          <w:b/>
          <w:lang w:val="kk-KZ"/>
        </w:rPr>
        <w:tab/>
        <w:t xml:space="preserve">Начальник отдела охраны труда и    </w:t>
      </w:r>
    </w:p>
    <w:p w:rsidR="00A40CEC" w:rsidRPr="00391846" w:rsidRDefault="00A40CEC" w:rsidP="00A40CEC">
      <w:pPr>
        <w:rPr>
          <w:b/>
          <w:lang w:val="kk-KZ"/>
        </w:rPr>
      </w:pPr>
      <w:r w:rsidRPr="00A40CEC">
        <w:rPr>
          <w:b/>
          <w:lang w:val="kk-KZ"/>
        </w:rPr>
        <w:tab/>
        <w:t xml:space="preserve">техники безопасности                                                                </w:t>
      </w:r>
      <w:r w:rsidRPr="00A40CEC">
        <w:rPr>
          <w:b/>
        </w:rPr>
        <w:t xml:space="preserve"> </w:t>
      </w:r>
      <w:r w:rsidRPr="00A40CEC">
        <w:rPr>
          <w:b/>
          <w:lang w:val="kk-KZ"/>
        </w:rPr>
        <w:t>О. Русинова</w:t>
      </w:r>
      <w:r w:rsidRPr="00391846">
        <w:rPr>
          <w:b/>
          <w:lang w:val="kk-KZ"/>
        </w:rPr>
        <w:t xml:space="preserve"> </w:t>
      </w:r>
    </w:p>
    <w:p w:rsidR="003376B6" w:rsidRPr="006366A5" w:rsidRDefault="003376B6" w:rsidP="006366A5">
      <w:pPr>
        <w:jc w:val="both"/>
        <w:rPr>
          <w:color w:val="auto"/>
          <w:lang w:val="kk-KZ"/>
        </w:rPr>
      </w:pPr>
    </w:p>
    <w:sectPr w:rsidR="003376B6" w:rsidRPr="006366A5" w:rsidSect="00AA4D5A">
      <w:pgSz w:w="11906" w:h="16838"/>
      <w:pgMar w:top="567"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56B91"/>
    <w:multiLevelType w:val="hybridMultilevel"/>
    <w:tmpl w:val="0C36CD6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4B7273"/>
    <w:multiLevelType w:val="hybridMultilevel"/>
    <w:tmpl w:val="27A0A15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CE472F6"/>
    <w:multiLevelType w:val="hybridMultilevel"/>
    <w:tmpl w:val="C3645AD2"/>
    <w:lvl w:ilvl="0" w:tplc="0516706E">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
    <w:nsid w:val="36B91FD8"/>
    <w:multiLevelType w:val="hybridMultilevel"/>
    <w:tmpl w:val="B7E442D0"/>
    <w:lvl w:ilvl="0" w:tplc="BD945AAA">
      <w:start w:val="1"/>
      <w:numFmt w:val="decimal"/>
      <w:lvlText w:val="%1)"/>
      <w:lvlJc w:val="left"/>
      <w:pPr>
        <w:ind w:left="465" w:hanging="360"/>
      </w:pPr>
      <w:rPr>
        <w:rFonts w:hint="default"/>
      </w:rPr>
    </w:lvl>
    <w:lvl w:ilvl="1" w:tplc="04190019" w:tentative="1">
      <w:start w:val="1"/>
      <w:numFmt w:val="lowerLetter"/>
      <w:lvlText w:val="%2."/>
      <w:lvlJc w:val="left"/>
      <w:pPr>
        <w:ind w:left="1185" w:hanging="360"/>
      </w:pPr>
    </w:lvl>
    <w:lvl w:ilvl="2" w:tplc="0419001B" w:tentative="1">
      <w:start w:val="1"/>
      <w:numFmt w:val="lowerRoman"/>
      <w:lvlText w:val="%3."/>
      <w:lvlJc w:val="right"/>
      <w:pPr>
        <w:ind w:left="1905" w:hanging="180"/>
      </w:pPr>
    </w:lvl>
    <w:lvl w:ilvl="3" w:tplc="0419000F" w:tentative="1">
      <w:start w:val="1"/>
      <w:numFmt w:val="decimal"/>
      <w:lvlText w:val="%4."/>
      <w:lvlJc w:val="left"/>
      <w:pPr>
        <w:ind w:left="2625" w:hanging="360"/>
      </w:pPr>
    </w:lvl>
    <w:lvl w:ilvl="4" w:tplc="04190019" w:tentative="1">
      <w:start w:val="1"/>
      <w:numFmt w:val="lowerLetter"/>
      <w:lvlText w:val="%5."/>
      <w:lvlJc w:val="left"/>
      <w:pPr>
        <w:ind w:left="3345" w:hanging="360"/>
      </w:pPr>
    </w:lvl>
    <w:lvl w:ilvl="5" w:tplc="0419001B" w:tentative="1">
      <w:start w:val="1"/>
      <w:numFmt w:val="lowerRoman"/>
      <w:lvlText w:val="%6."/>
      <w:lvlJc w:val="right"/>
      <w:pPr>
        <w:ind w:left="4065" w:hanging="180"/>
      </w:pPr>
    </w:lvl>
    <w:lvl w:ilvl="6" w:tplc="0419000F" w:tentative="1">
      <w:start w:val="1"/>
      <w:numFmt w:val="decimal"/>
      <w:lvlText w:val="%7."/>
      <w:lvlJc w:val="left"/>
      <w:pPr>
        <w:ind w:left="4785" w:hanging="360"/>
      </w:pPr>
    </w:lvl>
    <w:lvl w:ilvl="7" w:tplc="04190019" w:tentative="1">
      <w:start w:val="1"/>
      <w:numFmt w:val="lowerLetter"/>
      <w:lvlText w:val="%8."/>
      <w:lvlJc w:val="left"/>
      <w:pPr>
        <w:ind w:left="5505" w:hanging="360"/>
      </w:pPr>
    </w:lvl>
    <w:lvl w:ilvl="8" w:tplc="0419001B" w:tentative="1">
      <w:start w:val="1"/>
      <w:numFmt w:val="lowerRoman"/>
      <w:lvlText w:val="%9."/>
      <w:lvlJc w:val="right"/>
      <w:pPr>
        <w:ind w:left="6225" w:hanging="180"/>
      </w:pPr>
    </w:lvl>
  </w:abstractNum>
  <w:abstractNum w:abstractNumId="4">
    <w:nsid w:val="3B9B6A26"/>
    <w:multiLevelType w:val="hybridMultilevel"/>
    <w:tmpl w:val="F6EEA6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3E658FE"/>
    <w:multiLevelType w:val="multilevel"/>
    <w:tmpl w:val="BCCEB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43A77F9"/>
    <w:multiLevelType w:val="hybridMultilevel"/>
    <w:tmpl w:val="09CE8C52"/>
    <w:lvl w:ilvl="0" w:tplc="16147976">
      <w:start w:val="1"/>
      <w:numFmt w:val="decimal"/>
      <w:lvlText w:val="%1."/>
      <w:lvlJc w:val="left"/>
      <w:pPr>
        <w:ind w:left="1004" w:hanging="360"/>
      </w:pPr>
      <w:rPr>
        <w:rFonts w:eastAsia="Times New Roman" w:hint="default"/>
        <w:u w:val="none"/>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7">
    <w:nsid w:val="74B63336"/>
    <w:multiLevelType w:val="hybridMultilevel"/>
    <w:tmpl w:val="C1F68364"/>
    <w:lvl w:ilvl="0" w:tplc="3A1A5B66">
      <w:start w:val="54"/>
      <w:numFmt w:val="decimal"/>
      <w:lvlText w:val="%1"/>
      <w:lvlJc w:val="left"/>
      <w:pPr>
        <w:ind w:left="2280" w:hanging="360"/>
      </w:pPr>
      <w:rPr>
        <w:rFonts w:hint="default"/>
      </w:rPr>
    </w:lvl>
    <w:lvl w:ilvl="1" w:tplc="04190019" w:tentative="1">
      <w:start w:val="1"/>
      <w:numFmt w:val="lowerLetter"/>
      <w:lvlText w:val="%2."/>
      <w:lvlJc w:val="left"/>
      <w:pPr>
        <w:ind w:left="3000" w:hanging="360"/>
      </w:pPr>
    </w:lvl>
    <w:lvl w:ilvl="2" w:tplc="0419001B" w:tentative="1">
      <w:start w:val="1"/>
      <w:numFmt w:val="lowerRoman"/>
      <w:lvlText w:val="%3."/>
      <w:lvlJc w:val="right"/>
      <w:pPr>
        <w:ind w:left="3720" w:hanging="180"/>
      </w:pPr>
    </w:lvl>
    <w:lvl w:ilvl="3" w:tplc="0419000F" w:tentative="1">
      <w:start w:val="1"/>
      <w:numFmt w:val="decimal"/>
      <w:lvlText w:val="%4."/>
      <w:lvlJc w:val="left"/>
      <w:pPr>
        <w:ind w:left="4440" w:hanging="360"/>
      </w:pPr>
    </w:lvl>
    <w:lvl w:ilvl="4" w:tplc="04190019" w:tentative="1">
      <w:start w:val="1"/>
      <w:numFmt w:val="lowerLetter"/>
      <w:lvlText w:val="%5."/>
      <w:lvlJc w:val="left"/>
      <w:pPr>
        <w:ind w:left="5160" w:hanging="360"/>
      </w:pPr>
    </w:lvl>
    <w:lvl w:ilvl="5" w:tplc="0419001B" w:tentative="1">
      <w:start w:val="1"/>
      <w:numFmt w:val="lowerRoman"/>
      <w:lvlText w:val="%6."/>
      <w:lvlJc w:val="right"/>
      <w:pPr>
        <w:ind w:left="5880" w:hanging="180"/>
      </w:pPr>
    </w:lvl>
    <w:lvl w:ilvl="6" w:tplc="0419000F" w:tentative="1">
      <w:start w:val="1"/>
      <w:numFmt w:val="decimal"/>
      <w:lvlText w:val="%7."/>
      <w:lvlJc w:val="left"/>
      <w:pPr>
        <w:ind w:left="6600" w:hanging="360"/>
      </w:pPr>
    </w:lvl>
    <w:lvl w:ilvl="7" w:tplc="04190019" w:tentative="1">
      <w:start w:val="1"/>
      <w:numFmt w:val="lowerLetter"/>
      <w:lvlText w:val="%8."/>
      <w:lvlJc w:val="left"/>
      <w:pPr>
        <w:ind w:left="7320" w:hanging="360"/>
      </w:pPr>
    </w:lvl>
    <w:lvl w:ilvl="8" w:tplc="0419001B" w:tentative="1">
      <w:start w:val="1"/>
      <w:numFmt w:val="lowerRoman"/>
      <w:lvlText w:val="%9."/>
      <w:lvlJc w:val="right"/>
      <w:pPr>
        <w:ind w:left="8040" w:hanging="180"/>
      </w:pPr>
    </w:lvl>
  </w:abstractNum>
  <w:abstractNum w:abstractNumId="8">
    <w:nsid w:val="74B6496F"/>
    <w:multiLevelType w:val="hybridMultilevel"/>
    <w:tmpl w:val="40D0E5E6"/>
    <w:lvl w:ilvl="0" w:tplc="8C0663E8">
      <w:start w:val="1"/>
      <w:numFmt w:val="decimal"/>
      <w:lvlText w:val="%1."/>
      <w:lvlJc w:val="left"/>
      <w:pPr>
        <w:ind w:left="644" w:hanging="360"/>
      </w:pPr>
      <w:rPr>
        <w:rFonts w:eastAsia="Times New Roman"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4"/>
  </w:num>
  <w:num w:numId="2">
    <w:abstractNumId w:val="0"/>
  </w:num>
  <w:num w:numId="3">
    <w:abstractNumId w:val="7"/>
  </w:num>
  <w:num w:numId="4">
    <w:abstractNumId w:val="3"/>
  </w:num>
  <w:num w:numId="5">
    <w:abstractNumId w:val="2"/>
  </w:num>
  <w:num w:numId="6">
    <w:abstractNumId w:val="8"/>
  </w:num>
  <w:num w:numId="7">
    <w:abstractNumId w:val="1"/>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0734"/>
    <w:rsid w:val="0000718E"/>
    <w:rsid w:val="0002773F"/>
    <w:rsid w:val="000328C3"/>
    <w:rsid w:val="00071A97"/>
    <w:rsid w:val="000B2D0A"/>
    <w:rsid w:val="000D07B5"/>
    <w:rsid w:val="000F2822"/>
    <w:rsid w:val="00100955"/>
    <w:rsid w:val="001265F4"/>
    <w:rsid w:val="001419FF"/>
    <w:rsid w:val="001443C3"/>
    <w:rsid w:val="0016418F"/>
    <w:rsid w:val="0018025B"/>
    <w:rsid w:val="00196135"/>
    <w:rsid w:val="001A678B"/>
    <w:rsid w:val="001B6E74"/>
    <w:rsid w:val="001E18E5"/>
    <w:rsid w:val="0023095D"/>
    <w:rsid w:val="00242F3F"/>
    <w:rsid w:val="00263AE7"/>
    <w:rsid w:val="002745C9"/>
    <w:rsid w:val="002846EC"/>
    <w:rsid w:val="002A67A5"/>
    <w:rsid w:val="002B4E2F"/>
    <w:rsid w:val="002C0F57"/>
    <w:rsid w:val="002E26FD"/>
    <w:rsid w:val="002F387B"/>
    <w:rsid w:val="00301062"/>
    <w:rsid w:val="00306492"/>
    <w:rsid w:val="003376B6"/>
    <w:rsid w:val="00341A0C"/>
    <w:rsid w:val="00377377"/>
    <w:rsid w:val="00377A3F"/>
    <w:rsid w:val="00394EE8"/>
    <w:rsid w:val="003B4CE3"/>
    <w:rsid w:val="003C7DFE"/>
    <w:rsid w:val="003E7C13"/>
    <w:rsid w:val="00410734"/>
    <w:rsid w:val="00410FDC"/>
    <w:rsid w:val="004219C7"/>
    <w:rsid w:val="00462D1A"/>
    <w:rsid w:val="00462F27"/>
    <w:rsid w:val="004D2F0E"/>
    <w:rsid w:val="004E0C6B"/>
    <w:rsid w:val="00502E3A"/>
    <w:rsid w:val="00526B05"/>
    <w:rsid w:val="00542F6E"/>
    <w:rsid w:val="005723BA"/>
    <w:rsid w:val="005A24EA"/>
    <w:rsid w:val="005A501C"/>
    <w:rsid w:val="005B3852"/>
    <w:rsid w:val="005D5E4D"/>
    <w:rsid w:val="005E6BFE"/>
    <w:rsid w:val="005F002A"/>
    <w:rsid w:val="005F7BBC"/>
    <w:rsid w:val="006048CC"/>
    <w:rsid w:val="0063632D"/>
    <w:rsid w:val="006366A5"/>
    <w:rsid w:val="0065074E"/>
    <w:rsid w:val="00666488"/>
    <w:rsid w:val="006D184B"/>
    <w:rsid w:val="006E0C54"/>
    <w:rsid w:val="006E5605"/>
    <w:rsid w:val="00700FBF"/>
    <w:rsid w:val="0070366E"/>
    <w:rsid w:val="00710C6F"/>
    <w:rsid w:val="007153BD"/>
    <w:rsid w:val="00730FD0"/>
    <w:rsid w:val="0073518D"/>
    <w:rsid w:val="00741E4D"/>
    <w:rsid w:val="007447DE"/>
    <w:rsid w:val="00822B8E"/>
    <w:rsid w:val="00834A19"/>
    <w:rsid w:val="00844DD3"/>
    <w:rsid w:val="008708E8"/>
    <w:rsid w:val="0088286D"/>
    <w:rsid w:val="00887282"/>
    <w:rsid w:val="00893435"/>
    <w:rsid w:val="008A078E"/>
    <w:rsid w:val="008C3466"/>
    <w:rsid w:val="008E4FAC"/>
    <w:rsid w:val="00930E83"/>
    <w:rsid w:val="009479BE"/>
    <w:rsid w:val="00973B06"/>
    <w:rsid w:val="00974B8A"/>
    <w:rsid w:val="009E4724"/>
    <w:rsid w:val="00A40CEC"/>
    <w:rsid w:val="00A6578F"/>
    <w:rsid w:val="00A97D55"/>
    <w:rsid w:val="00AA4D5A"/>
    <w:rsid w:val="00AB40A7"/>
    <w:rsid w:val="00AB494D"/>
    <w:rsid w:val="00B06076"/>
    <w:rsid w:val="00B62D7E"/>
    <w:rsid w:val="00B77330"/>
    <w:rsid w:val="00BB42BA"/>
    <w:rsid w:val="00BC3C2D"/>
    <w:rsid w:val="00BE7308"/>
    <w:rsid w:val="00BF6032"/>
    <w:rsid w:val="00C12D10"/>
    <w:rsid w:val="00C339F6"/>
    <w:rsid w:val="00C74F23"/>
    <w:rsid w:val="00C77FE2"/>
    <w:rsid w:val="00CB5966"/>
    <w:rsid w:val="00CF3A4D"/>
    <w:rsid w:val="00CF6A35"/>
    <w:rsid w:val="00D202F7"/>
    <w:rsid w:val="00D43004"/>
    <w:rsid w:val="00D5379C"/>
    <w:rsid w:val="00D53B77"/>
    <w:rsid w:val="00DA1E8D"/>
    <w:rsid w:val="00DE3B1F"/>
    <w:rsid w:val="00DF4187"/>
    <w:rsid w:val="00E8048C"/>
    <w:rsid w:val="00EA662E"/>
    <w:rsid w:val="00EC1349"/>
    <w:rsid w:val="00ED0436"/>
    <w:rsid w:val="00ED4EC9"/>
    <w:rsid w:val="00F21C48"/>
    <w:rsid w:val="00F24BD9"/>
    <w:rsid w:val="00F7290C"/>
    <w:rsid w:val="00F95555"/>
    <w:rsid w:val="00FD66E1"/>
    <w:rsid w:val="00FE02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6488"/>
    <w:pPr>
      <w:spacing w:after="0" w:line="240" w:lineRule="auto"/>
    </w:pPr>
    <w:rPr>
      <w:rFonts w:ascii="Times New Roman" w:eastAsia="Times New Roman" w:hAnsi="Times New Roman" w:cs="Times New Roman"/>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0">
    <w:name w:val="s0"/>
    <w:rsid w:val="00666488"/>
    <w:rPr>
      <w:rFonts w:ascii="Times New Roman" w:hAnsi="Times New Roman" w:cs="Times New Roman" w:hint="default"/>
      <w:b w:val="0"/>
      <w:bCs w:val="0"/>
      <w:i w:val="0"/>
      <w:iCs w:val="0"/>
      <w:color w:val="000000"/>
    </w:rPr>
  </w:style>
  <w:style w:type="character" w:customStyle="1" w:styleId="s1">
    <w:name w:val="s1"/>
    <w:rsid w:val="00666488"/>
    <w:rPr>
      <w:rFonts w:ascii="Times New Roman" w:hAnsi="Times New Roman" w:cs="Times New Roman" w:hint="default"/>
      <w:b/>
      <w:bCs/>
      <w:color w:val="000000"/>
    </w:rPr>
  </w:style>
  <w:style w:type="table" w:styleId="a3">
    <w:name w:val="Table Grid"/>
    <w:basedOn w:val="a1"/>
    <w:uiPriority w:val="59"/>
    <w:rsid w:val="003376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7290C"/>
    <w:pPr>
      <w:ind w:left="720"/>
      <w:contextualSpacing/>
    </w:pPr>
  </w:style>
  <w:style w:type="character" w:styleId="a5">
    <w:name w:val="Hyperlink"/>
    <w:basedOn w:val="a0"/>
    <w:uiPriority w:val="99"/>
    <w:semiHidden/>
    <w:unhideWhenUsed/>
    <w:rsid w:val="00C77FE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6488"/>
    <w:pPr>
      <w:spacing w:after="0" w:line="240" w:lineRule="auto"/>
    </w:pPr>
    <w:rPr>
      <w:rFonts w:ascii="Times New Roman" w:eastAsia="Times New Roman" w:hAnsi="Times New Roman" w:cs="Times New Roman"/>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0">
    <w:name w:val="s0"/>
    <w:rsid w:val="00666488"/>
    <w:rPr>
      <w:rFonts w:ascii="Times New Roman" w:hAnsi="Times New Roman" w:cs="Times New Roman" w:hint="default"/>
      <w:b w:val="0"/>
      <w:bCs w:val="0"/>
      <w:i w:val="0"/>
      <w:iCs w:val="0"/>
      <w:color w:val="000000"/>
    </w:rPr>
  </w:style>
  <w:style w:type="character" w:customStyle="1" w:styleId="s1">
    <w:name w:val="s1"/>
    <w:rsid w:val="00666488"/>
    <w:rPr>
      <w:rFonts w:ascii="Times New Roman" w:hAnsi="Times New Roman" w:cs="Times New Roman" w:hint="default"/>
      <w:b/>
      <w:bCs/>
      <w:color w:val="000000"/>
    </w:rPr>
  </w:style>
  <w:style w:type="table" w:styleId="a3">
    <w:name w:val="Table Grid"/>
    <w:basedOn w:val="a1"/>
    <w:uiPriority w:val="59"/>
    <w:rsid w:val="003376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7290C"/>
    <w:pPr>
      <w:ind w:left="720"/>
      <w:contextualSpacing/>
    </w:pPr>
  </w:style>
  <w:style w:type="character" w:styleId="a5">
    <w:name w:val="Hyperlink"/>
    <w:basedOn w:val="a0"/>
    <w:uiPriority w:val="99"/>
    <w:semiHidden/>
    <w:unhideWhenUsed/>
    <w:rsid w:val="00C77FE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7778512">
      <w:bodyDiv w:val="1"/>
      <w:marLeft w:val="0"/>
      <w:marRight w:val="0"/>
      <w:marTop w:val="0"/>
      <w:marBottom w:val="0"/>
      <w:divBdr>
        <w:top w:val="none" w:sz="0" w:space="0" w:color="auto"/>
        <w:left w:val="none" w:sz="0" w:space="0" w:color="auto"/>
        <w:bottom w:val="none" w:sz="0" w:space="0" w:color="auto"/>
        <w:right w:val="none" w:sz="0" w:space="0" w:color="auto"/>
      </w:divBdr>
      <w:divsChild>
        <w:div w:id="1920358533">
          <w:marLeft w:val="0"/>
          <w:marRight w:val="0"/>
          <w:marTop w:val="0"/>
          <w:marBottom w:val="0"/>
          <w:divBdr>
            <w:top w:val="none" w:sz="0" w:space="0" w:color="auto"/>
            <w:left w:val="none" w:sz="0" w:space="0" w:color="auto"/>
            <w:bottom w:val="none" w:sz="0" w:space="0" w:color="auto"/>
            <w:right w:val="none" w:sz="0" w:space="0" w:color="auto"/>
          </w:divBdr>
          <w:divsChild>
            <w:div w:id="530647907">
              <w:marLeft w:val="0"/>
              <w:marRight w:val="0"/>
              <w:marTop w:val="0"/>
              <w:marBottom w:val="0"/>
              <w:divBdr>
                <w:top w:val="none" w:sz="0" w:space="0" w:color="auto"/>
                <w:left w:val="none" w:sz="0" w:space="0" w:color="auto"/>
                <w:bottom w:val="none" w:sz="0" w:space="0" w:color="auto"/>
                <w:right w:val="none" w:sz="0" w:space="0" w:color="auto"/>
              </w:divBdr>
              <w:divsChild>
                <w:div w:id="1064646988">
                  <w:marLeft w:val="0"/>
                  <w:marRight w:val="0"/>
                  <w:marTop w:val="0"/>
                  <w:marBottom w:val="0"/>
                  <w:divBdr>
                    <w:top w:val="none" w:sz="0" w:space="0" w:color="auto"/>
                    <w:left w:val="none" w:sz="0" w:space="0" w:color="auto"/>
                    <w:bottom w:val="none" w:sz="0" w:space="0" w:color="auto"/>
                    <w:right w:val="none" w:sz="0" w:space="0" w:color="auto"/>
                  </w:divBdr>
                  <w:divsChild>
                    <w:div w:id="1201894893">
                      <w:marLeft w:val="-240"/>
                      <w:marRight w:val="-240"/>
                      <w:marTop w:val="0"/>
                      <w:marBottom w:val="0"/>
                      <w:divBdr>
                        <w:top w:val="none" w:sz="0" w:space="0" w:color="auto"/>
                        <w:left w:val="none" w:sz="0" w:space="0" w:color="auto"/>
                        <w:bottom w:val="none" w:sz="0" w:space="0" w:color="auto"/>
                        <w:right w:val="none" w:sz="0" w:space="0" w:color="auto"/>
                      </w:divBdr>
                      <w:divsChild>
                        <w:div w:id="472988244">
                          <w:marLeft w:val="0"/>
                          <w:marRight w:val="0"/>
                          <w:marTop w:val="0"/>
                          <w:marBottom w:val="0"/>
                          <w:divBdr>
                            <w:top w:val="none" w:sz="0" w:space="0" w:color="auto"/>
                            <w:left w:val="none" w:sz="0" w:space="0" w:color="auto"/>
                            <w:bottom w:val="none" w:sz="0" w:space="0" w:color="auto"/>
                            <w:right w:val="none" w:sz="0" w:space="0" w:color="auto"/>
                          </w:divBdr>
                          <w:divsChild>
                            <w:div w:id="1875579789">
                              <w:marLeft w:val="0"/>
                              <w:marRight w:val="465"/>
                              <w:marTop w:val="105"/>
                              <w:marBottom w:val="600"/>
                              <w:divBdr>
                                <w:top w:val="none" w:sz="0" w:space="0" w:color="auto"/>
                                <w:left w:val="none" w:sz="0" w:space="0" w:color="auto"/>
                                <w:bottom w:val="none" w:sz="0" w:space="0" w:color="auto"/>
                                <w:right w:val="none" w:sz="0" w:space="0" w:color="auto"/>
                              </w:divBdr>
                              <w:divsChild>
                                <w:div w:id="182145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2441594">
          <w:marLeft w:val="0"/>
          <w:marRight w:val="0"/>
          <w:marTop w:val="0"/>
          <w:marBottom w:val="0"/>
          <w:divBdr>
            <w:top w:val="none" w:sz="0" w:space="0" w:color="auto"/>
            <w:left w:val="none" w:sz="0" w:space="0" w:color="auto"/>
            <w:bottom w:val="none" w:sz="0" w:space="0" w:color="auto"/>
            <w:right w:val="none" w:sz="0" w:space="0" w:color="auto"/>
          </w:divBdr>
          <w:divsChild>
            <w:div w:id="1160659563">
              <w:marLeft w:val="0"/>
              <w:marRight w:val="0"/>
              <w:marTop w:val="0"/>
              <w:marBottom w:val="0"/>
              <w:divBdr>
                <w:top w:val="none" w:sz="0" w:space="0" w:color="auto"/>
                <w:left w:val="none" w:sz="0" w:space="0" w:color="auto"/>
                <w:bottom w:val="none" w:sz="0" w:space="0" w:color="auto"/>
                <w:right w:val="none" w:sz="0" w:space="0" w:color="auto"/>
              </w:divBdr>
              <w:divsChild>
                <w:div w:id="714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953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enstru.kz/code_new.jsp?&amp;t=%D0%A3%D0%BA%D0%B0%D0%B7%D0%B0%D1%82%D0%B5%D0%BB%D1%8C%20%D0%BD%D0%B0%D0%BF%D1%80%D1%8F%D0%B6%D0%B5%D0%BD%D0%B8%D1%8F%20%D0%B4%D0%B2%D1%83%D1%85%D0%BF%D0%BE%D0%BB%D1%8E%D1%81%D0%BD%D1%8B%D0%B9,%20%D0%B4%D0%BE%201000%20%D0%92&amp;s=common&amp;p=10&amp;n=0&amp;S=265145%2E500&amp;N=%D0%A3%D0%BA%D0%B0%D0%B7%D0%B0%D1%82%D0%B5%D0%BB%D1%8C%20%D0%BD%D0%B0%D0%BF%D1%80%D1%8F%D0%B6%D0%B5%D0%BD%D0%B8%D1%8F&amp;fc=1&amp;fg=1&amp;new=265145.500.00000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nstru.kz/code_new.jsp?&amp;t=%D0%A3%D0%BA%D0%B0%D0%B7%D0%B0%D1%82%D0%B5%D0%BB%D1%8C%20%D0%BD%D0%B0%D0%BF%D1%80%D1%8F%D0%B6%D0%B5%D0%BD%D0%B8%D1%8F%20%D0%B4%D0%B2%D1%83%D1%85%D0%BF%D0%BE%D0%BB%D1%8E%D1%81%D0%BD%D1%8B%D0%B9,%20%D0%B4%D0%BE%201000%20%D0%92&amp;s=common&amp;p=10&amp;n=0&amp;S=265145%2E500&amp;N=%D0%A3%D0%BA%D0%B0%D0%B7%D0%B0%D1%82%D0%B5%D0%BB%D1%8C%20%D0%BD%D0%B0%D0%BF%D1%80%D1%8F%D0%B6%D0%B5%D0%BD%D0%B8%D1%8F&amp;fc=1&amp;fg=1&amp;new=265145.500.000008"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1234</TotalTime>
  <Pages>4</Pages>
  <Words>1186</Words>
  <Characters>6765</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Moldir Mukhammedaminova</dc:creator>
  <cp:keywords/>
  <dc:description/>
  <cp:lastModifiedBy>Ольга Владимировна. Русинова</cp:lastModifiedBy>
  <cp:revision>60</cp:revision>
  <dcterms:created xsi:type="dcterms:W3CDTF">2020-07-27T08:29:00Z</dcterms:created>
  <dcterms:modified xsi:type="dcterms:W3CDTF">2025-02-10T12:04:00Z</dcterms:modified>
</cp:coreProperties>
</file>