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D3" w:rsidRPr="00755197" w:rsidRDefault="004B60D3" w:rsidP="004B60D3">
      <w:pPr>
        <w:spacing w:line="276" w:lineRule="auto"/>
        <w:jc w:val="right"/>
        <w:rPr>
          <w:rFonts w:eastAsia="Calibri"/>
          <w:lang w:val="kk-KZ" w:eastAsia="en-US"/>
        </w:rPr>
      </w:pPr>
      <w:r w:rsidRPr="00755197">
        <w:rPr>
          <w:rFonts w:eastAsia="Calibri"/>
          <w:lang w:val="kk-KZ" w:eastAsia="en-US"/>
        </w:rPr>
        <w:t xml:space="preserve">Конкурс құжаттамасына </w:t>
      </w:r>
    </w:p>
    <w:p w:rsidR="004B60D3" w:rsidRPr="00755197" w:rsidRDefault="004B60D3" w:rsidP="004B60D3">
      <w:pPr>
        <w:spacing w:line="276" w:lineRule="auto"/>
        <w:jc w:val="right"/>
        <w:rPr>
          <w:rFonts w:eastAsia="Calibri"/>
          <w:lang w:val="kk-KZ" w:eastAsia="en-US"/>
        </w:rPr>
      </w:pPr>
      <w:r w:rsidRPr="00755197">
        <w:rPr>
          <w:rFonts w:eastAsia="Calibri"/>
          <w:lang w:val="kk-KZ" w:eastAsia="en-US"/>
        </w:rPr>
        <w:t>12 қосымша</w:t>
      </w:r>
    </w:p>
    <w:p w:rsidR="004B60D3" w:rsidRPr="00755197" w:rsidRDefault="004B60D3" w:rsidP="004B60D3">
      <w:pPr>
        <w:jc w:val="right"/>
        <w:rPr>
          <w:rFonts w:eastAsia="Calibri"/>
          <w:lang w:val="kk-KZ" w:eastAsia="en-US"/>
        </w:rPr>
      </w:pPr>
      <w:r w:rsidRPr="00755197">
        <w:rPr>
          <w:rFonts w:eastAsia="Calibri"/>
          <w:lang w:val="kk-KZ" w:eastAsia="en-US"/>
        </w:rPr>
        <w:t xml:space="preserve"> </w:t>
      </w:r>
    </w:p>
    <w:p w:rsidR="004B60D3" w:rsidRPr="00755197" w:rsidRDefault="004B60D3" w:rsidP="004B60D3">
      <w:pPr>
        <w:rPr>
          <w:rFonts w:eastAsia="Calibri"/>
          <w:lang w:val="kk-KZ" w:eastAsia="en-US"/>
        </w:rPr>
      </w:pPr>
      <w:r w:rsidRPr="00755197">
        <w:rPr>
          <w:rFonts w:eastAsia="Calibri"/>
          <w:lang w:val="kk-KZ" w:eastAsia="en-US"/>
        </w:rPr>
        <w:t xml:space="preserve"> </w:t>
      </w:r>
    </w:p>
    <w:p w:rsidR="004B60D3" w:rsidRPr="00755197" w:rsidRDefault="004B60D3" w:rsidP="004B60D3">
      <w:pPr>
        <w:jc w:val="center"/>
        <w:rPr>
          <w:rFonts w:eastAsia="Calibri"/>
          <w:b/>
          <w:lang w:val="kk-KZ" w:eastAsia="en-US"/>
        </w:rPr>
      </w:pPr>
      <w:r w:rsidRPr="00755197">
        <w:rPr>
          <w:rFonts w:eastAsia="Times New Roman"/>
          <w:b/>
          <w:lang w:val="kk-KZ" w:eastAsia="en-US"/>
        </w:rPr>
        <w:t>Сатып алынатын тауарлардың</w:t>
      </w:r>
      <w:r w:rsidRPr="00755197">
        <w:rPr>
          <w:rFonts w:asciiTheme="minorHAnsi" w:eastAsia="Times New Roman" w:hAnsiTheme="minorHAnsi" w:cstheme="minorBidi"/>
          <w:b/>
          <w:lang w:val="kk-KZ" w:eastAsia="en-US"/>
        </w:rPr>
        <w:t xml:space="preserve"> </w:t>
      </w:r>
      <w:r w:rsidRPr="00755197">
        <w:rPr>
          <w:rFonts w:eastAsia="Calibri"/>
          <w:b/>
          <w:lang w:val="kk-KZ" w:eastAsia="en-US"/>
        </w:rPr>
        <w:t>техникалық ерекшелігі</w:t>
      </w:r>
    </w:p>
    <w:p w:rsidR="004B60D3" w:rsidRPr="00755197" w:rsidRDefault="004B60D3" w:rsidP="004B60D3">
      <w:pPr>
        <w:jc w:val="center"/>
        <w:rPr>
          <w:rFonts w:eastAsia="Calibri"/>
          <w:b/>
          <w:lang w:val="kk-KZ" w:eastAsia="en-US"/>
        </w:rPr>
      </w:pPr>
      <w:r w:rsidRPr="00755197">
        <w:rPr>
          <w:rFonts w:eastAsia="Calibri"/>
          <w:b/>
          <w:lang w:val="kk-KZ" w:eastAsia="en-US"/>
        </w:rPr>
        <w:t>(Тапсырыс беруші толтырады)</w:t>
      </w:r>
    </w:p>
    <w:p w:rsidR="004B60D3" w:rsidRPr="00755197" w:rsidRDefault="004B60D3" w:rsidP="004B60D3">
      <w:pPr>
        <w:jc w:val="center"/>
        <w:rPr>
          <w:rFonts w:eastAsia="Calibri"/>
          <w:b/>
          <w:lang w:val="kk-KZ" w:eastAsia="en-US"/>
        </w:rPr>
      </w:pPr>
    </w:p>
    <w:p w:rsidR="004B60D3" w:rsidRPr="00755197" w:rsidRDefault="004B60D3" w:rsidP="004B60D3">
      <w:pPr>
        <w:ind w:left="567"/>
        <w:jc w:val="both"/>
        <w:rPr>
          <w:rFonts w:eastAsia="Times New Roman"/>
          <w:lang w:val="kk-KZ"/>
        </w:rPr>
      </w:pPr>
      <w:r w:rsidRPr="00755197">
        <w:rPr>
          <w:rFonts w:eastAsia="Times New Roman"/>
          <w:lang w:val="kk-KZ"/>
        </w:rPr>
        <w:t xml:space="preserve">Тапсырыс берушінің атауы  </w:t>
      </w:r>
      <w:r w:rsidRPr="00755197">
        <w:rPr>
          <w:rFonts w:eastAsia="Times New Roman"/>
          <w:u w:val="single"/>
          <w:lang w:val="kk-KZ"/>
        </w:rPr>
        <w:t>«Қазтелерадио» АҚ</w:t>
      </w:r>
    </w:p>
    <w:p w:rsidR="004B60D3" w:rsidRPr="00755197" w:rsidRDefault="004B60D3" w:rsidP="004B60D3">
      <w:pPr>
        <w:pStyle w:val="pj"/>
        <w:ind w:firstLine="567"/>
        <w:rPr>
          <w:color w:val="auto"/>
          <w:lang w:val="kk-KZ"/>
        </w:rPr>
      </w:pPr>
      <w:r w:rsidRPr="00755197">
        <w:rPr>
          <w:rFonts w:eastAsia="Times New Roman"/>
          <w:color w:val="auto"/>
          <w:lang w:val="kk-KZ"/>
        </w:rPr>
        <w:t xml:space="preserve">Ұйымдастырушының атауы </w:t>
      </w:r>
      <w:r w:rsidRPr="00755197">
        <w:rPr>
          <w:color w:val="auto"/>
          <w:u w:val="single"/>
          <w:lang w:val="kk-KZ"/>
        </w:rPr>
        <w:t>«Қазақстан Республикасы Қаржы министрлігінің Қазынашылық комитеті» РММ</w:t>
      </w:r>
    </w:p>
    <w:p w:rsidR="004B60D3" w:rsidRPr="00755197" w:rsidRDefault="004B60D3" w:rsidP="004B60D3">
      <w:pPr>
        <w:ind w:left="567"/>
        <w:jc w:val="both"/>
        <w:rPr>
          <w:rFonts w:eastAsia="Times New Roman"/>
          <w:lang w:val="kk-KZ"/>
        </w:rPr>
      </w:pPr>
      <w:r w:rsidRPr="00755197">
        <w:rPr>
          <w:rFonts w:eastAsia="Times New Roman"/>
          <w:lang w:val="kk-KZ"/>
        </w:rPr>
        <w:t>Конкурстың № __________________________________</w:t>
      </w:r>
    </w:p>
    <w:p w:rsidR="004B60D3" w:rsidRPr="00755197" w:rsidRDefault="004B60D3" w:rsidP="004B60D3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755197">
        <w:rPr>
          <w:rFonts w:eastAsia="Times New Roman"/>
          <w:color w:val="auto"/>
          <w:lang w:val="kk-KZ"/>
        </w:rPr>
        <w:t xml:space="preserve">   Конкурстың атауы </w:t>
      </w:r>
      <w:r w:rsidRPr="00755197">
        <w:rPr>
          <w:rFonts w:eastAsia="Times New Roman"/>
          <w:b/>
          <w:color w:val="auto"/>
          <w:u w:val="single"/>
          <w:lang w:val="kk-KZ"/>
        </w:rPr>
        <w:t>Іргетас</w:t>
      </w:r>
    </w:p>
    <w:p w:rsidR="004B60D3" w:rsidRPr="00755197" w:rsidRDefault="004B60D3" w:rsidP="004B60D3">
      <w:pPr>
        <w:pStyle w:val="pj"/>
        <w:rPr>
          <w:rFonts w:eastAsia="Times New Roman"/>
          <w:color w:val="auto"/>
          <w:lang w:val="kk-KZ"/>
        </w:rPr>
      </w:pPr>
      <w:r w:rsidRPr="00755197">
        <w:rPr>
          <w:rFonts w:eastAsia="Times New Roman"/>
          <w:lang w:val="kk-KZ"/>
        </w:rPr>
        <w:t xml:space="preserve">   Лоттың № ______________________________________</w:t>
      </w:r>
    </w:p>
    <w:p w:rsidR="004B60D3" w:rsidRPr="00755197" w:rsidRDefault="004B60D3" w:rsidP="004B60D3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755197">
        <w:rPr>
          <w:rFonts w:eastAsia="Times New Roman"/>
          <w:color w:val="auto"/>
          <w:lang w:val="kk-KZ"/>
        </w:rPr>
        <w:t xml:space="preserve">   Лоттың атауы </w:t>
      </w:r>
      <w:r w:rsidRPr="00755197">
        <w:rPr>
          <w:rFonts w:eastAsia="Times New Roman"/>
          <w:b/>
          <w:color w:val="auto"/>
          <w:lang w:val="kk-KZ"/>
        </w:rPr>
        <w:t xml:space="preserve"> </w:t>
      </w:r>
      <w:r w:rsidRPr="00755197">
        <w:rPr>
          <w:rFonts w:eastAsia="Times New Roman"/>
          <w:b/>
          <w:color w:val="auto"/>
          <w:u w:val="single"/>
          <w:lang w:val="kk-KZ"/>
        </w:rPr>
        <w:t>ЗССС антеннасының тіреу құбырының негізі.</w:t>
      </w:r>
    </w:p>
    <w:p w:rsidR="004B60D3" w:rsidRPr="00755197" w:rsidRDefault="004B60D3" w:rsidP="004B60D3">
      <w:pPr>
        <w:pStyle w:val="pj"/>
        <w:rPr>
          <w:color w:val="auto"/>
          <w:lang w:val="kk-KZ"/>
        </w:rPr>
      </w:pPr>
      <w:r w:rsidRPr="00755197">
        <w:rPr>
          <w:color w:val="auto"/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4B60D3" w:rsidRPr="00755197" w:rsidTr="004B60D3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755197">
              <w:rPr>
                <w:rFonts w:eastAsia="Times New Roman"/>
                <w:color w:val="auto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</w:rPr>
              <w:t>236120.900.000777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  <w:lang w:val="kk-KZ"/>
              </w:rPr>
              <w:t>Тауардың атауы</w:t>
            </w:r>
            <w:r w:rsidRPr="00755197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55197">
              <w:rPr>
                <w:color w:val="auto"/>
              </w:rPr>
              <w:t>Іргетас</w:t>
            </w:r>
            <w:proofErr w:type="spellEnd"/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55197">
              <w:rPr>
                <w:rFonts w:eastAsia="Times New Roman"/>
                <w:color w:val="auto"/>
              </w:rPr>
              <w:t>Өлшем</w:t>
            </w:r>
            <w:proofErr w:type="spellEnd"/>
            <w:r w:rsidRPr="0075519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55197">
              <w:rPr>
                <w:rFonts w:eastAsia="Times New Roman"/>
                <w:color w:val="auto"/>
              </w:rPr>
              <w:t>бірлігі</w:t>
            </w:r>
            <w:proofErr w:type="spellEnd"/>
            <w:r w:rsidRPr="00755197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 w:rsidP="00713A24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  <w:lang w:val="kk-KZ"/>
              </w:rPr>
              <w:t>Жи</w:t>
            </w:r>
            <w:r w:rsidR="00713A24">
              <w:rPr>
                <w:color w:val="auto"/>
                <w:lang w:val="kk-KZ"/>
              </w:rPr>
              <w:t>нақ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rFonts w:eastAsia="Times New Roman"/>
                <w:color w:val="auto"/>
              </w:rPr>
              <w:t>Саны (</w:t>
            </w:r>
            <w:proofErr w:type="spellStart"/>
            <w:r w:rsidRPr="00755197">
              <w:rPr>
                <w:rFonts w:eastAsia="Times New Roman"/>
                <w:color w:val="auto"/>
              </w:rPr>
              <w:t>көлемі</w:t>
            </w:r>
            <w:proofErr w:type="spellEnd"/>
            <w:r w:rsidRPr="00755197">
              <w:rPr>
                <w:rFonts w:eastAsia="Times New Roman"/>
                <w:color w:val="auto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</w:rPr>
              <w:t>62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  <w:lang w:val="kk-KZ"/>
              </w:rPr>
              <w:t>Қ</w:t>
            </w:r>
            <w:r w:rsidRPr="00755197">
              <w:rPr>
                <w:color w:val="auto"/>
              </w:rPr>
              <w:t>осы</w:t>
            </w:r>
            <w:r w:rsidRPr="00755197">
              <w:rPr>
                <w:color w:val="auto"/>
                <w:lang w:val="kk-KZ"/>
              </w:rPr>
              <w:t xml:space="preserve">мша </w:t>
            </w:r>
            <w:r w:rsidRPr="00755197">
              <w:rPr>
                <w:color w:val="auto"/>
              </w:rPr>
              <w:t>құн</w:t>
            </w:r>
            <w:r w:rsidRPr="00755197">
              <w:rPr>
                <w:color w:val="auto"/>
                <w:lang w:val="kk-KZ"/>
              </w:rPr>
              <w:t xml:space="preserve"> </w:t>
            </w:r>
            <w:r w:rsidRPr="00755197">
              <w:rPr>
                <w:color w:val="auto"/>
              </w:rPr>
              <w:t>салығын қоспағанда</w:t>
            </w:r>
            <w:r w:rsidRPr="00755197">
              <w:rPr>
                <w:color w:val="auto"/>
                <w:lang w:val="kk-KZ"/>
              </w:rPr>
              <w:t>, б</w:t>
            </w:r>
            <w:r w:rsidRPr="00755197">
              <w:rPr>
                <w:color w:val="auto"/>
              </w:rPr>
              <w:t>ірлік бағасы 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</w:rPr>
              <w:t> 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</w:rPr>
              <w:t>Қосы</w:t>
            </w:r>
            <w:r w:rsidRPr="00755197">
              <w:rPr>
                <w:color w:val="auto"/>
                <w:lang w:val="kk-KZ"/>
              </w:rPr>
              <w:t xml:space="preserve">мша </w:t>
            </w:r>
            <w:r w:rsidRPr="00755197">
              <w:rPr>
                <w:color w:val="auto"/>
              </w:rPr>
              <w:t xml:space="preserve">құн салығын қоспағанда, сатып </w:t>
            </w:r>
            <w:proofErr w:type="gramStart"/>
            <w:r w:rsidRPr="00755197">
              <w:rPr>
                <w:color w:val="auto"/>
              </w:rPr>
              <w:t>алу</w:t>
            </w:r>
            <w:proofErr w:type="gramEnd"/>
            <w:r w:rsidRPr="00755197">
              <w:rPr>
                <w:color w:val="auto"/>
              </w:rPr>
              <w:t>ға бөлінген жалпы сома*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</w:rPr>
              <w:t> 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55197">
              <w:rPr>
                <w:rFonts w:eastAsia="Times New Roman"/>
                <w:color w:val="auto"/>
                <w:spacing w:val="2"/>
              </w:rPr>
              <w:t>Жеткізу</w:t>
            </w:r>
            <w:proofErr w:type="spellEnd"/>
            <w:r w:rsidRPr="00755197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755197">
              <w:rPr>
                <w:rFonts w:eastAsia="Times New Roman"/>
                <w:color w:val="auto"/>
                <w:spacing w:val="2"/>
              </w:rPr>
              <w:t>шарттары</w:t>
            </w:r>
            <w:proofErr w:type="spellEnd"/>
            <w:r w:rsidRPr="00755197">
              <w:rPr>
                <w:rFonts w:eastAsia="Times New Roman"/>
                <w:color w:val="auto"/>
                <w:spacing w:val="2"/>
              </w:rPr>
              <w:t xml:space="preserve"> (ИНКОТЕРМС 2010 </w:t>
            </w:r>
            <w:proofErr w:type="spellStart"/>
            <w:r w:rsidRPr="00755197">
              <w:rPr>
                <w:rFonts w:eastAsia="Times New Roman"/>
                <w:color w:val="auto"/>
                <w:spacing w:val="2"/>
              </w:rPr>
              <w:t>сәйкес</w:t>
            </w:r>
            <w:proofErr w:type="spellEnd"/>
            <w:r w:rsidRPr="00755197">
              <w:rPr>
                <w:rFonts w:eastAsia="Times New Roman"/>
                <w:color w:val="auto"/>
                <w:spacing w:val="2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spacing w:line="276" w:lineRule="auto"/>
            </w:pPr>
            <w:r w:rsidRPr="00755197">
              <w:rPr>
                <w:lang w:val="kk-KZ"/>
              </w:rPr>
              <w:t>Жеткізу шарттары</w:t>
            </w:r>
            <w:r w:rsidRPr="00755197">
              <w:t xml:space="preserve"> (</w:t>
            </w:r>
            <w:r w:rsidRPr="00755197">
              <w:rPr>
                <w:lang w:val="kk-KZ"/>
              </w:rPr>
              <w:t xml:space="preserve"> </w:t>
            </w:r>
            <w:r w:rsidRPr="00755197">
              <w:t xml:space="preserve"> ИНКОТЕРМС 2010</w:t>
            </w:r>
            <w:r w:rsidRPr="00755197">
              <w:rPr>
                <w:lang w:val="kk-KZ"/>
              </w:rPr>
              <w:t xml:space="preserve"> сәйкес</w:t>
            </w:r>
            <w:r w:rsidRPr="00755197">
              <w:t>)*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color w:val="auto"/>
                <w:lang w:val="kk-KZ"/>
              </w:rPr>
              <w:t>Жеткізу мерзімі</w:t>
            </w:r>
            <w:r w:rsidRPr="00755197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b/>
                <w:color w:val="auto"/>
                <w:lang w:val="kk-KZ"/>
              </w:rPr>
            </w:pPr>
            <w:r w:rsidRPr="00755197">
              <w:rPr>
                <w:b/>
                <w:color w:val="auto"/>
                <w:lang w:val="kk-KZ"/>
              </w:rPr>
              <w:t>30.11.2025ж. Дейін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55197">
              <w:rPr>
                <w:rFonts w:eastAsia="Times New Roman"/>
                <w:color w:val="auto"/>
              </w:rPr>
              <w:t>Аванстық</w:t>
            </w:r>
            <w:proofErr w:type="spellEnd"/>
            <w:r w:rsidRPr="0075519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55197">
              <w:rPr>
                <w:rFonts w:eastAsia="Times New Roman"/>
                <w:color w:val="auto"/>
              </w:rPr>
              <w:t>тө</w:t>
            </w:r>
            <w:proofErr w:type="gramStart"/>
            <w:r w:rsidRPr="00755197">
              <w:rPr>
                <w:rFonts w:eastAsia="Times New Roman"/>
                <w:color w:val="auto"/>
              </w:rPr>
              <w:t>лем</w:t>
            </w:r>
            <w:proofErr w:type="spellEnd"/>
            <w:r w:rsidRPr="0075519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55197">
              <w:rPr>
                <w:rFonts w:eastAsia="Times New Roman"/>
                <w:color w:val="auto"/>
              </w:rPr>
              <w:t>м</w:t>
            </w:r>
            <w:proofErr w:type="gramEnd"/>
            <w:r w:rsidRPr="00755197">
              <w:rPr>
                <w:rFonts w:eastAsia="Times New Roman"/>
                <w:color w:val="auto"/>
              </w:rPr>
              <w:t>өлшері</w:t>
            </w:r>
            <w:proofErr w:type="spellEnd"/>
            <w:r w:rsidRPr="00755197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b/>
                <w:color w:val="auto"/>
              </w:rPr>
            </w:pPr>
            <w:r w:rsidRPr="00755197">
              <w:rPr>
                <w:b/>
                <w:color w:val="auto"/>
              </w:rPr>
              <w:t>0%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755197">
              <w:rPr>
                <w:rFonts w:eastAsia="Times New Roman"/>
                <w:color w:val="auto"/>
                <w:spacing w:val="2"/>
              </w:rPr>
              <w:t xml:space="preserve">Ұлттық стандарттардың атауы, ал олар болмаған жағдайда сатып алынатын </w:t>
            </w:r>
            <w:proofErr w:type="gramStart"/>
            <w:r w:rsidRPr="00755197">
              <w:rPr>
                <w:rFonts w:eastAsia="Times New Roman"/>
                <w:color w:val="auto"/>
                <w:spacing w:val="2"/>
              </w:rPr>
              <w:t>тауарлар</w:t>
            </w:r>
            <w:proofErr w:type="gramEnd"/>
            <w:r w:rsidRPr="00755197">
              <w:rPr>
                <w:rFonts w:eastAsia="Times New Roman"/>
                <w:color w:val="auto"/>
                <w:spacing w:val="2"/>
              </w:rPr>
              <w:t>ға мемлекетаралық стандарттар. Ұлттық және мемлекетаралық стандарттар болмаған кезде Мемлекеттік сатып алуды нормалауды ескере отырып, сатып алынатын тауарлардың талап етілетін функционалдық, техникалық, сапалық және пайдалану сипаттамалары көрсетіледі.</w:t>
            </w:r>
            <w:r w:rsidRPr="00755197">
              <w:rPr>
                <w:rFonts w:eastAsia="Times New Roman"/>
                <w:color w:val="auto"/>
                <w:spacing w:val="2"/>
                <w:lang w:val="kk-KZ"/>
              </w:rPr>
              <w:t xml:space="preserve"> 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D8" w:rsidRPr="00D51BD8" w:rsidRDefault="00D51BD8" w:rsidP="00D51BD8">
            <w:pPr>
              <w:pStyle w:val="ad"/>
              <w:numPr>
                <w:ilvl w:val="0"/>
                <w:numId w:val="17"/>
              </w:numPr>
              <w:jc w:val="both"/>
              <w:rPr>
                <w:rFonts w:eastAsia="Times New Roman"/>
              </w:rPr>
            </w:pPr>
            <w:r w:rsidRPr="00D51BD8">
              <w:rPr>
                <w:rFonts w:eastAsia="Times New Roman"/>
                <w:bCs/>
              </w:rPr>
              <w:t>Мемлекетаралық стандарт</w:t>
            </w:r>
            <w:r w:rsidRPr="00D51BD8">
              <w:rPr>
                <w:rFonts w:eastAsia="Times New Roman"/>
              </w:rPr>
              <w:t>: ГОСТ 5781-82 «Темірбетон конструкцияларын армалауға арналған ыстықтай прокатталған болат».</w:t>
            </w:r>
          </w:p>
          <w:p w:rsidR="00D51BD8" w:rsidRPr="00D51BD8" w:rsidRDefault="00D51BD8" w:rsidP="00D51BD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51BD8">
              <w:rPr>
                <w:rFonts w:eastAsia="Times New Roman"/>
                <w:bCs/>
              </w:rPr>
              <w:t>Мемлекетаралық стандарт</w:t>
            </w:r>
            <w:r w:rsidRPr="00D51BD8">
              <w:rPr>
                <w:rFonts w:eastAsia="Times New Roman"/>
              </w:rPr>
              <w:t>: ГОСТ 19903-74 «Ыстықтай прокатталған табақ прокат».</w:t>
            </w:r>
          </w:p>
          <w:p w:rsidR="00D51BD8" w:rsidRPr="00D51BD8" w:rsidRDefault="00D51BD8" w:rsidP="00D51BD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51BD8">
              <w:rPr>
                <w:rFonts w:eastAsia="Times New Roman"/>
                <w:bCs/>
              </w:rPr>
              <w:t>Мемлекетаралық стандарт</w:t>
            </w:r>
            <w:r w:rsidRPr="00D51BD8">
              <w:rPr>
                <w:rFonts w:eastAsia="Times New Roman"/>
              </w:rPr>
              <w:t>: ГОСТ 27772-88 «Құрылыс болат конструкцияларына арналған прокат».</w:t>
            </w:r>
          </w:p>
          <w:p w:rsidR="00D51BD8" w:rsidRPr="00D51BD8" w:rsidRDefault="00D51BD8" w:rsidP="00D51BD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51BD8">
              <w:rPr>
                <w:rFonts w:eastAsia="Times New Roman"/>
                <w:bCs/>
              </w:rPr>
              <w:t>Мемлекетаралық стандарт</w:t>
            </w:r>
            <w:r w:rsidRPr="00D51BD8">
              <w:rPr>
                <w:rFonts w:eastAsia="Times New Roman"/>
              </w:rPr>
              <w:t>: ГОСТ 2590-2006 «Сортты ыстықтай прокатталған болат дөңгелек прокат».</w:t>
            </w:r>
          </w:p>
          <w:p w:rsidR="00D51BD8" w:rsidRPr="00D51BD8" w:rsidRDefault="00D51BD8" w:rsidP="00D51BD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51BD8">
              <w:rPr>
                <w:rFonts w:eastAsia="Times New Roman"/>
                <w:bCs/>
              </w:rPr>
              <w:t>Мемлекетаралық стандарт</w:t>
            </w:r>
            <w:r w:rsidRPr="00D51BD8">
              <w:rPr>
                <w:rFonts w:eastAsia="Times New Roman"/>
              </w:rPr>
              <w:t>: ГОСТ 535-2005 «Қарапайым сапалы көміртекті болаттан жасалған сортты және фасонды прокат».</w:t>
            </w:r>
          </w:p>
          <w:p w:rsidR="00D51BD8" w:rsidRPr="00D51BD8" w:rsidRDefault="00D51BD8" w:rsidP="00D51BD8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51BD8">
              <w:rPr>
                <w:rFonts w:eastAsia="Times New Roman"/>
                <w:bCs/>
              </w:rPr>
              <w:t>Мемлекетаралық стандарт</w:t>
            </w:r>
            <w:r w:rsidRPr="00D51BD8">
              <w:rPr>
                <w:rFonts w:eastAsia="Times New Roman"/>
              </w:rPr>
              <w:t>: ГОСТ 103-2006 «Ыстықтай прокатталған болат штангасы (плоская)».</w:t>
            </w:r>
          </w:p>
          <w:p w:rsidR="004B60D3" w:rsidRPr="00D51BD8" w:rsidRDefault="00D51BD8" w:rsidP="00D51BD8">
            <w:pPr>
              <w:numPr>
                <w:ilvl w:val="0"/>
                <w:numId w:val="17"/>
              </w:numPr>
              <w:jc w:val="both"/>
              <w:rPr>
                <w:rFonts w:eastAsia="Times New Roman"/>
              </w:rPr>
            </w:pPr>
            <w:r w:rsidRPr="00D51BD8">
              <w:rPr>
                <w:rFonts w:eastAsia="Times New Roman"/>
                <w:bCs/>
              </w:rPr>
              <w:t>Мемлекетаралық стандарт</w:t>
            </w:r>
            <w:r w:rsidRPr="00D51BD8">
              <w:rPr>
                <w:rFonts w:eastAsia="Times New Roman"/>
              </w:rPr>
              <w:t>: ГОСТ 380-2005 «Қарапайым сапалы көміртекті болат».</w:t>
            </w: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rFonts w:eastAsia="Times New Roman"/>
                <w:color w:val="auto"/>
                <w:spacing w:val="2"/>
                <w:lang w:val="kk-KZ"/>
              </w:rPr>
              <w:lastRenderedPageBreak/>
              <w:t>Шығарылған жылы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b/>
                <w:color w:val="auto"/>
              </w:rPr>
            </w:pPr>
          </w:p>
        </w:tc>
      </w:tr>
      <w:tr w:rsidR="004B60D3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rFonts w:eastAsia="Times New Roman"/>
                <w:color w:val="auto"/>
                <w:spacing w:val="2"/>
                <w:lang w:val="kk-KZ"/>
              </w:rPr>
              <w:t>Кепілдік мерзімі (айлармен)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b/>
                <w:color w:val="auto"/>
              </w:rPr>
            </w:pPr>
            <w:r w:rsidRPr="00755197">
              <w:rPr>
                <w:b/>
                <w:color w:val="auto"/>
              </w:rPr>
              <w:t>12</w:t>
            </w:r>
          </w:p>
        </w:tc>
      </w:tr>
      <w:tr w:rsidR="004B60D3" w:rsidRPr="00755197" w:rsidTr="00755197">
        <w:tc>
          <w:tcPr>
            <w:tcW w:w="21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D3" w:rsidRPr="00755197" w:rsidRDefault="004B60D3">
            <w:pPr>
              <w:pStyle w:val="pji"/>
              <w:spacing w:line="276" w:lineRule="auto"/>
              <w:rPr>
                <w:color w:val="auto"/>
              </w:rPr>
            </w:pPr>
            <w:r w:rsidRPr="00755197">
              <w:rPr>
                <w:rFonts w:eastAsia="Times New Roman"/>
                <w:color w:val="auto"/>
              </w:rPr>
              <w:t xml:space="preserve">Сатып алынатын тауарлардың қажетті функционалдық, техникалық, сапалық, өнімділігі мен </w:t>
            </w:r>
            <w:proofErr w:type="gramStart"/>
            <w:r w:rsidRPr="00755197">
              <w:rPr>
                <w:rFonts w:eastAsia="Times New Roman"/>
                <w:color w:val="auto"/>
              </w:rPr>
              <w:t>бас</w:t>
            </w:r>
            <w:proofErr w:type="gramEnd"/>
            <w:r w:rsidRPr="00755197">
              <w:rPr>
                <w:rFonts w:eastAsia="Times New Roman"/>
                <w:color w:val="auto"/>
              </w:rPr>
              <w:t>қа да сипаттамаларының сипатта</w:t>
            </w:r>
            <w:r w:rsidRPr="00755197">
              <w:rPr>
                <w:rFonts w:eastAsia="Times New Roman"/>
                <w:color w:val="auto"/>
                <w:lang w:val="kk-KZ"/>
              </w:rPr>
              <w:t>л</w:t>
            </w:r>
            <w:r w:rsidRPr="00755197">
              <w:rPr>
                <w:rFonts w:eastAsia="Times New Roman"/>
                <w:color w:val="auto"/>
              </w:rPr>
              <w:t>уы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BD8" w:rsidRPr="00D51BD8" w:rsidRDefault="00D51BD8" w:rsidP="00D51BD8">
            <w:pPr>
              <w:rPr>
                <w:rFonts w:eastAsia="Times New Roman"/>
              </w:rPr>
            </w:pPr>
            <w:r w:rsidRPr="00D51BD8">
              <w:rPr>
                <w:rFonts w:eastAsia="Times New Roman"/>
                <w:b/>
                <w:bCs/>
                <w:lang w:val="kk-KZ"/>
              </w:rPr>
              <w:t>1.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D51BD8">
              <w:rPr>
                <w:rFonts w:eastAsia="Times New Roman"/>
                <w:b/>
                <w:bCs/>
              </w:rPr>
              <w:t>ЗССС</w:t>
            </w:r>
            <w:r>
              <w:rPr>
                <w:rFonts w:eastAsia="Times New Roman"/>
                <w:b/>
                <w:bCs/>
                <w:lang w:val="kk-KZ"/>
              </w:rPr>
              <w:t xml:space="preserve"> антенна трубостойкасының</w:t>
            </w:r>
            <w:r w:rsidRPr="00D51BD8">
              <w:rPr>
                <w:rFonts w:eastAsia="Times New Roman"/>
                <w:b/>
                <w:bCs/>
              </w:rPr>
              <w:t xml:space="preserve"> (жергілікті спутниктік байланыс станциясы) негіздеріне жалпы талаптар: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Cs/>
              </w:rPr>
              <w:t>ЗССС</w:t>
            </w:r>
            <w:r w:rsidRPr="00D51BD8">
              <w:rPr>
                <w:rFonts w:eastAsia="Times New Roman"/>
                <w:bCs/>
                <w:lang w:val="kk-KZ"/>
              </w:rPr>
              <w:t xml:space="preserve"> антенна трубостойкасының</w:t>
            </w:r>
            <w:r w:rsidRPr="00D51BD8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негіздері</w:t>
            </w:r>
            <w:r>
              <w:rPr>
                <w:rFonts w:eastAsia="Times New Roman"/>
                <w:bCs/>
                <w:lang w:val="kk-KZ"/>
              </w:rPr>
              <w:t>нің</w:t>
            </w:r>
            <w:r w:rsidRPr="00D51BD8">
              <w:rPr>
                <w:rFonts w:eastAsia="Times New Roman"/>
                <w:b/>
                <w:bCs/>
              </w:rPr>
              <w:t xml:space="preserve"> </w:t>
            </w:r>
            <w:r w:rsidRPr="00D51BD8">
              <w:rPr>
                <w:rFonts w:eastAsia="Times New Roman"/>
              </w:rPr>
              <w:t xml:space="preserve">комплекті келесі элементтерден тұруы тиіс: </w:t>
            </w:r>
            <w:r w:rsidRPr="00D51BD8">
              <w:rPr>
                <w:rFonts w:eastAsia="Times New Roman"/>
                <w:b/>
              </w:rPr>
              <w:t>2 (екі)</w:t>
            </w:r>
            <w:r w:rsidRPr="00D51BD8">
              <w:rPr>
                <w:rFonts w:eastAsia="Times New Roman"/>
              </w:rPr>
              <w:t xml:space="preserve"> темірбетон плитасы, өлшемдері: ұзындығы – 2500мм, ені – 2500мм, қалыңдығы – 250мм (±5мм); және </w:t>
            </w:r>
            <w:r w:rsidRPr="00D51BD8">
              <w:rPr>
                <w:rFonts w:eastAsia="Times New Roman"/>
                <w:b/>
              </w:rPr>
              <w:t>әрқайсысы</w:t>
            </w:r>
            <w:r w:rsidRPr="00D51BD8">
              <w:rPr>
                <w:rFonts w:eastAsia="Times New Roman"/>
              </w:rPr>
              <w:t xml:space="preserve"> келесі элементтерден тұрады: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1.1. Арматура</w:t>
            </w:r>
            <w:r w:rsidRPr="00D51BD8">
              <w:rPr>
                <w:rFonts w:eastAsia="Times New Roman"/>
              </w:rPr>
              <w:br/>
              <w:t>Темірбетон конструкциялары үшін арматура ГОСТ 5781-82 бойынша темірбетон конструкцияларын армалауға арналған ыстықтай прокатталған болаттан жасалуы тиіс. Арматура болатының класы А400 (А-III) болуға тиіс. Арматура диаметрі – 12мм (±2мм).</w:t>
            </w:r>
            <w:r w:rsidRPr="00D51BD8">
              <w:rPr>
                <w:rFonts w:eastAsia="Times New Roman"/>
              </w:rPr>
              <w:br/>
              <w:t>Ұзындығы – кемінде 2450 мм. Салмағы – кемінде 2,2кг. Саны: 28 дана.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1.2. Закладное изделие МН 1</w:t>
            </w:r>
            <w:r w:rsidRPr="00D51BD8">
              <w:rPr>
                <w:rFonts w:eastAsia="Times New Roman"/>
              </w:rPr>
              <w:br/>
              <w:t>Закладное изделие МН 1 келесі элементтерден тұрады: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1.2.1. Листовой горячекатаный прокат (лист)</w:t>
            </w:r>
            <w:r w:rsidRPr="00D51BD8">
              <w:rPr>
                <w:rFonts w:eastAsia="Times New Roman"/>
              </w:rPr>
              <w:t>, ГОСТ 19903-74 және ГОСТ 27772-88 стандарттарына сәйкес. Лист қалыңдығы – кемінде 12 мм. Тартылу беріктігі – кемінде 245 МПа. Лист өлшемі – 400х400мм (±3мм). Салмағы – кемінде 15,1 кг. Саны: 1 дана.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1.2.2. Сортовой стальной горячекатаный круглый прокат (круг)</w:t>
            </w:r>
            <w:r w:rsidRPr="00D51BD8">
              <w:rPr>
                <w:rFonts w:eastAsia="Times New Roman"/>
              </w:rPr>
              <w:t>, ГОСТ 2590-2006 және ГОСТ 535-2005 стандарттарына сәйкес. Круг диаметрі 16 мм (±3мм) болуы тиіс. Ұзындығы – кемінде 560мм. Салмағы – кемінде 0,9кг. Саны: 4 дана.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1.2.3. Сортовой стальной горячекатаный полосовой прокат (полоса)</w:t>
            </w:r>
            <w:r w:rsidRPr="00D51BD8">
              <w:rPr>
                <w:rFonts w:eastAsia="Times New Roman"/>
              </w:rPr>
              <w:t>, келесі стандарттарға сәйкес:</w:t>
            </w:r>
          </w:p>
          <w:p w:rsidR="00D51BD8" w:rsidRPr="00D51BD8" w:rsidRDefault="00D51BD8" w:rsidP="00D51BD8">
            <w:pPr>
              <w:ind w:left="720"/>
              <w:rPr>
                <w:rFonts w:eastAsia="Times New Roman"/>
              </w:rPr>
            </w:pPr>
            <w:r w:rsidRPr="00D51BD8">
              <w:rPr>
                <w:rFonts w:eastAsia="Times New Roman"/>
                <w:b/>
                <w:bCs/>
              </w:rPr>
              <w:t>В-II-4х40 ГОСТ 103-2006</w:t>
            </w:r>
            <w:r w:rsidRPr="00D51BD8">
              <w:rPr>
                <w:rFonts w:eastAsia="Times New Roman"/>
              </w:rPr>
              <w:t>: Прокат класы B II кем емес. Өлшемдері: полоса қалыңдығы – 4 мм; полоса ені – 40 мм (±3мм).</w:t>
            </w:r>
          </w:p>
          <w:p w:rsidR="00D51BD8" w:rsidRPr="00D51BD8" w:rsidRDefault="00D51BD8" w:rsidP="00D51BD8">
            <w:pPr>
              <w:ind w:left="720"/>
              <w:rPr>
                <w:rFonts w:eastAsia="Times New Roman"/>
                <w:lang w:val="kk-KZ"/>
              </w:rPr>
            </w:pPr>
            <w:r w:rsidRPr="00D51BD8">
              <w:rPr>
                <w:rFonts w:eastAsia="Times New Roman"/>
                <w:b/>
                <w:bCs/>
              </w:rPr>
              <w:t>Ст3сп ГОСТ 380-2005</w:t>
            </w:r>
            <w:r w:rsidRPr="00D51BD8">
              <w:rPr>
                <w:rFonts w:eastAsia="Times New Roman"/>
              </w:rPr>
              <w:t>: Тартылу беріктігі – 340-460 МПа аралығында. Пластикалық беріктік – 220-280 МПа аралығында.</w:t>
            </w:r>
            <w:r w:rsidRPr="00D51BD8">
              <w:rPr>
                <w:rFonts w:eastAsia="Times New Roman"/>
              </w:rPr>
              <w:br/>
              <w:t>Полоса ұзындығы – кемінде 170мм. Салмағы – кемінде 0,2кг. Саны: 4 дана.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1.3. Закладное изделие МН 2</w:t>
            </w:r>
            <w:r w:rsidRPr="00D51BD8">
              <w:rPr>
                <w:rFonts w:eastAsia="Times New Roman"/>
              </w:rPr>
              <w:br/>
              <w:t>Закладное изделие МН 2 келесі элементтерден тұрады: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1.3.1. Листовой горячекатаный прокат (лист)</w:t>
            </w:r>
            <w:r w:rsidRPr="00D51BD8">
              <w:rPr>
                <w:rFonts w:eastAsia="Times New Roman"/>
              </w:rPr>
              <w:t xml:space="preserve">, ГОСТ 19903-74 және ГОСТ 27772-88 стандарттарына сәйкес. Лист қалыңдығы – кемінде 12 мм. Тартылу беріктігі – </w:t>
            </w:r>
            <w:r w:rsidRPr="00D51BD8">
              <w:rPr>
                <w:rFonts w:eastAsia="Times New Roman"/>
              </w:rPr>
              <w:lastRenderedPageBreak/>
              <w:t>кемінде 245 МПа. Лист өлшемі – 300х500мм (±3мм). Салмағы – кемінде 14,1 кг. Саны: 1 дана.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1.3.2. Сортовой стальной горячекатаный круглый прокат (круг)</w:t>
            </w:r>
            <w:r w:rsidRPr="00D51BD8">
              <w:rPr>
                <w:rFonts w:eastAsia="Times New Roman"/>
              </w:rPr>
              <w:t>, ГОСТ 2590-2006 және ГОСТ 535-2005 стандарттарына сәйкес. Круг диаметрі 16 мм (±3мм) болуы тиіс. Ұзындығы – кемінде 480мм. Салмағы – кемінде 0,8кг. Саны: 4 дана.</w:t>
            </w:r>
            <w:r w:rsidRPr="00D51BD8">
              <w:rPr>
                <w:rFonts w:eastAsia="Times New Roman"/>
              </w:rPr>
              <w:br/>
            </w:r>
            <w:r w:rsidRPr="00D51BD8">
              <w:rPr>
                <w:rFonts w:eastAsia="Times New Roman"/>
                <w:b/>
                <w:bCs/>
              </w:rPr>
              <w:t>1.4. Бетон</w:t>
            </w:r>
            <w:r w:rsidRPr="00D51BD8">
              <w:rPr>
                <w:rFonts w:eastAsia="Times New Roman"/>
              </w:rPr>
              <w:br/>
              <w:t>Бетон классы кемінде B15(M200), F100, W4 болуы тиіс. Бетон көлемі кемінде 1566,61 м³.</w:t>
            </w:r>
            <w:r w:rsidRPr="00D51BD8">
              <w:rPr>
                <w:rFonts w:eastAsia="Times New Roman"/>
              </w:rPr>
              <w:br/>
              <w:t>Жоғарыда аталған параметрлер бір темірбетон плитасы үшін көрсетілген.</w:t>
            </w:r>
          </w:p>
          <w:p w:rsidR="004B60D3" w:rsidRPr="00D51BD8" w:rsidRDefault="00D51BD8" w:rsidP="00D51BD8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  <w:bCs/>
                <w:lang w:val="kk-KZ"/>
              </w:rPr>
              <w:t xml:space="preserve">2. </w:t>
            </w:r>
            <w:r w:rsidRPr="00F703E2">
              <w:rPr>
                <w:rFonts w:eastAsia="Times New Roman"/>
                <w:b/>
                <w:bCs/>
                <w:lang w:val="kk-KZ"/>
              </w:rPr>
              <w:t>Трубостойка фундаменттерін жеткізу комплекті:</w:t>
            </w:r>
            <w:r w:rsidRPr="00F703E2">
              <w:rPr>
                <w:rFonts w:eastAsia="Times New Roman"/>
                <w:lang w:val="kk-KZ"/>
              </w:rPr>
              <w:br/>
              <w:t>Трубостойка фундаменттерінің комплектіне келесі элементтер кіруі тиіс:</w:t>
            </w:r>
            <w:r w:rsidRPr="00F703E2">
              <w:rPr>
                <w:rFonts w:eastAsia="Times New Roman"/>
                <w:lang w:val="kk-KZ"/>
              </w:rPr>
              <w:br/>
              <w:t xml:space="preserve">2 темірбетон плитасы, өлшемдері: ұзындығы – 2500мм, ені – 2500мм, қалыңдығы – 250мм (±5мм) </w:t>
            </w:r>
            <w:r w:rsidRPr="00F703E2">
              <w:rPr>
                <w:rFonts w:eastAsia="Times New Roman"/>
                <w:b/>
                <w:lang w:val="kk-KZ"/>
              </w:rPr>
              <w:t>әрқайсысы.</w:t>
            </w:r>
            <w:r w:rsidRPr="00F703E2">
              <w:rPr>
                <w:rFonts w:eastAsia="Times New Roman"/>
                <w:lang w:val="kk-KZ"/>
              </w:rPr>
              <w:br/>
            </w:r>
            <w:r w:rsidRPr="00D51BD8">
              <w:rPr>
                <w:rFonts w:eastAsia="Times New Roman"/>
                <w:b/>
              </w:rPr>
              <w:t>Саны – 62 комплект.</w:t>
            </w:r>
          </w:p>
        </w:tc>
      </w:tr>
      <w:tr w:rsidR="00755197" w:rsidRPr="00755197" w:rsidTr="0075519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755197" w:rsidRDefault="00755197" w:rsidP="00041650">
            <w:pPr>
              <w:pStyle w:val="pji"/>
              <w:rPr>
                <w:color w:val="auto"/>
              </w:rPr>
            </w:pPr>
            <w:proofErr w:type="spellStart"/>
            <w:r w:rsidRPr="00755197">
              <w:rPr>
                <w:rStyle w:val="ezkurwreuab5ozgtqnkl"/>
              </w:rPr>
              <w:lastRenderedPageBreak/>
              <w:t>Ілеспе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қызметтер</w:t>
            </w:r>
            <w:proofErr w:type="spellEnd"/>
            <w:r w:rsidRPr="00755197">
              <w:t xml:space="preserve"> </w:t>
            </w:r>
            <w:r w:rsidRPr="00755197">
              <w:rPr>
                <w:rStyle w:val="ezkurwreuab5ozgtqnkl"/>
              </w:rPr>
              <w:t>(</w:t>
            </w:r>
            <w:proofErr w:type="spellStart"/>
            <w:r w:rsidRPr="00755197">
              <w:rPr>
                <w:rStyle w:val="ezkurwreuab5ozgtqnkl"/>
              </w:rPr>
              <w:t>қажет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болған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жағдайда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көрсетіледі</w:t>
            </w:r>
            <w:proofErr w:type="spellEnd"/>
            <w:r w:rsidRPr="00755197">
              <w:rPr>
                <w:rStyle w:val="ezkurwreuab5ozgtqnkl"/>
              </w:rPr>
              <w:t>)</w:t>
            </w:r>
            <w:r w:rsidRPr="00755197">
              <w:t xml:space="preserve"> </w:t>
            </w:r>
            <w:r w:rsidRPr="00755197">
              <w:rPr>
                <w:rStyle w:val="ezkurwreuab5ozgtqnkl"/>
              </w:rPr>
              <w:t>(</w:t>
            </w:r>
            <w:proofErr w:type="spellStart"/>
            <w:r w:rsidRPr="00755197">
              <w:rPr>
                <w:rStyle w:val="ezkurwreuab5ozgtqnkl"/>
              </w:rPr>
              <w:t>тауарларды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монтаждау</w:t>
            </w:r>
            <w:proofErr w:type="spellEnd"/>
            <w:r w:rsidRPr="00755197">
              <w:rPr>
                <w:rStyle w:val="ezkurwreuab5ozgtqnkl"/>
              </w:rPr>
              <w:t>,</w:t>
            </w:r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баптау</w:t>
            </w:r>
            <w:proofErr w:type="spellEnd"/>
            <w:r w:rsidRPr="00755197">
              <w:rPr>
                <w:rStyle w:val="ezkurwreuab5ozgtqnkl"/>
              </w:rPr>
              <w:t>,</w:t>
            </w:r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оқыту</w:t>
            </w:r>
            <w:proofErr w:type="spellEnd"/>
            <w:r w:rsidRPr="00755197">
              <w:rPr>
                <w:rStyle w:val="ezkurwreuab5ozgtqnkl"/>
              </w:rPr>
              <w:t>,</w:t>
            </w:r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тексеру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және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сынау</w:t>
            </w:r>
            <w:proofErr w:type="spellEnd"/>
            <w:r w:rsidRPr="00755197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755197" w:rsidRDefault="00755197" w:rsidP="00041650">
            <w:pPr>
              <w:jc w:val="both"/>
              <w:rPr>
                <w:rFonts w:eastAsia="Times New Roman"/>
                <w:b/>
              </w:rPr>
            </w:pPr>
          </w:p>
        </w:tc>
      </w:tr>
      <w:tr w:rsidR="00755197" w:rsidRPr="00755197" w:rsidTr="004B60D3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755197" w:rsidRDefault="00755197" w:rsidP="00041650">
            <w:pPr>
              <w:pStyle w:val="pji"/>
              <w:rPr>
                <w:color w:val="auto"/>
              </w:rPr>
            </w:pPr>
            <w:proofErr w:type="spellStart"/>
            <w:r w:rsidRPr="00755197">
              <w:t>Әлеуетті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өнім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беруші</w:t>
            </w:r>
            <w:proofErr w:type="spellEnd"/>
            <w:r w:rsidRPr="00755197">
              <w:t xml:space="preserve"> </w:t>
            </w:r>
            <w:r w:rsidRPr="00755197">
              <w:rPr>
                <w:rStyle w:val="ezkurwreuab5ozgtqnkl"/>
              </w:rPr>
              <w:t>оны</w:t>
            </w:r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жеңімпаз</w:t>
            </w:r>
            <w:proofErr w:type="spellEnd"/>
            <w:r w:rsidRPr="00755197">
              <w:t xml:space="preserve"> </w:t>
            </w:r>
            <w:proofErr w:type="spellStart"/>
            <w:proofErr w:type="gramStart"/>
            <w:r w:rsidRPr="00755197">
              <w:t>деп</w:t>
            </w:r>
            <w:proofErr w:type="spellEnd"/>
            <w:proofErr w:type="gram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айқындаған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және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онымен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Мемлекеттік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сатып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алу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туралы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шарт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жасасқан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жағдайда</w:t>
            </w:r>
            <w:proofErr w:type="spellEnd"/>
            <w:r w:rsidRPr="00755197">
              <w:t xml:space="preserve"> (</w:t>
            </w:r>
            <w:proofErr w:type="spellStart"/>
            <w:r w:rsidRPr="00755197">
              <w:rPr>
                <w:rStyle w:val="ezkurwreuab5ozgtqnkl"/>
              </w:rPr>
              <w:t>қажет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болған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жағдайда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көрсетіледі</w:t>
            </w:r>
            <w:proofErr w:type="spellEnd"/>
            <w:r w:rsidRPr="00755197">
              <w:rPr>
                <w:rStyle w:val="ezkurwreuab5ozgtqnkl"/>
              </w:rPr>
              <w:t>)</w:t>
            </w:r>
            <w:r w:rsidRPr="00755197">
              <w:t xml:space="preserve"> </w:t>
            </w:r>
            <w:r w:rsidRPr="00755197">
              <w:rPr>
                <w:rStyle w:val="ezkurwreuab5ozgtqnkl"/>
              </w:rPr>
              <w:t>(</w:t>
            </w:r>
            <w:proofErr w:type="spellStart"/>
            <w:r w:rsidRPr="00755197">
              <w:rPr>
                <w:rStyle w:val="ezkurwreuab5ozgtqnkl"/>
              </w:rPr>
              <w:t>әлеуетті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өнім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берушінің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көрсетілген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мәліметтерді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көрсетпегені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және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ұсынбағаны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үшін</w:t>
            </w:r>
            <w:proofErr w:type="spellEnd"/>
            <w:r w:rsidRPr="00755197">
              <w:t xml:space="preserve"> бас </w:t>
            </w:r>
            <w:proofErr w:type="spellStart"/>
            <w:r w:rsidRPr="00755197">
              <w:t>тартуына</w:t>
            </w:r>
            <w:proofErr w:type="spellEnd"/>
            <w:r w:rsidRPr="00755197">
              <w:t xml:space="preserve"> </w:t>
            </w:r>
            <w:proofErr w:type="spellStart"/>
            <w:r w:rsidRPr="00755197">
              <w:rPr>
                <w:rStyle w:val="ezkurwreuab5ozgtqnkl"/>
              </w:rPr>
              <w:t>жол</w:t>
            </w:r>
            <w:proofErr w:type="spellEnd"/>
            <w:r w:rsidRPr="00755197">
              <w:t xml:space="preserve"> </w:t>
            </w:r>
            <w:proofErr w:type="spellStart"/>
            <w:r w:rsidRPr="00755197">
              <w:t>берілмейді</w:t>
            </w:r>
            <w:proofErr w:type="spellEnd"/>
            <w:r w:rsidRPr="00755197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755197" w:rsidRDefault="00755197" w:rsidP="0004165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4B60D3" w:rsidRDefault="004B60D3" w:rsidP="004B60D3">
      <w:pPr>
        <w:pStyle w:val="pr"/>
        <w:rPr>
          <w:color w:val="auto"/>
          <w:lang w:val="kk-KZ"/>
        </w:rPr>
      </w:pPr>
    </w:p>
    <w:p w:rsidR="004B60D3" w:rsidRDefault="004B60D3" w:rsidP="004B60D3">
      <w:pPr>
        <w:pStyle w:val="pr"/>
        <w:rPr>
          <w:color w:val="auto"/>
          <w:lang w:val="kk-KZ"/>
        </w:rPr>
      </w:pPr>
    </w:p>
    <w:p w:rsidR="004B60D3" w:rsidRDefault="004B60D3" w:rsidP="004B60D3">
      <w:pPr>
        <w:shd w:val="clear" w:color="auto" w:fill="FFFFFF"/>
        <w:jc w:val="both"/>
        <w:textAlignment w:val="baseline"/>
        <w:rPr>
          <w:rFonts w:eastAsia="Times New Roman"/>
          <w:spacing w:val="2"/>
          <w:lang w:val="kk-KZ"/>
        </w:rPr>
      </w:pPr>
      <w:r>
        <w:rPr>
          <w:rFonts w:eastAsia="Times New Roman"/>
          <w:spacing w:val="2"/>
          <w:lang w:val="kk-KZ"/>
        </w:rPr>
        <w:t>* мәліметтер мемлекеттік сатып алу жоспарынан алынады (автоматты түрде көрсетіледі).</w:t>
      </w:r>
    </w:p>
    <w:p w:rsidR="004B60D3" w:rsidRDefault="004B60D3" w:rsidP="004B60D3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>
        <w:rPr>
          <w:rFonts w:eastAsia="Times New Roman"/>
          <w:spacing w:val="2"/>
          <w:lang w:val="kk-KZ"/>
        </w:rPr>
        <w:t>      Ескерту.</w:t>
      </w:r>
    </w:p>
    <w:p w:rsidR="004B60D3" w:rsidRDefault="004B60D3" w:rsidP="004B60D3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>
        <w:rPr>
          <w:rFonts w:eastAsia="Times New Roman"/>
          <w:spacing w:val="2"/>
          <w:lang w:val="kk-KZ"/>
        </w:rPr>
        <w:t>      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4B60D3" w:rsidRDefault="004B60D3" w:rsidP="004B60D3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>
        <w:rPr>
          <w:rFonts w:eastAsia="Times New Roman"/>
          <w:spacing w:val="2"/>
          <w:lang w:val="kk-KZ"/>
        </w:rPr>
        <w:t>      2. Осы техникалық ерекшелікте әлеуетті жеткізушіге қойылатын біліктілік талаптарын белгілеуге жол берілмейді.</w:t>
      </w:r>
    </w:p>
    <w:p w:rsidR="004B60D3" w:rsidRDefault="004B60D3" w:rsidP="004B60D3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>
        <w:rPr>
          <w:rFonts w:eastAsia="Times New Roman"/>
          <w:spacing w:val="2"/>
          <w:lang w:val="kk-KZ"/>
        </w:rPr>
        <w:t>      3. Өзге құжаттарда техникалық ерекшеліктің талаптарын белгілеуге жол берілмейді.</w:t>
      </w:r>
    </w:p>
    <w:p w:rsidR="000B0DCC" w:rsidRDefault="000B0DCC" w:rsidP="003D29EC">
      <w:pPr>
        <w:pStyle w:val="pr"/>
        <w:rPr>
          <w:color w:val="auto"/>
          <w:lang w:val="kk-KZ"/>
        </w:rPr>
      </w:pPr>
    </w:p>
    <w:p w:rsidR="004B60D3" w:rsidRDefault="004B60D3" w:rsidP="003D29EC">
      <w:pPr>
        <w:pStyle w:val="pr"/>
        <w:rPr>
          <w:color w:val="auto"/>
          <w:lang w:val="kk-KZ"/>
        </w:rPr>
      </w:pPr>
    </w:p>
    <w:p w:rsidR="004B60D3" w:rsidRDefault="004B60D3" w:rsidP="003D29EC">
      <w:pPr>
        <w:pStyle w:val="pr"/>
        <w:rPr>
          <w:color w:val="auto"/>
          <w:lang w:val="kk-KZ"/>
        </w:rPr>
      </w:pPr>
    </w:p>
    <w:p w:rsidR="004B60D3" w:rsidRDefault="004B60D3" w:rsidP="003D29EC">
      <w:pPr>
        <w:pStyle w:val="pr"/>
        <w:rPr>
          <w:color w:val="auto"/>
          <w:lang w:val="kk-KZ"/>
        </w:rPr>
      </w:pPr>
    </w:p>
    <w:p w:rsidR="004B60D3" w:rsidRDefault="004B60D3" w:rsidP="003D29EC">
      <w:pPr>
        <w:pStyle w:val="pr"/>
        <w:rPr>
          <w:color w:val="auto"/>
          <w:lang w:val="kk-KZ"/>
        </w:rPr>
      </w:pPr>
    </w:p>
    <w:p w:rsidR="00CB28B8" w:rsidRDefault="00CB28B8" w:rsidP="00755197">
      <w:pPr>
        <w:pStyle w:val="pr"/>
        <w:jc w:val="left"/>
        <w:rPr>
          <w:color w:val="auto"/>
          <w:lang w:val="kk-KZ"/>
        </w:rPr>
      </w:pPr>
    </w:p>
    <w:p w:rsidR="004B60D3" w:rsidRPr="00C62EE5" w:rsidRDefault="004B60D3" w:rsidP="003D29EC">
      <w:pPr>
        <w:pStyle w:val="pr"/>
        <w:rPr>
          <w:color w:val="auto"/>
          <w:lang w:val="kk-KZ"/>
        </w:rPr>
      </w:pPr>
    </w:p>
    <w:p w:rsidR="00B1586B" w:rsidRPr="00C62EE5" w:rsidRDefault="00B1586B" w:rsidP="003D29EC">
      <w:pPr>
        <w:pStyle w:val="pr"/>
        <w:rPr>
          <w:color w:val="auto"/>
        </w:rPr>
      </w:pPr>
      <w:r w:rsidRPr="00C62EE5">
        <w:rPr>
          <w:color w:val="auto"/>
        </w:rPr>
        <w:lastRenderedPageBreak/>
        <w:t>Приложение 12</w:t>
      </w:r>
      <w:r w:rsidRPr="00C62EE5">
        <w:rPr>
          <w:color w:val="auto"/>
        </w:rPr>
        <w:br/>
        <w:t xml:space="preserve">к </w:t>
      </w:r>
      <w:hyperlink w:anchor="sub6" w:history="1">
        <w:r w:rsidRPr="00C62EE5">
          <w:rPr>
            <w:rStyle w:val="a3"/>
            <w:color w:val="auto"/>
          </w:rPr>
          <w:t>конкурсной документации</w:t>
        </w:r>
      </w:hyperlink>
    </w:p>
    <w:p w:rsidR="00B1586B" w:rsidRPr="00C62EE5" w:rsidRDefault="00B1586B" w:rsidP="003D29EC">
      <w:pPr>
        <w:pStyle w:val="pc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Техническая спецификация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закупаемых товаров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(заполняется заказчиком)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заказчика </w:t>
      </w:r>
      <w:r w:rsidR="009D49E4" w:rsidRPr="00C62EE5">
        <w:rPr>
          <w:color w:val="auto"/>
          <w:u w:val="single"/>
        </w:rPr>
        <w:t>АО «Казтелерадио»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организатора </w:t>
      </w:r>
      <w:r w:rsidR="00447E2C" w:rsidRPr="00C62EE5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конкурса _________________________________</w:t>
      </w:r>
    </w:p>
    <w:p w:rsidR="00B1586B" w:rsidRPr="005816BB" w:rsidRDefault="00B1586B" w:rsidP="005816BB">
      <w:pPr>
        <w:pStyle w:val="pj"/>
        <w:rPr>
          <w:b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конкурса </w:t>
      </w:r>
      <w:r w:rsidR="00E336A3">
        <w:rPr>
          <w:b/>
          <w:u w:val="single"/>
        </w:rPr>
        <w:t>Фундамент</w:t>
      </w:r>
    </w:p>
    <w:p w:rsidR="00B1586B" w:rsidRPr="00CF78A4" w:rsidRDefault="00B1586B" w:rsidP="003D29EC">
      <w:pPr>
        <w:pStyle w:val="pj"/>
        <w:rPr>
          <w:color w:val="auto"/>
        </w:rPr>
      </w:pPr>
      <w:r w:rsidRPr="00CF78A4">
        <w:rPr>
          <w:color w:val="auto"/>
        </w:rPr>
        <w:t>№ лота _____________________________________</w:t>
      </w:r>
    </w:p>
    <w:p w:rsidR="00B1586B" w:rsidRPr="00CF78A4" w:rsidRDefault="00B1586B" w:rsidP="003D29EC">
      <w:pPr>
        <w:pStyle w:val="pj"/>
        <w:rPr>
          <w:b/>
          <w:color w:val="auto"/>
          <w:u w:val="single"/>
        </w:rPr>
      </w:pPr>
      <w:r w:rsidRPr="00CF78A4">
        <w:rPr>
          <w:color w:val="auto"/>
        </w:rPr>
        <w:t>Наименование</w:t>
      </w:r>
      <w:r w:rsidR="009D49E4" w:rsidRPr="00CF78A4">
        <w:rPr>
          <w:color w:val="auto"/>
        </w:rPr>
        <w:t xml:space="preserve"> лота </w:t>
      </w:r>
      <w:r w:rsidR="00002BFA">
        <w:rPr>
          <w:rFonts w:eastAsia="Times New Roman"/>
          <w:b/>
          <w:color w:val="auto"/>
          <w:u w:val="single"/>
        </w:rPr>
        <w:t xml:space="preserve">Фундамент </w:t>
      </w:r>
      <w:proofErr w:type="spellStart"/>
      <w:r w:rsidR="00002BFA">
        <w:rPr>
          <w:rFonts w:eastAsia="Times New Roman"/>
          <w:b/>
          <w:color w:val="auto"/>
          <w:u w:val="single"/>
        </w:rPr>
        <w:t>трубостойки</w:t>
      </w:r>
      <w:proofErr w:type="spellEnd"/>
      <w:r w:rsidR="00002BFA">
        <w:rPr>
          <w:rFonts w:eastAsia="Times New Roman"/>
          <w:b/>
          <w:color w:val="auto"/>
          <w:u w:val="single"/>
        </w:rPr>
        <w:t xml:space="preserve"> антенн ЗССС</w:t>
      </w:r>
    </w:p>
    <w:p w:rsidR="00B1586B" w:rsidRPr="00CF78A4" w:rsidRDefault="00B1586B" w:rsidP="003D29EC">
      <w:pPr>
        <w:pStyle w:val="pji"/>
        <w:rPr>
          <w:color w:val="auto"/>
        </w:rPr>
      </w:pPr>
      <w:r w:rsidRPr="00CF78A4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CF78A4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F78A4" w:rsidRDefault="00B1586B" w:rsidP="003D29EC">
            <w:pPr>
              <w:pStyle w:val="pji"/>
              <w:rPr>
                <w:color w:val="auto"/>
              </w:rPr>
            </w:pPr>
            <w:r w:rsidRPr="00CF78A4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F78A4" w:rsidRDefault="00002BFA" w:rsidP="003D29EC">
            <w:pPr>
              <w:pStyle w:val="pji"/>
              <w:rPr>
                <w:color w:val="auto"/>
              </w:rPr>
            </w:pPr>
            <w:r>
              <w:rPr>
                <w:color w:val="auto"/>
                <w:szCs w:val="28"/>
              </w:rPr>
              <w:t>236120.900.000777</w:t>
            </w:r>
          </w:p>
        </w:tc>
      </w:tr>
      <w:tr w:rsidR="00C62EE5" w:rsidRPr="006C0EA9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F78A4" w:rsidRDefault="00B1586B" w:rsidP="003D29EC">
            <w:pPr>
              <w:pStyle w:val="pji"/>
              <w:rPr>
                <w:color w:val="auto"/>
              </w:rPr>
            </w:pPr>
            <w:r w:rsidRPr="00CF78A4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F54A29" w:rsidRDefault="00E336A3" w:rsidP="003D29EC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Фундамент</w:t>
            </w:r>
          </w:p>
        </w:tc>
      </w:tr>
      <w:tr w:rsidR="00C62EE5" w:rsidRPr="006C0EA9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B1586B" w:rsidP="003D29EC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B542E8" w:rsidP="003D29EC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Комплект</w:t>
            </w:r>
          </w:p>
        </w:tc>
      </w:tr>
      <w:tr w:rsidR="00C62EE5" w:rsidRPr="006C0EA9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B1586B" w:rsidP="003D29EC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002BFA" w:rsidP="003D29EC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</w:tr>
      <w:tr w:rsidR="00C62EE5" w:rsidRPr="006C0EA9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B1586B" w:rsidP="003D29EC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B1586B" w:rsidP="003D29EC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 </w:t>
            </w:r>
          </w:p>
        </w:tc>
      </w:tr>
      <w:tr w:rsidR="00C62EE5" w:rsidRPr="006C0EA9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B1586B" w:rsidP="003D29EC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0EA9" w:rsidRDefault="00B1586B" w:rsidP="003D29EC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 </w:t>
            </w:r>
          </w:p>
        </w:tc>
      </w:tr>
      <w:tr w:rsidR="00C62EE5" w:rsidRPr="006C0EA9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6C0EA9" w:rsidRDefault="00465D43" w:rsidP="003D29EC">
            <w:r w:rsidRPr="006C0EA9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6C0EA9" w:rsidRDefault="00465D43" w:rsidP="003D29EC">
            <w:r w:rsidRPr="006C0EA9">
              <w:t>Условия поставки (в соответствии с ИНКОТЕРМС 2010)*</w:t>
            </w:r>
          </w:p>
        </w:tc>
      </w:tr>
      <w:tr w:rsidR="00C62EE5" w:rsidRPr="006C0EA9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6C0EA9" w:rsidRDefault="002A1640" w:rsidP="002A1640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6C0EA9" w:rsidRDefault="00B542E8" w:rsidP="002A1640">
            <w:pPr>
              <w:pStyle w:val="pji"/>
              <w:rPr>
                <w:b/>
                <w:color w:val="auto"/>
              </w:rPr>
            </w:pPr>
            <w:r>
              <w:rPr>
                <w:b/>
                <w:color w:val="auto"/>
                <w:lang w:val="kk-KZ"/>
              </w:rPr>
              <w:t>По 30.11.2025г.</w:t>
            </w:r>
          </w:p>
        </w:tc>
      </w:tr>
      <w:tr w:rsidR="00C62EE5" w:rsidRPr="006C0EA9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6C0EA9" w:rsidRDefault="002A1640" w:rsidP="002A1640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B542E8" w:rsidRDefault="00B542E8" w:rsidP="00BB0050">
            <w:pPr>
              <w:pStyle w:val="pji"/>
              <w:tabs>
                <w:tab w:val="left" w:pos="570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0%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0EA9" w:rsidRDefault="00AE73AB" w:rsidP="002A1640">
            <w:pPr>
              <w:pStyle w:val="pji"/>
              <w:rPr>
                <w:color w:val="auto"/>
              </w:rPr>
            </w:pPr>
            <w:r w:rsidRPr="006C0EA9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BFA" w:rsidRPr="00A70F24" w:rsidRDefault="00CE3527" w:rsidP="00002BFA">
            <w:pPr>
              <w:pStyle w:val="pji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Cs w:val="28"/>
              </w:rPr>
              <w:t>Меж</w:t>
            </w:r>
            <w:r w:rsidR="006A4279">
              <w:rPr>
                <w:szCs w:val="28"/>
              </w:rPr>
              <w:t>государственный</w:t>
            </w:r>
            <w:r>
              <w:rPr>
                <w:szCs w:val="28"/>
              </w:rPr>
              <w:t xml:space="preserve"> стандарт: </w:t>
            </w:r>
            <w:r w:rsidR="00002BFA" w:rsidRPr="00002BFA">
              <w:rPr>
                <w:color w:val="auto"/>
                <w:szCs w:val="28"/>
              </w:rPr>
              <w:t>ГОСТ</w:t>
            </w:r>
            <w:r w:rsidR="006D1499">
              <w:rPr>
                <w:color w:val="auto"/>
                <w:szCs w:val="28"/>
              </w:rPr>
              <w:t xml:space="preserve"> </w:t>
            </w:r>
            <w:r w:rsidR="00002BFA" w:rsidRPr="00002BFA">
              <w:rPr>
                <w:color w:val="auto"/>
                <w:szCs w:val="28"/>
              </w:rPr>
              <w:t>5781-82</w:t>
            </w:r>
            <w:r w:rsidR="007B4FC8">
              <w:rPr>
                <w:color w:val="auto"/>
                <w:szCs w:val="28"/>
              </w:rPr>
              <w:t xml:space="preserve"> «Сталь горячекатаная для армирования железобетонных конструкций»;</w:t>
            </w:r>
          </w:p>
          <w:p w:rsidR="00A70F24" w:rsidRPr="00A70F24" w:rsidRDefault="007B4FC8" w:rsidP="00002BFA">
            <w:pPr>
              <w:pStyle w:val="pji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Межгосударственный стандарт: </w:t>
            </w:r>
            <w:r w:rsidR="00002BFA" w:rsidRPr="00A70F24">
              <w:rPr>
                <w:color w:val="auto"/>
                <w:szCs w:val="28"/>
              </w:rPr>
              <w:t>ГОСТ 19903-74</w:t>
            </w:r>
            <w:r w:rsidR="00A70F24">
              <w:rPr>
                <w:color w:val="auto"/>
                <w:szCs w:val="28"/>
              </w:rPr>
              <w:t xml:space="preserve"> «Прокат листовой горячекатаный»;</w:t>
            </w:r>
          </w:p>
          <w:p w:rsidR="00002BFA" w:rsidRPr="00A70F24" w:rsidRDefault="007B4FC8" w:rsidP="00A70F24">
            <w:pPr>
              <w:pStyle w:val="pji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Межгосударственный стандарт: </w:t>
            </w:r>
            <w:r w:rsidR="00A70F24">
              <w:rPr>
                <w:color w:val="auto"/>
                <w:szCs w:val="28"/>
              </w:rPr>
              <w:t>ГОСТ 27772-88</w:t>
            </w:r>
            <w:r>
              <w:rPr>
                <w:color w:val="auto"/>
                <w:szCs w:val="28"/>
              </w:rPr>
              <w:t xml:space="preserve"> «Прокат для строительных стальных конструкций»;</w:t>
            </w:r>
            <w:r w:rsidR="00A70F24">
              <w:rPr>
                <w:color w:val="auto"/>
                <w:szCs w:val="28"/>
              </w:rPr>
              <w:t xml:space="preserve"> </w:t>
            </w:r>
          </w:p>
          <w:p w:rsidR="00A70F24" w:rsidRPr="00A70F24" w:rsidRDefault="007B4FC8" w:rsidP="00002BFA">
            <w:pPr>
              <w:pStyle w:val="pji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Межгосударственный стандарт: </w:t>
            </w:r>
            <w:r w:rsidR="00002BFA" w:rsidRPr="00A70F24">
              <w:rPr>
                <w:color w:val="auto"/>
                <w:szCs w:val="28"/>
              </w:rPr>
              <w:t>ГОСТ 2590-2006</w:t>
            </w:r>
            <w:r>
              <w:rPr>
                <w:color w:val="auto"/>
                <w:szCs w:val="28"/>
              </w:rPr>
              <w:t xml:space="preserve"> «Прокат сортовой стальной горячекатаный круглый»;</w:t>
            </w:r>
            <w:r w:rsidR="00002BFA" w:rsidRPr="00A70F24">
              <w:rPr>
                <w:color w:val="auto"/>
                <w:szCs w:val="28"/>
              </w:rPr>
              <w:t xml:space="preserve"> </w:t>
            </w:r>
          </w:p>
          <w:p w:rsidR="00A70F24" w:rsidRPr="00A70F24" w:rsidRDefault="007B4FC8" w:rsidP="00002BFA">
            <w:pPr>
              <w:pStyle w:val="pji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Межгосударственный стандарт: </w:t>
            </w:r>
            <w:r w:rsidR="00002BFA" w:rsidRPr="00A70F24">
              <w:rPr>
                <w:color w:val="auto"/>
                <w:szCs w:val="28"/>
              </w:rPr>
              <w:t>ГОСТ 535-2005</w:t>
            </w:r>
            <w:r>
              <w:rPr>
                <w:color w:val="auto"/>
                <w:szCs w:val="28"/>
              </w:rPr>
              <w:t xml:space="preserve"> «Прокат сортовой и фасонный из стали углеродистой обыкновенного качества»;</w:t>
            </w:r>
          </w:p>
          <w:p w:rsidR="00A70F24" w:rsidRPr="00A70F24" w:rsidRDefault="007B4FC8" w:rsidP="00002BFA">
            <w:pPr>
              <w:pStyle w:val="pji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Межгосударственный стандарт: </w:t>
            </w:r>
            <w:r w:rsidR="00002BFA" w:rsidRPr="00A70F24">
              <w:rPr>
                <w:color w:val="auto"/>
                <w:szCs w:val="28"/>
              </w:rPr>
              <w:t>ГОСТ 103-2006</w:t>
            </w:r>
            <w:r>
              <w:rPr>
                <w:color w:val="auto"/>
                <w:szCs w:val="28"/>
              </w:rPr>
              <w:t xml:space="preserve"> «Прокат сортовой стальной горячекатаный полосовой»;</w:t>
            </w:r>
            <w:r w:rsidR="00002BFA" w:rsidRPr="00A70F24">
              <w:rPr>
                <w:color w:val="auto"/>
                <w:szCs w:val="28"/>
              </w:rPr>
              <w:t xml:space="preserve"> </w:t>
            </w:r>
          </w:p>
          <w:p w:rsidR="00CE3527" w:rsidRPr="00FA12D1" w:rsidRDefault="007B4FC8" w:rsidP="00FA12D1">
            <w:pPr>
              <w:pStyle w:val="pji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Межгосударственный стандарт: </w:t>
            </w:r>
            <w:r>
              <w:rPr>
                <w:color w:val="auto"/>
                <w:szCs w:val="28"/>
              </w:rPr>
              <w:t>ГОСТ 380-2005 «Сталь углер</w:t>
            </w:r>
            <w:r w:rsidR="00FA12D1">
              <w:rPr>
                <w:color w:val="auto"/>
                <w:szCs w:val="28"/>
              </w:rPr>
              <w:t>одистая обыкновенного качества».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0EA9" w:rsidRDefault="00AE73AB" w:rsidP="002A1640">
            <w:pPr>
              <w:pStyle w:val="pji"/>
              <w:rPr>
                <w:b/>
                <w:color w:val="auto"/>
              </w:rPr>
            </w:pP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3F3D36" w:rsidP="002A1640">
            <w:pPr>
              <w:pStyle w:val="pji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</w:tr>
      <w:tr w:rsidR="00C62EE5" w:rsidRPr="00C62EE5" w:rsidTr="00755197">
        <w:tc>
          <w:tcPr>
            <w:tcW w:w="21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76" w:rsidRPr="005267D3" w:rsidRDefault="00482A76" w:rsidP="00482A76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1. Общие требования к </w:t>
            </w:r>
            <w:r>
              <w:rPr>
                <w:rFonts w:eastAsia="Times New Roman" w:cstheme="minorBidi"/>
                <w:b/>
              </w:rPr>
              <w:t xml:space="preserve">фундаментам </w:t>
            </w:r>
            <w:proofErr w:type="spellStart"/>
            <w:r>
              <w:rPr>
                <w:rFonts w:eastAsia="Times New Roman" w:cstheme="minorBidi"/>
                <w:b/>
              </w:rPr>
              <w:t>трубостойки</w:t>
            </w:r>
            <w:proofErr w:type="spellEnd"/>
            <w:r>
              <w:rPr>
                <w:rFonts w:eastAsia="Times New Roman" w:cstheme="minorBidi"/>
                <w:b/>
              </w:rPr>
              <w:t xml:space="preserve"> для антенн ЗССС (земной станции спутниковой связи):</w:t>
            </w:r>
          </w:p>
          <w:p w:rsidR="00AD0DD4" w:rsidRDefault="003D164C" w:rsidP="00094415">
            <w:pPr>
              <w:jc w:val="both"/>
              <w:rPr>
                <w:szCs w:val="28"/>
              </w:rPr>
            </w:pPr>
            <w:r w:rsidRPr="003D164C">
              <w:rPr>
                <w:szCs w:val="28"/>
              </w:rPr>
              <w:t>В к</w:t>
            </w:r>
            <w:r w:rsidR="003968E2" w:rsidRPr="003D164C">
              <w:rPr>
                <w:szCs w:val="28"/>
              </w:rPr>
              <w:t>омплект</w:t>
            </w:r>
            <w:r w:rsidRPr="003D164C">
              <w:rPr>
                <w:rFonts w:eastAsia="Times New Roman" w:cstheme="minorBidi"/>
              </w:rPr>
              <w:t xml:space="preserve"> фундамента </w:t>
            </w:r>
            <w:proofErr w:type="spellStart"/>
            <w:r w:rsidRPr="003D164C">
              <w:rPr>
                <w:rFonts w:eastAsia="Times New Roman" w:cstheme="minorBidi"/>
              </w:rPr>
              <w:t>трубостойки</w:t>
            </w:r>
            <w:proofErr w:type="spellEnd"/>
            <w:r w:rsidRPr="003D164C">
              <w:rPr>
                <w:rFonts w:eastAsia="Times New Roman" w:cstheme="minorBidi"/>
              </w:rPr>
              <w:t xml:space="preserve"> для антенн ЗССС должно входить 2 (два)</w:t>
            </w:r>
            <w:r w:rsidR="003968E2">
              <w:rPr>
                <w:szCs w:val="28"/>
              </w:rPr>
              <w:t xml:space="preserve"> железобетонной плиты</w:t>
            </w:r>
            <w:r>
              <w:rPr>
                <w:szCs w:val="28"/>
              </w:rPr>
              <w:t>,</w:t>
            </w:r>
            <w:r w:rsidR="00F443E5">
              <w:rPr>
                <w:szCs w:val="28"/>
              </w:rPr>
              <w:t xml:space="preserve"> </w:t>
            </w:r>
            <w:r>
              <w:rPr>
                <w:szCs w:val="28"/>
              </w:rPr>
              <w:t>соответствующие</w:t>
            </w:r>
            <w:r w:rsidR="00094415">
              <w:rPr>
                <w:szCs w:val="28"/>
              </w:rPr>
              <w:t xml:space="preserve"> размер</w:t>
            </w:r>
            <w:r w:rsidR="00F443E5">
              <w:rPr>
                <w:szCs w:val="28"/>
              </w:rPr>
              <w:t>ам</w:t>
            </w:r>
            <w:r w:rsidR="00094415">
              <w:rPr>
                <w:szCs w:val="28"/>
              </w:rPr>
              <w:t>: длина – 2500мм, ширина – 2500мм, толщина – 250мм (</w:t>
            </w:r>
            <w:r w:rsidR="00094415">
              <w:t>±5мм</w:t>
            </w:r>
            <w:r w:rsidR="00094415">
              <w:rPr>
                <w:szCs w:val="28"/>
              </w:rPr>
              <w:t>); и</w:t>
            </w:r>
            <w:r w:rsidR="007B38B3">
              <w:rPr>
                <w:szCs w:val="28"/>
              </w:rPr>
              <w:t xml:space="preserve"> каждая</w:t>
            </w:r>
            <w:r w:rsidR="00482A76">
              <w:rPr>
                <w:szCs w:val="28"/>
              </w:rPr>
              <w:t xml:space="preserve"> состоять </w:t>
            </w:r>
            <w:proofErr w:type="gramStart"/>
            <w:r w:rsidR="00482A76">
              <w:rPr>
                <w:szCs w:val="28"/>
              </w:rPr>
              <w:t>из</w:t>
            </w:r>
            <w:proofErr w:type="gramEnd"/>
            <w:r w:rsidR="00482A76" w:rsidRPr="00002BFA">
              <w:rPr>
                <w:szCs w:val="28"/>
              </w:rPr>
              <w:t>:</w:t>
            </w:r>
          </w:p>
          <w:p w:rsidR="00094415" w:rsidRPr="00094415" w:rsidRDefault="00094415" w:rsidP="00094415">
            <w:pPr>
              <w:pStyle w:val="ad"/>
              <w:numPr>
                <w:ilvl w:val="1"/>
                <w:numId w:val="16"/>
              </w:numPr>
              <w:jc w:val="both"/>
              <w:rPr>
                <w:b/>
                <w:szCs w:val="28"/>
              </w:rPr>
            </w:pPr>
            <w:r w:rsidRPr="00094415">
              <w:rPr>
                <w:b/>
                <w:szCs w:val="28"/>
              </w:rPr>
              <w:t xml:space="preserve"> Арматура</w:t>
            </w:r>
          </w:p>
          <w:p w:rsidR="00AA7477" w:rsidRDefault="00AD0DD4" w:rsidP="00AD0DD4">
            <w:pPr>
              <w:pStyle w:val="a4"/>
              <w:spacing w:before="0" w:beforeAutospacing="0" w:after="0" w:afterAutospacing="0"/>
              <w:jc w:val="both"/>
            </w:pPr>
            <w:r>
              <w:t>Арматура для железобетонных конструкций фундамента должна быть выполнена из стали горячекатаной для армирования железобетонны</w:t>
            </w:r>
            <w:r w:rsidR="00CC7345">
              <w:t>х конструкций по ГОСТ 5781-82. Арматурная сталь должна соответствовать классу А400 (</w:t>
            </w:r>
            <w:proofErr w:type="gramStart"/>
            <w:r w:rsidR="00CC7345">
              <w:t>А</w:t>
            </w:r>
            <w:proofErr w:type="gramEnd"/>
            <w:r w:rsidR="00CC7345">
              <w:t>-</w:t>
            </w:r>
            <w:r w:rsidR="00CC7345">
              <w:rPr>
                <w:lang w:val="en-US"/>
              </w:rPr>
              <w:t>III</w:t>
            </w:r>
            <w:r w:rsidR="00CC7345">
              <w:t>)</w:t>
            </w:r>
            <w:r>
              <w:t>. Диа</w:t>
            </w:r>
            <w:r w:rsidR="00CC7345">
              <w:t>метр арматуры – 12мм (±2мм)</w:t>
            </w:r>
            <w:r>
              <w:t>.</w:t>
            </w:r>
            <w:r w:rsidR="00CC7345">
              <w:t xml:space="preserve"> </w:t>
            </w:r>
          </w:p>
          <w:p w:rsidR="00AD0DD4" w:rsidRDefault="00CC7345" w:rsidP="00AD0DD4">
            <w:pPr>
              <w:pStyle w:val="a4"/>
              <w:spacing w:before="0" w:beforeAutospacing="0" w:after="0" w:afterAutospacing="0"/>
              <w:jc w:val="both"/>
            </w:pPr>
            <w:r>
              <w:t>Длина – не менее 2450 мм.</w:t>
            </w:r>
            <w:r w:rsidR="00EA6D27">
              <w:t xml:space="preserve"> Масса – не менее 2,2кг.</w:t>
            </w:r>
            <w:r w:rsidR="00F443E5">
              <w:t xml:space="preserve"> Количество: 28штук.</w:t>
            </w:r>
          </w:p>
          <w:p w:rsidR="005075F6" w:rsidRPr="00094415" w:rsidRDefault="005075F6" w:rsidP="00094415">
            <w:pPr>
              <w:pStyle w:val="a4"/>
              <w:numPr>
                <w:ilvl w:val="1"/>
                <w:numId w:val="16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094415">
              <w:rPr>
                <w:b/>
              </w:rPr>
              <w:t xml:space="preserve"> Изделие закладное МН 1.</w:t>
            </w:r>
          </w:p>
          <w:p w:rsidR="005075F6" w:rsidRDefault="005075F6" w:rsidP="00AD0DD4">
            <w:pPr>
              <w:pStyle w:val="a4"/>
              <w:spacing w:before="0" w:beforeAutospacing="0" w:after="0" w:afterAutospacing="0"/>
              <w:jc w:val="both"/>
            </w:pPr>
            <w:r>
              <w:t xml:space="preserve">Изделие закладное МН 1 состоит </w:t>
            </w:r>
            <w:proofErr w:type="gramStart"/>
            <w:r>
              <w:t>из</w:t>
            </w:r>
            <w:proofErr w:type="gramEnd"/>
            <w:r>
              <w:t>:</w:t>
            </w:r>
          </w:p>
          <w:p w:rsidR="005075F6" w:rsidRDefault="00094415" w:rsidP="00AD0DD4">
            <w:pPr>
              <w:pStyle w:val="a4"/>
              <w:spacing w:before="0" w:beforeAutospacing="0" w:after="0" w:afterAutospacing="0"/>
              <w:jc w:val="both"/>
            </w:pPr>
            <w:r>
              <w:t xml:space="preserve">1.2.1. </w:t>
            </w:r>
            <w:r w:rsidR="005075F6">
              <w:t>Лист</w:t>
            </w:r>
            <w:r w:rsidR="00FD1D1C">
              <w:t>овой</w:t>
            </w:r>
            <w:r w:rsidR="005075F6">
              <w:t xml:space="preserve"> </w:t>
            </w:r>
            <w:r w:rsidR="00EC6C36">
              <w:t>го</w:t>
            </w:r>
            <w:r w:rsidR="00FD1D1C">
              <w:t>рячекатаный прокат (лист)</w:t>
            </w:r>
            <w:r w:rsidR="00EC6C36">
              <w:t>, соответствующий</w:t>
            </w:r>
            <w:r w:rsidR="00E66585">
              <w:t xml:space="preserve"> стандартам 12,0-Б-ПН-НО</w:t>
            </w:r>
            <w:r w:rsidR="00EC6C36">
              <w:t xml:space="preserve"> ГОСТ 19903-74</w:t>
            </w:r>
            <w:r w:rsidR="00E66585">
              <w:t xml:space="preserve"> и С245 ГОСТ 27772-88. Толщина листа – не менее 12 мм. Предел прочности на растяжение – не менее 245 Мпа. Размер листа – 400х400мм (±3мм).</w:t>
            </w:r>
            <w:r w:rsidR="008852A0">
              <w:t xml:space="preserve"> Масса – не менее 15,1 кг.</w:t>
            </w:r>
            <w:r w:rsidR="00F443E5">
              <w:t xml:space="preserve"> Количество: 1 штука.</w:t>
            </w:r>
          </w:p>
          <w:p w:rsidR="00E66585" w:rsidRDefault="00094415" w:rsidP="00AD0DD4">
            <w:pPr>
              <w:pStyle w:val="a4"/>
              <w:spacing w:before="0" w:beforeAutospacing="0" w:after="0" w:afterAutospacing="0"/>
              <w:jc w:val="both"/>
            </w:pPr>
            <w:r>
              <w:t xml:space="preserve">1.2.2. </w:t>
            </w:r>
            <w:r w:rsidR="00E66585">
              <w:t>Сортовой стальной горячекатаный круглый прокат</w:t>
            </w:r>
            <w:r w:rsidR="00FD1D1C">
              <w:t xml:space="preserve"> (круг)</w:t>
            </w:r>
            <w:r w:rsidR="00E66585">
              <w:t xml:space="preserve">, соответствующий стандартам </w:t>
            </w:r>
            <w:r w:rsidR="00E66585" w:rsidRPr="00E66585">
              <w:rPr>
                <w:rFonts w:hint="eastAsia"/>
              </w:rPr>
              <w:t>В</w:t>
            </w:r>
            <w:r w:rsidR="00E66585" w:rsidRPr="00E66585">
              <w:t xml:space="preserve">-II-16 </w:t>
            </w:r>
            <w:r w:rsidR="00E66585" w:rsidRPr="00E66585">
              <w:rPr>
                <w:rFonts w:hint="eastAsia"/>
              </w:rPr>
              <w:t>ГОСТ</w:t>
            </w:r>
            <w:r w:rsidR="00E66585" w:rsidRPr="00E66585">
              <w:t xml:space="preserve"> 2590-2006</w:t>
            </w:r>
            <w:r w:rsidR="00E66585">
              <w:t xml:space="preserve"> и </w:t>
            </w:r>
            <w:r w:rsidR="00E66585" w:rsidRPr="00E66585">
              <w:rPr>
                <w:rFonts w:hint="eastAsia"/>
              </w:rPr>
              <w:t>Ст</w:t>
            </w:r>
            <w:r w:rsidR="00E66585" w:rsidRPr="00E66585">
              <w:t>3</w:t>
            </w:r>
            <w:r w:rsidR="00E66585" w:rsidRPr="00E66585">
              <w:rPr>
                <w:rFonts w:hint="eastAsia"/>
              </w:rPr>
              <w:t>сп</w:t>
            </w:r>
            <w:r w:rsidR="00E66585" w:rsidRPr="00E66585">
              <w:t xml:space="preserve"> </w:t>
            </w:r>
            <w:r w:rsidR="00E66585" w:rsidRPr="00E66585">
              <w:rPr>
                <w:rFonts w:hint="eastAsia"/>
              </w:rPr>
              <w:t>ГОСТ</w:t>
            </w:r>
            <w:r w:rsidR="00E66585" w:rsidRPr="00E66585">
              <w:t xml:space="preserve"> 535-2005</w:t>
            </w:r>
            <w:r w:rsidR="00E66585">
              <w:t>. Диаметр круга должен составлять 16 мм (±3мм)</w:t>
            </w:r>
            <w:r w:rsidR="008E7FC6">
              <w:t>.</w:t>
            </w:r>
            <w:r w:rsidR="008852A0">
              <w:t xml:space="preserve"> Длина – не менее 560мм. </w:t>
            </w:r>
            <w:r w:rsidR="00EA6D27">
              <w:t>Масса – не менее 0,9кг.</w:t>
            </w:r>
            <w:r w:rsidR="00F443E5">
              <w:t xml:space="preserve"> Количество: 4 штуки.</w:t>
            </w:r>
            <w:r w:rsidR="008E7FC6">
              <w:t xml:space="preserve"> </w:t>
            </w:r>
          </w:p>
          <w:p w:rsidR="00EA6D27" w:rsidRDefault="00094415" w:rsidP="00AD0DD4">
            <w:pPr>
              <w:pStyle w:val="a4"/>
              <w:spacing w:before="0" w:beforeAutospacing="0" w:after="0" w:afterAutospacing="0"/>
              <w:jc w:val="both"/>
            </w:pPr>
            <w:r>
              <w:t>1.2.3.</w:t>
            </w:r>
            <w:r w:rsidR="008852A0">
              <w:t xml:space="preserve"> Сортовой стальной горячекатаный полосовой прокат (полоса), соответствующий</w:t>
            </w:r>
            <w:r w:rsidR="00EA6D27" w:rsidRPr="00EA6D27">
              <w:t xml:space="preserve"> </w:t>
            </w:r>
            <w:r w:rsidR="00EA6D27">
              <w:t>следующим</w:t>
            </w:r>
            <w:r w:rsidR="008852A0">
              <w:t xml:space="preserve"> стандартам</w:t>
            </w:r>
            <w:r w:rsidR="00EA6D27">
              <w:t>:</w:t>
            </w:r>
            <w:r w:rsidR="008852A0">
              <w:t xml:space="preserve"> </w:t>
            </w:r>
          </w:p>
          <w:p w:rsidR="00EA6D27" w:rsidRDefault="00EA6D27" w:rsidP="00AD0DD4">
            <w:pPr>
              <w:pStyle w:val="a4"/>
              <w:spacing w:before="0" w:beforeAutospacing="0" w:after="0" w:afterAutospacing="0"/>
              <w:jc w:val="both"/>
            </w:pPr>
            <w:r>
              <w:t>1)</w:t>
            </w:r>
            <w:r w:rsidR="008852A0" w:rsidRPr="008852A0">
              <w:rPr>
                <w:rFonts w:hint="eastAsia"/>
              </w:rPr>
              <w:t>В</w:t>
            </w:r>
            <w:r w:rsidR="008852A0" w:rsidRPr="008852A0">
              <w:t>-II-4</w:t>
            </w:r>
            <w:r w:rsidR="008852A0" w:rsidRPr="008852A0">
              <w:rPr>
                <w:rFonts w:hint="eastAsia"/>
              </w:rPr>
              <w:t>х</w:t>
            </w:r>
            <w:r w:rsidR="008852A0" w:rsidRPr="008852A0">
              <w:t xml:space="preserve">40 </w:t>
            </w:r>
            <w:r w:rsidR="008852A0" w:rsidRPr="008852A0">
              <w:rPr>
                <w:rFonts w:hint="eastAsia"/>
              </w:rPr>
              <w:t>ГОСТ</w:t>
            </w:r>
            <w:r w:rsidR="008852A0" w:rsidRPr="008852A0">
              <w:t xml:space="preserve"> 103-2006</w:t>
            </w:r>
            <w:r>
              <w:t xml:space="preserve">: Класс проката не ниже </w:t>
            </w:r>
            <w:r>
              <w:rPr>
                <w:lang w:val="en-US"/>
              </w:rPr>
              <w:t>B</w:t>
            </w:r>
            <w:r w:rsidRPr="00EA6D27">
              <w:t xml:space="preserve"> </w:t>
            </w:r>
            <w:r>
              <w:rPr>
                <w:lang w:val="en-US"/>
              </w:rPr>
              <w:t>II</w:t>
            </w:r>
            <w:r>
              <w:t>. Размеры: толщина полосы – 4 мм; ширина полосы – 40 мм (±3мм).</w:t>
            </w:r>
          </w:p>
          <w:p w:rsidR="008852A0" w:rsidRDefault="00EA6D27" w:rsidP="00AD0DD4">
            <w:pPr>
              <w:pStyle w:val="a4"/>
              <w:spacing w:before="0" w:beforeAutospacing="0" w:after="0" w:afterAutospacing="0"/>
              <w:jc w:val="both"/>
            </w:pPr>
            <w:r>
              <w:t xml:space="preserve">2) </w:t>
            </w:r>
            <w:r w:rsidR="008852A0" w:rsidRPr="008852A0">
              <w:rPr>
                <w:rFonts w:hint="eastAsia"/>
              </w:rPr>
              <w:t>Ст</w:t>
            </w:r>
            <w:r w:rsidR="008852A0" w:rsidRPr="008852A0">
              <w:t>3</w:t>
            </w:r>
            <w:r w:rsidR="008852A0" w:rsidRPr="008852A0">
              <w:rPr>
                <w:rFonts w:hint="eastAsia"/>
              </w:rPr>
              <w:t>сп</w:t>
            </w:r>
            <w:r w:rsidR="008852A0" w:rsidRPr="008852A0">
              <w:t xml:space="preserve"> </w:t>
            </w:r>
            <w:r w:rsidR="008852A0" w:rsidRPr="008852A0">
              <w:rPr>
                <w:rFonts w:hint="eastAsia"/>
              </w:rPr>
              <w:t>ГОСТ</w:t>
            </w:r>
            <w:r w:rsidR="008852A0" w:rsidRPr="008852A0">
              <w:t xml:space="preserve"> 380-2005</w:t>
            </w:r>
            <w:r>
              <w:t xml:space="preserve">: предел прочности на растяжение – от 340 до 460 МПа. Предел текучести – от </w:t>
            </w:r>
            <w:r w:rsidR="00094415">
              <w:t>220 до 280 МПа.</w:t>
            </w:r>
          </w:p>
          <w:p w:rsidR="00EA6D27" w:rsidRDefault="00EA6D27" w:rsidP="00AD0DD4">
            <w:pPr>
              <w:pStyle w:val="a4"/>
              <w:spacing w:before="0" w:beforeAutospacing="0" w:after="0" w:afterAutospacing="0"/>
              <w:jc w:val="both"/>
            </w:pPr>
            <w:r>
              <w:t>Длина полосы – не менее 170мм. Масса – не менее 0,2кг.</w:t>
            </w:r>
            <w:r w:rsidR="00F443E5">
              <w:t xml:space="preserve"> Количество: 4 штуки.</w:t>
            </w:r>
          </w:p>
          <w:p w:rsidR="00EA6D27" w:rsidRPr="00094415" w:rsidRDefault="00094415" w:rsidP="00094415">
            <w:pPr>
              <w:pStyle w:val="a4"/>
              <w:numPr>
                <w:ilvl w:val="1"/>
                <w:numId w:val="16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094415">
              <w:rPr>
                <w:b/>
              </w:rPr>
              <w:t xml:space="preserve"> </w:t>
            </w:r>
            <w:r w:rsidR="00482A76" w:rsidRPr="00094415">
              <w:rPr>
                <w:b/>
              </w:rPr>
              <w:t>Изделие закладное МН 2.</w:t>
            </w:r>
          </w:p>
          <w:p w:rsidR="00482A76" w:rsidRDefault="00482A76" w:rsidP="00AD0DD4">
            <w:pPr>
              <w:pStyle w:val="a4"/>
              <w:spacing w:before="0" w:beforeAutospacing="0" w:after="0" w:afterAutospacing="0"/>
              <w:jc w:val="both"/>
            </w:pPr>
            <w:r>
              <w:t xml:space="preserve">Изделие закладное МН 2 состоит </w:t>
            </w:r>
            <w:proofErr w:type="gramStart"/>
            <w:r>
              <w:t>из</w:t>
            </w:r>
            <w:proofErr w:type="gramEnd"/>
            <w:r>
              <w:t>:</w:t>
            </w:r>
          </w:p>
          <w:p w:rsidR="00482A76" w:rsidRDefault="00094415" w:rsidP="00482A76">
            <w:pPr>
              <w:pStyle w:val="a4"/>
              <w:spacing w:before="0" w:beforeAutospacing="0" w:after="0" w:afterAutospacing="0"/>
              <w:jc w:val="both"/>
            </w:pPr>
            <w:r>
              <w:t>1.3.1.</w:t>
            </w:r>
            <w:r w:rsidR="00482A76">
              <w:t xml:space="preserve"> Листовой горячекатаный прокат (лист), соответствующий стандартам 12,0-Б-ПН-НО ГОСТ 19903-74 и С245 ГОСТ 27772-88. Толщина листа – не менее 12 мм. Предел прочности на растяжение – не менее 245 Мпа. Размер листа – </w:t>
            </w:r>
            <w:r w:rsidR="00482A76">
              <w:lastRenderedPageBreak/>
              <w:t>300х500мм (±3мм). Масса – не менее 14,1 кг.</w:t>
            </w:r>
            <w:r w:rsidR="00F443E5">
              <w:t xml:space="preserve"> Количество: 1 штука.</w:t>
            </w:r>
          </w:p>
          <w:p w:rsidR="00482A76" w:rsidRDefault="00094415" w:rsidP="00482A76">
            <w:pPr>
              <w:pStyle w:val="a4"/>
              <w:spacing w:before="0" w:beforeAutospacing="0" w:after="0" w:afterAutospacing="0"/>
              <w:jc w:val="both"/>
            </w:pPr>
            <w:r>
              <w:t>1.3.2.</w:t>
            </w:r>
            <w:r w:rsidR="00482A76">
              <w:t xml:space="preserve"> Сортовой стальной горячекатаный круглый прокат (круг), соответствующий стандартам </w:t>
            </w:r>
            <w:r w:rsidR="00482A76" w:rsidRPr="00E66585">
              <w:rPr>
                <w:rFonts w:hint="eastAsia"/>
              </w:rPr>
              <w:t>В</w:t>
            </w:r>
            <w:r w:rsidR="00482A76" w:rsidRPr="00E66585">
              <w:t xml:space="preserve">-II-16 </w:t>
            </w:r>
            <w:r w:rsidR="00482A76" w:rsidRPr="00E66585">
              <w:rPr>
                <w:rFonts w:hint="eastAsia"/>
              </w:rPr>
              <w:t>ГОСТ</w:t>
            </w:r>
            <w:r w:rsidR="00482A76" w:rsidRPr="00E66585">
              <w:t xml:space="preserve"> 2590-2006</w:t>
            </w:r>
            <w:r w:rsidR="00482A76">
              <w:t xml:space="preserve"> и </w:t>
            </w:r>
            <w:r w:rsidR="00482A76" w:rsidRPr="00E66585">
              <w:rPr>
                <w:rFonts w:hint="eastAsia"/>
              </w:rPr>
              <w:t>Ст</w:t>
            </w:r>
            <w:r w:rsidR="00482A76" w:rsidRPr="00E66585">
              <w:t>3</w:t>
            </w:r>
            <w:r w:rsidR="00482A76" w:rsidRPr="00E66585">
              <w:rPr>
                <w:rFonts w:hint="eastAsia"/>
              </w:rPr>
              <w:t>сп</w:t>
            </w:r>
            <w:r w:rsidR="00482A76" w:rsidRPr="00E66585">
              <w:t xml:space="preserve"> </w:t>
            </w:r>
            <w:r w:rsidR="00482A76" w:rsidRPr="00E66585">
              <w:rPr>
                <w:rFonts w:hint="eastAsia"/>
              </w:rPr>
              <w:t>ГОСТ</w:t>
            </w:r>
            <w:r w:rsidR="00482A76" w:rsidRPr="00E66585">
              <w:t xml:space="preserve"> 535-2005</w:t>
            </w:r>
            <w:r w:rsidR="00482A76">
              <w:t>. Диаметр круга должен составлять 16 мм (±3мм). Длина – не менее 480мм. Масса – не менее 0,8кг.</w:t>
            </w:r>
            <w:r w:rsidR="00F443E5">
              <w:t xml:space="preserve"> Количество: 4 штуки.</w:t>
            </w:r>
            <w:r w:rsidR="00482A76">
              <w:t xml:space="preserve"> </w:t>
            </w:r>
          </w:p>
          <w:p w:rsidR="00AD0DD4" w:rsidRPr="00F443E5" w:rsidRDefault="00F443E5" w:rsidP="00AD0DD4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443E5">
              <w:rPr>
                <w:b/>
              </w:rPr>
              <w:t xml:space="preserve">1.4. </w:t>
            </w:r>
            <w:r w:rsidR="00AD0DD4" w:rsidRPr="00F443E5">
              <w:rPr>
                <w:b/>
              </w:rPr>
              <w:t>Бетон</w:t>
            </w:r>
          </w:p>
          <w:p w:rsidR="00AD0DD4" w:rsidRDefault="00CC7345" w:rsidP="00CC7345">
            <w:pPr>
              <w:pStyle w:val="a4"/>
              <w:spacing w:before="0" w:beforeAutospacing="0" w:after="0" w:afterAutospacing="0"/>
              <w:jc w:val="both"/>
              <w:rPr>
                <w:szCs w:val="28"/>
              </w:rPr>
            </w:pPr>
            <w:r>
              <w:t xml:space="preserve">Должен использоваться бетон классом не ниже </w:t>
            </w:r>
            <w:r w:rsidRPr="00002BFA">
              <w:rPr>
                <w:szCs w:val="28"/>
                <w:lang w:val="en-US"/>
              </w:rPr>
              <w:t>B</w:t>
            </w:r>
            <w:r w:rsidRPr="00002BFA">
              <w:rPr>
                <w:szCs w:val="28"/>
              </w:rPr>
              <w:t>15(</w:t>
            </w:r>
            <w:r w:rsidRPr="00002BFA">
              <w:rPr>
                <w:szCs w:val="28"/>
                <w:lang w:val="en-US"/>
              </w:rPr>
              <w:t>M</w:t>
            </w:r>
            <w:r w:rsidRPr="00002BFA">
              <w:rPr>
                <w:szCs w:val="28"/>
              </w:rPr>
              <w:t xml:space="preserve">200), </w:t>
            </w:r>
            <w:r w:rsidRPr="00002BFA">
              <w:rPr>
                <w:szCs w:val="28"/>
                <w:lang w:val="en-US"/>
              </w:rPr>
              <w:t>F</w:t>
            </w:r>
            <w:r w:rsidRPr="00002BFA">
              <w:rPr>
                <w:szCs w:val="28"/>
              </w:rPr>
              <w:t>100,</w:t>
            </w:r>
            <w:r w:rsidRPr="00002BFA">
              <w:rPr>
                <w:szCs w:val="28"/>
                <w:lang w:val="en-US"/>
              </w:rPr>
              <w:t>W</w:t>
            </w:r>
            <w:r w:rsidRPr="00002BFA">
              <w:rPr>
                <w:szCs w:val="28"/>
              </w:rPr>
              <w:t>4</w:t>
            </w:r>
            <w:r w:rsidR="007F4581">
              <w:rPr>
                <w:szCs w:val="28"/>
              </w:rPr>
              <w:t>. Объем бетона не мене</w:t>
            </w:r>
            <w:r>
              <w:rPr>
                <w:szCs w:val="28"/>
              </w:rPr>
              <w:t>е 1566,61 м³</w:t>
            </w:r>
            <w:r w:rsidR="003968E2">
              <w:rPr>
                <w:szCs w:val="28"/>
              </w:rPr>
              <w:t>.</w:t>
            </w:r>
          </w:p>
          <w:p w:rsidR="003D164C" w:rsidRPr="007B38B3" w:rsidRDefault="003D164C" w:rsidP="00CC7345">
            <w:pPr>
              <w:pStyle w:val="a4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7B38B3">
              <w:rPr>
                <w:b/>
                <w:szCs w:val="28"/>
              </w:rPr>
              <w:t xml:space="preserve">Вышеуказанные параметры </w:t>
            </w:r>
            <w:r w:rsidR="007B38B3" w:rsidRPr="007B38B3">
              <w:rPr>
                <w:b/>
                <w:szCs w:val="28"/>
              </w:rPr>
              <w:t>обозначены для одной железобетонной плиты.</w:t>
            </w:r>
          </w:p>
          <w:p w:rsidR="007F4581" w:rsidRDefault="007F4581" w:rsidP="00CC7345">
            <w:pPr>
              <w:pStyle w:val="a4"/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7F4581" w:rsidRPr="00F703E2" w:rsidRDefault="007F4581" w:rsidP="00F703E2">
            <w:pPr>
              <w:pStyle w:val="ad"/>
              <w:numPr>
                <w:ilvl w:val="0"/>
                <w:numId w:val="16"/>
              </w:numPr>
              <w:jc w:val="both"/>
              <w:rPr>
                <w:rFonts w:eastAsia="Times New Roman" w:cstheme="minorBidi"/>
                <w:b/>
              </w:rPr>
            </w:pPr>
            <w:bookmarkStart w:id="0" w:name="_GoBack"/>
            <w:bookmarkEnd w:id="0"/>
            <w:r w:rsidRPr="00F703E2">
              <w:rPr>
                <w:rFonts w:eastAsia="Times New Roman" w:cstheme="minorBidi"/>
                <w:b/>
              </w:rPr>
              <w:t xml:space="preserve">Комплект поставки фундаментов </w:t>
            </w:r>
            <w:proofErr w:type="spellStart"/>
            <w:r w:rsidRPr="00F703E2">
              <w:rPr>
                <w:rFonts w:eastAsia="Times New Roman" w:cstheme="minorBidi"/>
                <w:b/>
              </w:rPr>
              <w:t>трубостойки</w:t>
            </w:r>
            <w:proofErr w:type="spellEnd"/>
            <w:r w:rsidRPr="00F703E2">
              <w:rPr>
                <w:rFonts w:eastAsia="Times New Roman" w:cstheme="minorBidi"/>
                <w:b/>
              </w:rPr>
              <w:t>:</w:t>
            </w:r>
          </w:p>
          <w:p w:rsidR="007F4581" w:rsidRPr="004B60D3" w:rsidRDefault="007F4581" w:rsidP="007B38B3">
            <w:pPr>
              <w:keepNext/>
              <w:jc w:val="both"/>
              <w:outlineLvl w:val="3"/>
              <w:rPr>
                <w:lang w:val="kk-KZ"/>
              </w:rPr>
            </w:pPr>
            <w:r w:rsidRPr="00E27EF1">
              <w:rPr>
                <w:rFonts w:eastAsia="Times New Roman" w:cstheme="minorBidi"/>
              </w:rPr>
              <w:t xml:space="preserve">В комплект поставки </w:t>
            </w:r>
            <w:r>
              <w:rPr>
                <w:rFonts w:eastAsia="Times New Roman" w:cstheme="minorBidi"/>
              </w:rPr>
              <w:t xml:space="preserve">фундаментов </w:t>
            </w:r>
            <w:proofErr w:type="spellStart"/>
            <w:r>
              <w:rPr>
                <w:rFonts w:eastAsia="Times New Roman" w:cstheme="minorBidi"/>
              </w:rPr>
              <w:t>трубостойки</w:t>
            </w:r>
            <w:proofErr w:type="spellEnd"/>
            <w:r>
              <w:rPr>
                <w:rFonts w:eastAsia="Times New Roman" w:cstheme="minorBidi"/>
              </w:rPr>
              <w:t xml:space="preserve"> </w:t>
            </w:r>
            <w:r w:rsidRPr="00E27EF1">
              <w:rPr>
                <w:rFonts w:eastAsia="Times New Roman" w:cstheme="minorBidi"/>
              </w:rPr>
              <w:t>должны входить</w:t>
            </w:r>
            <w:r w:rsidR="007B38B3">
              <w:rPr>
                <w:rFonts w:eastAsia="Times New Roman" w:cstheme="minorBidi"/>
              </w:rPr>
              <w:t xml:space="preserve"> </w:t>
            </w:r>
            <w:r w:rsidR="007B38B3" w:rsidRPr="007B38B3">
              <w:rPr>
                <w:rFonts w:eastAsia="Times New Roman" w:cstheme="minorBidi"/>
                <w:b/>
              </w:rPr>
              <w:t>2</w:t>
            </w:r>
            <w:r w:rsidR="007B38B3">
              <w:rPr>
                <w:rFonts w:eastAsia="Times New Roman" w:cstheme="minorBidi"/>
              </w:rPr>
              <w:t xml:space="preserve"> железобетонной плиты </w:t>
            </w:r>
            <w:r w:rsidR="007B38B3">
              <w:rPr>
                <w:szCs w:val="28"/>
              </w:rPr>
              <w:t>размером: длина – 2500мм, ширина – 2500мм, толщина – 250мм (</w:t>
            </w:r>
            <w:r w:rsidR="007B38B3">
              <w:t>±5мм</w:t>
            </w:r>
            <w:r w:rsidR="007B38B3">
              <w:rPr>
                <w:szCs w:val="28"/>
              </w:rPr>
              <w:t xml:space="preserve">) </w:t>
            </w:r>
            <w:r w:rsidR="007B38B3" w:rsidRPr="007B38B3">
              <w:rPr>
                <w:b/>
                <w:szCs w:val="28"/>
              </w:rPr>
              <w:t>каждая</w:t>
            </w:r>
            <w:r w:rsidR="007B38B3">
              <w:rPr>
                <w:szCs w:val="28"/>
              </w:rPr>
              <w:t>.</w:t>
            </w:r>
          </w:p>
          <w:p w:rsidR="007F4581" w:rsidRPr="007B38B3" w:rsidRDefault="007B38B3" w:rsidP="007F4581">
            <w:pPr>
              <w:tabs>
                <w:tab w:val="left" w:pos="450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B38B3">
              <w:rPr>
                <w:b/>
              </w:rPr>
              <w:t>К</w:t>
            </w:r>
            <w:r w:rsidR="007F4581" w:rsidRPr="007B38B3">
              <w:rPr>
                <w:b/>
              </w:rPr>
              <w:t xml:space="preserve">оличество </w:t>
            </w:r>
            <w:r w:rsidRPr="007B38B3">
              <w:rPr>
                <w:b/>
                <w:szCs w:val="28"/>
              </w:rPr>
              <w:t xml:space="preserve">– </w:t>
            </w:r>
            <w:r w:rsidRPr="007B38B3">
              <w:rPr>
                <w:b/>
              </w:rPr>
              <w:t>62 комплекта.</w:t>
            </w:r>
            <w:r w:rsidR="007F4581" w:rsidRPr="007B38B3">
              <w:rPr>
                <w:b/>
              </w:rPr>
              <w:tab/>
            </w:r>
          </w:p>
          <w:p w:rsidR="007F4581" w:rsidRPr="006D1499" w:rsidRDefault="007F4581" w:rsidP="00CC7345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755197" w:rsidRPr="00C62EE5" w:rsidTr="0075519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627151" w:rsidRDefault="00755197" w:rsidP="00041650">
            <w:pPr>
              <w:pStyle w:val="pji"/>
              <w:rPr>
                <w:color w:val="auto"/>
              </w:rPr>
            </w:pPr>
            <w:r w:rsidRPr="00627151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627151" w:rsidRDefault="00755197" w:rsidP="00041650">
            <w:pPr>
              <w:jc w:val="both"/>
              <w:rPr>
                <w:rFonts w:eastAsia="Times New Roman"/>
                <w:b/>
              </w:rPr>
            </w:pPr>
          </w:p>
        </w:tc>
      </w:tr>
      <w:tr w:rsidR="00755197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627151" w:rsidRDefault="00755197" w:rsidP="00041650">
            <w:pPr>
              <w:pStyle w:val="pji"/>
              <w:rPr>
                <w:color w:val="auto"/>
              </w:rPr>
            </w:pPr>
            <w:r w:rsidRPr="00627151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197" w:rsidRPr="00627151" w:rsidRDefault="00755197" w:rsidP="0004165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5267D3" w:rsidRDefault="00B1586B" w:rsidP="005267D3">
      <w:pPr>
        <w:pStyle w:val="pj"/>
        <w:rPr>
          <w:color w:val="auto"/>
        </w:rPr>
      </w:pPr>
      <w:r w:rsidRPr="00C62EE5">
        <w:rPr>
          <w:color w:val="auto"/>
        </w:rPr>
        <w:t>3. Установление требований технической спецификации в иных документах не допускается.</w:t>
      </w:r>
    </w:p>
    <w:sectPr w:rsidR="00B1586B" w:rsidRPr="005267D3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FE5"/>
    <w:multiLevelType w:val="hybridMultilevel"/>
    <w:tmpl w:val="89005AB6"/>
    <w:lvl w:ilvl="0" w:tplc="461A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5DE3"/>
    <w:multiLevelType w:val="hybridMultilevel"/>
    <w:tmpl w:val="A72E150E"/>
    <w:lvl w:ilvl="0" w:tplc="EC7AADA2">
      <w:start w:val="1"/>
      <w:numFmt w:val="decimal"/>
      <w:lvlText w:val="%1."/>
      <w:lvlJc w:val="left"/>
      <w:pPr>
        <w:ind w:left="611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31" w:hanging="360"/>
      </w:pPr>
    </w:lvl>
    <w:lvl w:ilvl="2" w:tplc="2000001B" w:tentative="1">
      <w:start w:val="1"/>
      <w:numFmt w:val="lowerRoman"/>
      <w:lvlText w:val="%3."/>
      <w:lvlJc w:val="right"/>
      <w:pPr>
        <w:ind w:left="2051" w:hanging="180"/>
      </w:pPr>
    </w:lvl>
    <w:lvl w:ilvl="3" w:tplc="2000000F" w:tentative="1">
      <w:start w:val="1"/>
      <w:numFmt w:val="decimal"/>
      <w:lvlText w:val="%4."/>
      <w:lvlJc w:val="left"/>
      <w:pPr>
        <w:ind w:left="2771" w:hanging="360"/>
      </w:pPr>
    </w:lvl>
    <w:lvl w:ilvl="4" w:tplc="20000019" w:tentative="1">
      <w:start w:val="1"/>
      <w:numFmt w:val="lowerLetter"/>
      <w:lvlText w:val="%5."/>
      <w:lvlJc w:val="left"/>
      <w:pPr>
        <w:ind w:left="3491" w:hanging="360"/>
      </w:pPr>
    </w:lvl>
    <w:lvl w:ilvl="5" w:tplc="2000001B" w:tentative="1">
      <w:start w:val="1"/>
      <w:numFmt w:val="lowerRoman"/>
      <w:lvlText w:val="%6."/>
      <w:lvlJc w:val="right"/>
      <w:pPr>
        <w:ind w:left="4211" w:hanging="180"/>
      </w:pPr>
    </w:lvl>
    <w:lvl w:ilvl="6" w:tplc="2000000F" w:tentative="1">
      <w:start w:val="1"/>
      <w:numFmt w:val="decimal"/>
      <w:lvlText w:val="%7."/>
      <w:lvlJc w:val="left"/>
      <w:pPr>
        <w:ind w:left="4931" w:hanging="360"/>
      </w:pPr>
    </w:lvl>
    <w:lvl w:ilvl="7" w:tplc="20000019" w:tentative="1">
      <w:start w:val="1"/>
      <w:numFmt w:val="lowerLetter"/>
      <w:lvlText w:val="%8."/>
      <w:lvlJc w:val="left"/>
      <w:pPr>
        <w:ind w:left="5651" w:hanging="360"/>
      </w:pPr>
    </w:lvl>
    <w:lvl w:ilvl="8" w:tplc="2000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1EBB30DA"/>
    <w:multiLevelType w:val="hybridMultilevel"/>
    <w:tmpl w:val="8DDA8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AA94BFD"/>
    <w:multiLevelType w:val="hybridMultilevel"/>
    <w:tmpl w:val="100E5BB6"/>
    <w:lvl w:ilvl="0" w:tplc="D4EE351E">
      <w:start w:val="1"/>
      <w:numFmt w:val="decimal"/>
      <w:lvlText w:val="%1."/>
      <w:lvlJc w:val="left"/>
      <w:pPr>
        <w:ind w:left="251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971" w:hanging="360"/>
      </w:pPr>
    </w:lvl>
    <w:lvl w:ilvl="2" w:tplc="2000001B" w:tentative="1">
      <w:start w:val="1"/>
      <w:numFmt w:val="lowerRoman"/>
      <w:lvlText w:val="%3."/>
      <w:lvlJc w:val="right"/>
      <w:pPr>
        <w:ind w:left="1691" w:hanging="180"/>
      </w:pPr>
    </w:lvl>
    <w:lvl w:ilvl="3" w:tplc="2000000F" w:tentative="1">
      <w:start w:val="1"/>
      <w:numFmt w:val="decimal"/>
      <w:lvlText w:val="%4."/>
      <w:lvlJc w:val="left"/>
      <w:pPr>
        <w:ind w:left="2411" w:hanging="360"/>
      </w:pPr>
    </w:lvl>
    <w:lvl w:ilvl="4" w:tplc="20000019" w:tentative="1">
      <w:start w:val="1"/>
      <w:numFmt w:val="lowerLetter"/>
      <w:lvlText w:val="%5."/>
      <w:lvlJc w:val="left"/>
      <w:pPr>
        <w:ind w:left="3131" w:hanging="360"/>
      </w:pPr>
    </w:lvl>
    <w:lvl w:ilvl="5" w:tplc="2000001B" w:tentative="1">
      <w:start w:val="1"/>
      <w:numFmt w:val="lowerRoman"/>
      <w:lvlText w:val="%6."/>
      <w:lvlJc w:val="right"/>
      <w:pPr>
        <w:ind w:left="3851" w:hanging="180"/>
      </w:pPr>
    </w:lvl>
    <w:lvl w:ilvl="6" w:tplc="2000000F" w:tentative="1">
      <w:start w:val="1"/>
      <w:numFmt w:val="decimal"/>
      <w:lvlText w:val="%7."/>
      <w:lvlJc w:val="left"/>
      <w:pPr>
        <w:ind w:left="4571" w:hanging="360"/>
      </w:pPr>
    </w:lvl>
    <w:lvl w:ilvl="7" w:tplc="20000019" w:tentative="1">
      <w:start w:val="1"/>
      <w:numFmt w:val="lowerLetter"/>
      <w:lvlText w:val="%8."/>
      <w:lvlJc w:val="left"/>
      <w:pPr>
        <w:ind w:left="5291" w:hanging="360"/>
      </w:pPr>
    </w:lvl>
    <w:lvl w:ilvl="8" w:tplc="200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7">
    <w:nsid w:val="2BE94617"/>
    <w:multiLevelType w:val="hybridMultilevel"/>
    <w:tmpl w:val="F5F2C840"/>
    <w:lvl w:ilvl="0" w:tplc="BC082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C642C6"/>
    <w:multiLevelType w:val="multilevel"/>
    <w:tmpl w:val="E03A9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E5511"/>
    <w:multiLevelType w:val="hybridMultilevel"/>
    <w:tmpl w:val="B5529D32"/>
    <w:lvl w:ilvl="0" w:tplc="ADC8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3882"/>
    <w:multiLevelType w:val="multilevel"/>
    <w:tmpl w:val="2002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27771"/>
    <w:multiLevelType w:val="hybridMultilevel"/>
    <w:tmpl w:val="6AB65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B226B"/>
    <w:multiLevelType w:val="hybridMultilevel"/>
    <w:tmpl w:val="22767E28"/>
    <w:lvl w:ilvl="0" w:tplc="ACFA8B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17EDE"/>
    <w:multiLevelType w:val="multilevel"/>
    <w:tmpl w:val="9006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C254C8"/>
    <w:multiLevelType w:val="multilevel"/>
    <w:tmpl w:val="984C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6"/>
  </w:num>
  <w:num w:numId="14">
    <w:abstractNumId w:val="1"/>
  </w:num>
  <w:num w:numId="15">
    <w:abstractNumId w:val="18"/>
  </w:num>
  <w:num w:numId="16">
    <w:abstractNumId w:val="9"/>
  </w:num>
  <w:num w:numId="17">
    <w:abstractNumId w:val="1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2BFA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94415"/>
    <w:rsid w:val="000A0C2D"/>
    <w:rsid w:val="000A1422"/>
    <w:rsid w:val="000A23B1"/>
    <w:rsid w:val="000A25AB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E4E74"/>
    <w:rsid w:val="00211C26"/>
    <w:rsid w:val="002125CC"/>
    <w:rsid w:val="00217448"/>
    <w:rsid w:val="00220B41"/>
    <w:rsid w:val="00225C03"/>
    <w:rsid w:val="00246099"/>
    <w:rsid w:val="00273137"/>
    <w:rsid w:val="00281B07"/>
    <w:rsid w:val="002829E5"/>
    <w:rsid w:val="002A0099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2118E"/>
    <w:rsid w:val="00343814"/>
    <w:rsid w:val="003476FE"/>
    <w:rsid w:val="003968E2"/>
    <w:rsid w:val="003B1267"/>
    <w:rsid w:val="003B7C5A"/>
    <w:rsid w:val="003B7DAB"/>
    <w:rsid w:val="003C440C"/>
    <w:rsid w:val="003D164C"/>
    <w:rsid w:val="003D29EC"/>
    <w:rsid w:val="003E14F3"/>
    <w:rsid w:val="003E7BBA"/>
    <w:rsid w:val="003F08AE"/>
    <w:rsid w:val="003F3D36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82A76"/>
    <w:rsid w:val="004856E5"/>
    <w:rsid w:val="004A2684"/>
    <w:rsid w:val="004B0032"/>
    <w:rsid w:val="004B60D3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5F6"/>
    <w:rsid w:val="005079F1"/>
    <w:rsid w:val="005267D3"/>
    <w:rsid w:val="00527641"/>
    <w:rsid w:val="00531CC7"/>
    <w:rsid w:val="00531DA3"/>
    <w:rsid w:val="005369BD"/>
    <w:rsid w:val="00552A03"/>
    <w:rsid w:val="00552EEE"/>
    <w:rsid w:val="005616A9"/>
    <w:rsid w:val="005816BB"/>
    <w:rsid w:val="0059102B"/>
    <w:rsid w:val="005A463A"/>
    <w:rsid w:val="005A5F41"/>
    <w:rsid w:val="005C0A1E"/>
    <w:rsid w:val="005E122C"/>
    <w:rsid w:val="005E2528"/>
    <w:rsid w:val="005F10B0"/>
    <w:rsid w:val="006163A8"/>
    <w:rsid w:val="00621160"/>
    <w:rsid w:val="00623492"/>
    <w:rsid w:val="006271FB"/>
    <w:rsid w:val="00630C7E"/>
    <w:rsid w:val="006373B3"/>
    <w:rsid w:val="00652565"/>
    <w:rsid w:val="006829C0"/>
    <w:rsid w:val="00687A21"/>
    <w:rsid w:val="00690653"/>
    <w:rsid w:val="0069517E"/>
    <w:rsid w:val="006A17C1"/>
    <w:rsid w:val="006A4279"/>
    <w:rsid w:val="006B0A26"/>
    <w:rsid w:val="006B24B2"/>
    <w:rsid w:val="006C0EA9"/>
    <w:rsid w:val="006D0550"/>
    <w:rsid w:val="006D1499"/>
    <w:rsid w:val="006D2C62"/>
    <w:rsid w:val="006D711A"/>
    <w:rsid w:val="007003A2"/>
    <w:rsid w:val="00711AA3"/>
    <w:rsid w:val="00713A24"/>
    <w:rsid w:val="00720075"/>
    <w:rsid w:val="00720E70"/>
    <w:rsid w:val="00722C35"/>
    <w:rsid w:val="00724CB8"/>
    <w:rsid w:val="00732601"/>
    <w:rsid w:val="007326CD"/>
    <w:rsid w:val="00733446"/>
    <w:rsid w:val="007343BE"/>
    <w:rsid w:val="00755197"/>
    <w:rsid w:val="00766C93"/>
    <w:rsid w:val="00767135"/>
    <w:rsid w:val="00775344"/>
    <w:rsid w:val="00775B38"/>
    <w:rsid w:val="007913E6"/>
    <w:rsid w:val="0079180C"/>
    <w:rsid w:val="007B38B3"/>
    <w:rsid w:val="007B4FC8"/>
    <w:rsid w:val="007C120C"/>
    <w:rsid w:val="007C76D6"/>
    <w:rsid w:val="007D35EB"/>
    <w:rsid w:val="007D6DF4"/>
    <w:rsid w:val="007E43EF"/>
    <w:rsid w:val="007E5F2A"/>
    <w:rsid w:val="007E728E"/>
    <w:rsid w:val="007E7A11"/>
    <w:rsid w:val="007F4581"/>
    <w:rsid w:val="00802FB5"/>
    <w:rsid w:val="00803A46"/>
    <w:rsid w:val="00804284"/>
    <w:rsid w:val="00810B00"/>
    <w:rsid w:val="0082170B"/>
    <w:rsid w:val="00847359"/>
    <w:rsid w:val="008553F6"/>
    <w:rsid w:val="0086404A"/>
    <w:rsid w:val="0086594B"/>
    <w:rsid w:val="00866E81"/>
    <w:rsid w:val="00872ED0"/>
    <w:rsid w:val="00874F93"/>
    <w:rsid w:val="008852A0"/>
    <w:rsid w:val="00890F41"/>
    <w:rsid w:val="00895748"/>
    <w:rsid w:val="008A0B9B"/>
    <w:rsid w:val="008A1973"/>
    <w:rsid w:val="008A28C3"/>
    <w:rsid w:val="008B3AA3"/>
    <w:rsid w:val="008B654C"/>
    <w:rsid w:val="008E7FC6"/>
    <w:rsid w:val="009003C4"/>
    <w:rsid w:val="00935CB8"/>
    <w:rsid w:val="009652DB"/>
    <w:rsid w:val="0097113F"/>
    <w:rsid w:val="00973ED7"/>
    <w:rsid w:val="0098048D"/>
    <w:rsid w:val="009921E3"/>
    <w:rsid w:val="00992743"/>
    <w:rsid w:val="009C3EB7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0E23"/>
    <w:rsid w:val="00A640BA"/>
    <w:rsid w:val="00A67147"/>
    <w:rsid w:val="00A70F24"/>
    <w:rsid w:val="00A710BA"/>
    <w:rsid w:val="00A83C4C"/>
    <w:rsid w:val="00A97DC6"/>
    <w:rsid w:val="00AA2EC9"/>
    <w:rsid w:val="00AA7477"/>
    <w:rsid w:val="00AB6B84"/>
    <w:rsid w:val="00AD0DD4"/>
    <w:rsid w:val="00AD4A85"/>
    <w:rsid w:val="00AD5BA7"/>
    <w:rsid w:val="00AE73AB"/>
    <w:rsid w:val="00AF3B0D"/>
    <w:rsid w:val="00B028C2"/>
    <w:rsid w:val="00B1586B"/>
    <w:rsid w:val="00B15FD7"/>
    <w:rsid w:val="00B22257"/>
    <w:rsid w:val="00B34557"/>
    <w:rsid w:val="00B46903"/>
    <w:rsid w:val="00B542E8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487F"/>
    <w:rsid w:val="00BB7797"/>
    <w:rsid w:val="00BC464B"/>
    <w:rsid w:val="00BE0DA1"/>
    <w:rsid w:val="00BF21FF"/>
    <w:rsid w:val="00BF433D"/>
    <w:rsid w:val="00C03F06"/>
    <w:rsid w:val="00C057BB"/>
    <w:rsid w:val="00C30F88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28B8"/>
    <w:rsid w:val="00CB3D6A"/>
    <w:rsid w:val="00CC216D"/>
    <w:rsid w:val="00CC6C4A"/>
    <w:rsid w:val="00CC7345"/>
    <w:rsid w:val="00CE350E"/>
    <w:rsid w:val="00CE3527"/>
    <w:rsid w:val="00CE3DA2"/>
    <w:rsid w:val="00CE49D8"/>
    <w:rsid w:val="00CF78A4"/>
    <w:rsid w:val="00D17F52"/>
    <w:rsid w:val="00D25F02"/>
    <w:rsid w:val="00D30928"/>
    <w:rsid w:val="00D3138D"/>
    <w:rsid w:val="00D51BD8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27EF1"/>
    <w:rsid w:val="00E3358B"/>
    <w:rsid w:val="00E336A3"/>
    <w:rsid w:val="00E34763"/>
    <w:rsid w:val="00E34BC7"/>
    <w:rsid w:val="00E630E0"/>
    <w:rsid w:val="00E66585"/>
    <w:rsid w:val="00E667A0"/>
    <w:rsid w:val="00E76B99"/>
    <w:rsid w:val="00E84B91"/>
    <w:rsid w:val="00E92498"/>
    <w:rsid w:val="00EA48E1"/>
    <w:rsid w:val="00EA6D27"/>
    <w:rsid w:val="00EC2B44"/>
    <w:rsid w:val="00EC6C36"/>
    <w:rsid w:val="00ED4952"/>
    <w:rsid w:val="00ED5DCC"/>
    <w:rsid w:val="00EE646D"/>
    <w:rsid w:val="00EF32DC"/>
    <w:rsid w:val="00F05F1E"/>
    <w:rsid w:val="00F13EE3"/>
    <w:rsid w:val="00F443E5"/>
    <w:rsid w:val="00F54A29"/>
    <w:rsid w:val="00F56D7A"/>
    <w:rsid w:val="00F5710D"/>
    <w:rsid w:val="00F65B37"/>
    <w:rsid w:val="00F703E2"/>
    <w:rsid w:val="00F83F65"/>
    <w:rsid w:val="00F9436E"/>
    <w:rsid w:val="00F953D3"/>
    <w:rsid w:val="00F95C45"/>
    <w:rsid w:val="00F95F5B"/>
    <w:rsid w:val="00FA12D1"/>
    <w:rsid w:val="00FA7381"/>
    <w:rsid w:val="00FB293E"/>
    <w:rsid w:val="00FB5B64"/>
    <w:rsid w:val="00FC0342"/>
    <w:rsid w:val="00FD1D1C"/>
    <w:rsid w:val="00FD32E3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755197"/>
  </w:style>
  <w:style w:type="character" w:styleId="ac">
    <w:name w:val="Strong"/>
    <w:basedOn w:val="a0"/>
    <w:uiPriority w:val="22"/>
    <w:qFormat/>
    <w:rsid w:val="006D149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D14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94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755197"/>
  </w:style>
  <w:style w:type="character" w:styleId="ac">
    <w:name w:val="Strong"/>
    <w:basedOn w:val="a0"/>
    <w:uiPriority w:val="22"/>
    <w:qFormat/>
    <w:rsid w:val="006D149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D14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9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38DE-9F76-4DCC-AA67-B511934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Молдахан Бағдаулет Тұрсынбекұлы</cp:lastModifiedBy>
  <cp:revision>5</cp:revision>
  <dcterms:created xsi:type="dcterms:W3CDTF">2025-02-21T06:01:00Z</dcterms:created>
  <dcterms:modified xsi:type="dcterms:W3CDTF">2025-02-21T10:35:00Z</dcterms:modified>
</cp:coreProperties>
</file>