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AC8D42" w14:textId="77777777" w:rsidR="001E0FCB" w:rsidRDefault="001E0FCB" w:rsidP="001E0FCB">
      <w:pPr>
        <w:pStyle w:val="a6"/>
        <w:jc w:val="right"/>
        <w:rPr>
          <w:sz w:val="24"/>
          <w:szCs w:val="24"/>
          <w:lang w:val="en-US"/>
        </w:rPr>
      </w:pPr>
    </w:p>
    <w:p w14:paraId="423D0F6C" w14:textId="77777777" w:rsidR="001E0FCB" w:rsidRPr="002D6133" w:rsidRDefault="001E0FCB" w:rsidP="001E0FCB">
      <w:pPr>
        <w:pStyle w:val="a6"/>
        <w:jc w:val="right"/>
        <w:rPr>
          <w:sz w:val="24"/>
          <w:szCs w:val="24"/>
        </w:rPr>
      </w:pPr>
      <w:r w:rsidRPr="002D6133">
        <w:rPr>
          <w:sz w:val="24"/>
          <w:szCs w:val="24"/>
        </w:rPr>
        <w:t>Приложение 1</w:t>
      </w:r>
    </w:p>
    <w:p w14:paraId="3B8573AF" w14:textId="77777777" w:rsidR="001E0FCB" w:rsidRPr="009F094C" w:rsidRDefault="001E0FCB" w:rsidP="001E0FCB">
      <w:pPr>
        <w:pStyle w:val="a6"/>
        <w:jc w:val="right"/>
        <w:rPr>
          <w:color w:val="000000" w:themeColor="text1"/>
          <w:sz w:val="24"/>
          <w:szCs w:val="24"/>
          <w:u w:val="single"/>
        </w:rPr>
      </w:pPr>
      <w:r w:rsidRPr="009F094C">
        <w:rPr>
          <w:color w:val="000000" w:themeColor="text1"/>
          <w:sz w:val="24"/>
          <w:szCs w:val="24"/>
          <w:u w:val="single"/>
        </w:rPr>
        <w:t xml:space="preserve">к </w:t>
      </w:r>
      <w:hyperlink r:id="rId6" w:history="1">
        <w:r w:rsidRPr="009F094C">
          <w:rPr>
            <w:rStyle w:val="a5"/>
            <w:color w:val="000000" w:themeColor="text1"/>
            <w:sz w:val="24"/>
            <w:szCs w:val="24"/>
          </w:rPr>
          <w:t>конкурсной документации</w:t>
        </w:r>
      </w:hyperlink>
    </w:p>
    <w:p w14:paraId="54B413E3" w14:textId="66832F6C" w:rsidR="001E0FCB" w:rsidRDefault="001E0FCB" w:rsidP="001E0FCB">
      <w:pPr>
        <w:pStyle w:val="a6"/>
        <w:rPr>
          <w:sz w:val="24"/>
          <w:szCs w:val="24"/>
        </w:rPr>
      </w:pPr>
    </w:p>
    <w:p w14:paraId="1C287923" w14:textId="77777777" w:rsidR="00604DC3" w:rsidRDefault="00604DC3" w:rsidP="001E0FCB">
      <w:pPr>
        <w:pStyle w:val="a6"/>
        <w:rPr>
          <w:sz w:val="24"/>
          <w:szCs w:val="24"/>
        </w:rPr>
      </w:pPr>
    </w:p>
    <w:p w14:paraId="57BBFB1F" w14:textId="77777777" w:rsidR="00604DC3" w:rsidRPr="0056285F" w:rsidRDefault="00604DC3" w:rsidP="001E0FCB">
      <w:pPr>
        <w:pStyle w:val="a6"/>
        <w:rPr>
          <w:sz w:val="24"/>
          <w:szCs w:val="24"/>
        </w:rPr>
      </w:pPr>
    </w:p>
    <w:p w14:paraId="1B6BCF7F" w14:textId="2C5CCE4D" w:rsidR="001E0FCB" w:rsidRDefault="001E0FCB" w:rsidP="00604DC3">
      <w:pPr>
        <w:pStyle w:val="a6"/>
        <w:jc w:val="center"/>
        <w:rPr>
          <w:rStyle w:val="s1"/>
          <w:color w:val="auto"/>
          <w:sz w:val="24"/>
          <w:szCs w:val="24"/>
        </w:rPr>
      </w:pPr>
      <w:r w:rsidRPr="002D6133">
        <w:rPr>
          <w:rStyle w:val="s1"/>
          <w:color w:val="auto"/>
          <w:sz w:val="24"/>
          <w:szCs w:val="24"/>
        </w:rPr>
        <w:t>Техническая спецификация</w:t>
      </w:r>
      <w:r w:rsidRPr="002D6133">
        <w:rPr>
          <w:rStyle w:val="s1"/>
          <w:color w:val="auto"/>
          <w:sz w:val="24"/>
          <w:szCs w:val="24"/>
        </w:rPr>
        <w:br/>
        <w:t>закупаемых товаров (заполняется заказчиком)</w:t>
      </w:r>
    </w:p>
    <w:p w14:paraId="619DB212" w14:textId="77777777" w:rsidR="00604DC3" w:rsidRPr="00370F6C" w:rsidRDefault="00604DC3" w:rsidP="00604DC3">
      <w:pPr>
        <w:pStyle w:val="a6"/>
        <w:jc w:val="center"/>
        <w:rPr>
          <w:sz w:val="24"/>
          <w:szCs w:val="24"/>
        </w:rPr>
      </w:pPr>
    </w:p>
    <w:p w14:paraId="5ABC05E1" w14:textId="77777777" w:rsidR="001E0FCB" w:rsidRPr="002D6133" w:rsidRDefault="001E0FCB" w:rsidP="001E0FCB">
      <w:pPr>
        <w:pStyle w:val="a6"/>
        <w:rPr>
          <w:sz w:val="24"/>
          <w:szCs w:val="24"/>
        </w:rPr>
      </w:pPr>
      <w:r>
        <w:rPr>
          <w:rStyle w:val="s0"/>
          <w:sz w:val="24"/>
          <w:szCs w:val="24"/>
        </w:rPr>
        <w:t xml:space="preserve">Наименование заказчика: </w:t>
      </w:r>
      <w:r w:rsidRPr="002D6133">
        <w:rPr>
          <w:rStyle w:val="s0"/>
          <w:b/>
          <w:sz w:val="24"/>
          <w:szCs w:val="24"/>
          <w:lang w:val="kk-KZ"/>
        </w:rPr>
        <w:t>АО «Казтелерадио»</w:t>
      </w:r>
    </w:p>
    <w:p w14:paraId="7A3A8125" w14:textId="77777777" w:rsidR="001E0FCB" w:rsidRPr="002D6133" w:rsidRDefault="001E0FCB" w:rsidP="001E0FCB">
      <w:pPr>
        <w:pStyle w:val="a6"/>
        <w:rPr>
          <w:sz w:val="24"/>
          <w:szCs w:val="24"/>
        </w:rPr>
      </w:pPr>
      <w:r w:rsidRPr="002D6133">
        <w:rPr>
          <w:rStyle w:val="s0"/>
          <w:sz w:val="24"/>
          <w:szCs w:val="24"/>
        </w:rPr>
        <w:t xml:space="preserve">Наименование организатора: </w:t>
      </w:r>
      <w:r w:rsidRPr="002D6133">
        <w:rPr>
          <w:rStyle w:val="s0"/>
          <w:b/>
          <w:sz w:val="24"/>
          <w:szCs w:val="24"/>
          <w:lang w:val="kk-KZ"/>
        </w:rPr>
        <w:t>АО «Казтелерадио»</w:t>
      </w:r>
    </w:p>
    <w:p w14:paraId="317964AC" w14:textId="77777777" w:rsidR="001E0FCB" w:rsidRPr="002D6133" w:rsidRDefault="001E0FCB" w:rsidP="001E0FCB">
      <w:pPr>
        <w:pStyle w:val="a6"/>
        <w:rPr>
          <w:sz w:val="24"/>
          <w:szCs w:val="24"/>
        </w:rPr>
      </w:pPr>
      <w:r w:rsidRPr="002D6133">
        <w:rPr>
          <w:rStyle w:val="s0"/>
          <w:sz w:val="24"/>
          <w:szCs w:val="24"/>
        </w:rPr>
        <w:t>№ конкурса _____________________________________</w:t>
      </w:r>
    </w:p>
    <w:p w14:paraId="1917FA9F" w14:textId="77777777" w:rsidR="001E0FCB" w:rsidRPr="002D6133" w:rsidRDefault="001E0FCB" w:rsidP="001E0FCB">
      <w:pPr>
        <w:pStyle w:val="a6"/>
        <w:rPr>
          <w:rStyle w:val="s0"/>
          <w:b/>
          <w:sz w:val="24"/>
          <w:szCs w:val="24"/>
        </w:rPr>
      </w:pPr>
      <w:r w:rsidRPr="002D6133">
        <w:rPr>
          <w:rStyle w:val="s0"/>
          <w:sz w:val="24"/>
          <w:szCs w:val="24"/>
        </w:rPr>
        <w:t xml:space="preserve">Наименование конкурса: </w:t>
      </w:r>
      <w:r w:rsidRPr="002D6133">
        <w:rPr>
          <w:rStyle w:val="s0"/>
          <w:b/>
          <w:sz w:val="24"/>
          <w:szCs w:val="24"/>
        </w:rPr>
        <w:t xml:space="preserve">Источник бесперебойного питания 120 </w:t>
      </w:r>
      <w:proofErr w:type="spellStart"/>
      <w:r w:rsidRPr="002D6133">
        <w:rPr>
          <w:rStyle w:val="s0"/>
          <w:b/>
          <w:sz w:val="24"/>
          <w:szCs w:val="24"/>
        </w:rPr>
        <w:t>кВА</w:t>
      </w:r>
      <w:proofErr w:type="spellEnd"/>
    </w:p>
    <w:p w14:paraId="47F65AF6" w14:textId="77777777" w:rsidR="001E0FCB" w:rsidRPr="002D6133" w:rsidRDefault="001E0FCB" w:rsidP="001E0FCB">
      <w:pPr>
        <w:pStyle w:val="a6"/>
        <w:rPr>
          <w:sz w:val="24"/>
          <w:szCs w:val="24"/>
        </w:rPr>
      </w:pPr>
      <w:r w:rsidRPr="002D6133">
        <w:rPr>
          <w:rStyle w:val="s0"/>
          <w:sz w:val="24"/>
          <w:szCs w:val="24"/>
        </w:rPr>
        <w:t>№ лота _________________________________________</w:t>
      </w:r>
    </w:p>
    <w:p w14:paraId="510C67DB" w14:textId="77777777" w:rsidR="001E0FCB" w:rsidRPr="002D6133" w:rsidRDefault="001E0FCB" w:rsidP="001E0FCB">
      <w:pPr>
        <w:pStyle w:val="a6"/>
        <w:rPr>
          <w:sz w:val="24"/>
          <w:szCs w:val="24"/>
        </w:rPr>
      </w:pPr>
      <w:r w:rsidRPr="002D6133">
        <w:rPr>
          <w:rStyle w:val="s0"/>
          <w:sz w:val="24"/>
          <w:szCs w:val="24"/>
        </w:rPr>
        <w:t>Наименование лота ______________________________</w:t>
      </w:r>
    </w:p>
    <w:p w14:paraId="408DD963" w14:textId="77777777" w:rsidR="00215704" w:rsidRPr="001E0FCB" w:rsidRDefault="00215704" w:rsidP="0021570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eastAsia="ru-RU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17"/>
        <w:gridCol w:w="8679"/>
      </w:tblGrid>
      <w:tr w:rsidR="001E0FCB" w:rsidRPr="009F4B4C" w14:paraId="02EBD8C8" w14:textId="77777777" w:rsidTr="003A7BFA">
        <w:tc>
          <w:tcPr>
            <w:tcW w:w="591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561A6B" w14:textId="6C6D8E80" w:rsidR="001E0FCB" w:rsidRPr="009F4B4C" w:rsidRDefault="001E0FCB" w:rsidP="002157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01749A">
              <w:rPr>
                <w:rFonts w:ascii="Times-Roman" w:eastAsia="Calibri" w:hAnsi="Times-Roman" w:cs="Times-Roman"/>
                <w:color w:val="00000A"/>
                <w:sz w:val="24"/>
                <w:szCs w:val="24"/>
              </w:rPr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8679" w:type="dxa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14:paraId="3C401ED6" w14:textId="4200ADED" w:rsidR="001E0FCB" w:rsidRPr="009F4B4C" w:rsidRDefault="001E0FCB" w:rsidP="002157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262040.000.000231</w:t>
            </w:r>
          </w:p>
        </w:tc>
      </w:tr>
      <w:tr w:rsidR="001E0FCB" w:rsidRPr="009F4B4C" w14:paraId="745B5CFD" w14:textId="77777777" w:rsidTr="0018076D">
        <w:tc>
          <w:tcPr>
            <w:tcW w:w="5917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D981CF" w14:textId="77777777" w:rsidR="001E0FCB" w:rsidRPr="009F4B4C" w:rsidRDefault="001E0FCB" w:rsidP="002157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Условия поставки (в соответствии с ИНКОТЕРМС 2010)*</w:t>
            </w:r>
          </w:p>
        </w:tc>
        <w:tc>
          <w:tcPr>
            <w:tcW w:w="8679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55A9AE" w14:textId="04C2F86D" w:rsidR="001E0FCB" w:rsidRPr="0056285F" w:rsidRDefault="001E0FCB" w:rsidP="00215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DDP</w:t>
            </w:r>
          </w:p>
        </w:tc>
      </w:tr>
      <w:tr w:rsidR="001E0FCB" w:rsidRPr="009F4B4C" w14:paraId="124CBB89" w14:textId="77777777" w:rsidTr="0018076D">
        <w:tc>
          <w:tcPr>
            <w:tcW w:w="591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0B3B83" w14:textId="77777777" w:rsidR="001E0FCB" w:rsidRPr="009F4B4C" w:rsidRDefault="001E0FCB" w:rsidP="002157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en-US"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Срок поставки*</w:t>
            </w:r>
          </w:p>
        </w:tc>
        <w:tc>
          <w:tcPr>
            <w:tcW w:w="867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F6F61D" w14:textId="73A8C862" w:rsidR="001E0FCB" w:rsidRPr="009F4B4C" w:rsidRDefault="001E0FCB" w:rsidP="002157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hAnsi="Times New Roman" w:cs="Times New Roman"/>
                <w:sz w:val="24"/>
                <w:szCs w:val="24"/>
              </w:rPr>
              <w:t>120 календарных дней со дня подписания договора</w:t>
            </w:r>
          </w:p>
        </w:tc>
      </w:tr>
      <w:tr w:rsidR="001E0FCB" w:rsidRPr="009F4B4C" w14:paraId="5B91EC28" w14:textId="77777777" w:rsidTr="0018076D">
        <w:tc>
          <w:tcPr>
            <w:tcW w:w="5917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C33A22" w14:textId="77777777" w:rsidR="001E0FCB" w:rsidRPr="009F4B4C" w:rsidRDefault="001E0FCB" w:rsidP="002157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Наименование товара*</w:t>
            </w:r>
          </w:p>
        </w:tc>
        <w:tc>
          <w:tcPr>
            <w:tcW w:w="8679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099E924" w14:textId="19432B8B" w:rsidR="001E0FCB" w:rsidRPr="009F4B4C" w:rsidRDefault="001E0FCB" w:rsidP="00215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Источник бесперебойного питания </w:t>
            </w:r>
          </w:p>
        </w:tc>
      </w:tr>
      <w:tr w:rsidR="001E0FCB" w:rsidRPr="009F4B4C" w14:paraId="51D82762" w14:textId="77777777" w:rsidTr="0018076D">
        <w:tc>
          <w:tcPr>
            <w:tcW w:w="5917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81DB1E5" w14:textId="77777777" w:rsidR="001E0FCB" w:rsidRPr="009F4B4C" w:rsidRDefault="001E0FCB" w:rsidP="002157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Единица измерения*</w:t>
            </w:r>
          </w:p>
        </w:tc>
        <w:tc>
          <w:tcPr>
            <w:tcW w:w="8679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3E5F3A" w14:textId="0ACC7F73" w:rsidR="001E0FCB" w:rsidRPr="009F4B4C" w:rsidRDefault="001E0FCB" w:rsidP="00215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</w:tr>
      <w:tr w:rsidR="001E0FCB" w:rsidRPr="009F4B4C" w14:paraId="6CEF7821" w14:textId="77777777" w:rsidTr="0018076D">
        <w:tc>
          <w:tcPr>
            <w:tcW w:w="5917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C6BC96B" w14:textId="77777777" w:rsidR="001E0FCB" w:rsidRPr="009F4B4C" w:rsidRDefault="001E0FCB" w:rsidP="002157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Количество (объем)*</w:t>
            </w:r>
          </w:p>
        </w:tc>
        <w:tc>
          <w:tcPr>
            <w:tcW w:w="8679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1B0082" w14:textId="0DDC21FD" w:rsidR="001E0FCB" w:rsidRPr="00393241" w:rsidRDefault="00393241" w:rsidP="00215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E0FCB" w:rsidRPr="009F4B4C" w14:paraId="501E1596" w14:textId="77777777" w:rsidTr="0018076D">
        <w:tc>
          <w:tcPr>
            <w:tcW w:w="5917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E08266" w14:textId="77777777" w:rsidR="001E0FCB" w:rsidRPr="009F4B4C" w:rsidRDefault="001E0FCB" w:rsidP="002157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Место поставки товара*</w:t>
            </w:r>
          </w:p>
        </w:tc>
        <w:tc>
          <w:tcPr>
            <w:tcW w:w="867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F758FF" w14:textId="7F4638FB" w:rsidR="001E0FCB" w:rsidRPr="00393241" w:rsidRDefault="00370F6C" w:rsidP="003932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6C2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6C2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 w:rsidRPr="006C2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ктау</w:t>
            </w:r>
            <w:proofErr w:type="spellEnd"/>
            <w:r w:rsidRPr="006C2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C2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промзона</w:t>
            </w:r>
            <w:proofErr w:type="spellEnd"/>
            <w:r w:rsidRPr="006C29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№6, здание 112 – 1шт.;</w:t>
            </w:r>
          </w:p>
        </w:tc>
      </w:tr>
      <w:tr w:rsidR="001E0FCB" w:rsidRPr="009F4B4C" w14:paraId="2FA85D40" w14:textId="77777777" w:rsidTr="0018076D">
        <w:tc>
          <w:tcPr>
            <w:tcW w:w="591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2F0B83" w14:textId="77777777" w:rsidR="001E0FCB" w:rsidRPr="009F4B4C" w:rsidRDefault="001E0FCB" w:rsidP="002157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Год выпуска</w:t>
            </w:r>
          </w:p>
        </w:tc>
        <w:tc>
          <w:tcPr>
            <w:tcW w:w="867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D96946" w14:textId="0AB97C63" w:rsidR="001E0FCB" w:rsidRPr="00C92AAE" w:rsidRDefault="004242C2" w:rsidP="00071E4F">
            <w:pPr>
              <w:tabs>
                <w:tab w:val="left" w:pos="207"/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96A7D">
              <w:rPr>
                <w:rFonts w:ascii="Times New Roman" w:hAnsi="Times New Roman" w:cs="Times New Roman"/>
                <w:sz w:val="24"/>
                <w:szCs w:val="24"/>
              </w:rPr>
              <w:t>не ранее (до трех лет) до даты заключения договора</w:t>
            </w:r>
          </w:p>
        </w:tc>
      </w:tr>
      <w:tr w:rsidR="001E0FCB" w:rsidRPr="009F4B4C" w14:paraId="3ABC1930" w14:textId="77777777" w:rsidTr="0018076D">
        <w:tc>
          <w:tcPr>
            <w:tcW w:w="5917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0E2A47" w14:textId="77777777" w:rsidR="001E0FCB" w:rsidRPr="009F4B4C" w:rsidRDefault="001E0FCB" w:rsidP="002157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Гарантийный срок (в месяцах)</w:t>
            </w:r>
          </w:p>
        </w:tc>
        <w:tc>
          <w:tcPr>
            <w:tcW w:w="867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78DCD1" w14:textId="136D81D7" w:rsidR="001E0FCB" w:rsidRPr="009F4B4C" w:rsidRDefault="001E0FCB" w:rsidP="002157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 </w:t>
            </w:r>
          </w:p>
        </w:tc>
      </w:tr>
      <w:tr w:rsidR="001E0FCB" w:rsidRPr="009F4B4C" w14:paraId="57D8763A" w14:textId="77777777" w:rsidTr="0018076D">
        <w:tc>
          <w:tcPr>
            <w:tcW w:w="591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7EBF46" w14:textId="563FE058" w:rsidR="001E0FCB" w:rsidRPr="009F4B4C" w:rsidRDefault="001E0FCB" w:rsidP="002157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Соответствие стандартам (РК)</w:t>
            </w:r>
          </w:p>
        </w:tc>
        <w:tc>
          <w:tcPr>
            <w:tcW w:w="867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E1D7ED" w14:textId="6388D23C" w:rsidR="001E0FCB" w:rsidRPr="009F4B4C" w:rsidRDefault="001E0FCB" w:rsidP="002157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ИБП должен соответствовать требованиям ТР ТС 004/2011 «О безопасности низковольтного оборудования» </w:t>
            </w:r>
          </w:p>
          <w:p w14:paraId="7618985F" w14:textId="77777777" w:rsidR="001E0FCB" w:rsidRPr="009F4B4C" w:rsidRDefault="001E0FCB" w:rsidP="002157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ИБП должен соответствовать требованиям ТР ТС 020/2011 «Электромагнитная совместимость технических средств» </w:t>
            </w:r>
          </w:p>
          <w:p w14:paraId="457C97CD" w14:textId="67AC9E57" w:rsidR="001E0FCB" w:rsidRPr="009F4B4C" w:rsidRDefault="001E0FCB" w:rsidP="002157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ИБП должен соответствовать ТР ЕАЭС 037/2016 «Об ограничении применения опасных веществ в изделиях электротехники и радиотехники»</w:t>
            </w:r>
          </w:p>
        </w:tc>
      </w:tr>
      <w:tr w:rsidR="001E0FCB" w:rsidRPr="009F4B4C" w14:paraId="696E2060" w14:textId="77777777" w:rsidTr="0018076D">
        <w:tc>
          <w:tcPr>
            <w:tcW w:w="5917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1F296B" w14:textId="77777777" w:rsidR="001E0FCB" w:rsidRPr="009F4B4C" w:rsidRDefault="001E0FCB" w:rsidP="002157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Описание требуемых функциональных, технических, качественных, эксплуатационных и иных характеристик закупаемого товара</w:t>
            </w:r>
          </w:p>
        </w:tc>
        <w:tc>
          <w:tcPr>
            <w:tcW w:w="8679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84C5B1" w14:textId="37A96298" w:rsidR="001E0FCB" w:rsidRPr="00996A7D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6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</w:t>
            </w:r>
            <w:r w:rsidR="003800C2" w:rsidRPr="00996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бесперебойного питания (ИБП)</w:t>
            </w:r>
            <w:r w:rsidR="00996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73A0C647" w14:textId="47009023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Количество: 1 комплект.</w:t>
            </w:r>
          </w:p>
          <w:p w14:paraId="79E38DB9" w14:textId="400C8CFE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Трехфазный, три фазы вход, три фазы выход</w:t>
            </w:r>
            <w:r w:rsidR="007E0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14:paraId="29C0DCD5" w14:textId="0C6DF91E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Тип: 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Online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двойное преобразование</w:t>
            </w:r>
            <w:r w:rsidR="007E0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14:paraId="66E49D23" w14:textId="573ED3DD" w:rsidR="001E0FCB" w:rsidRPr="009F4B4C" w:rsidRDefault="007E0692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Напольный,</w:t>
            </w:r>
            <w:r w:rsidR="001E0FCB"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B6D25AC" w14:textId="6DC56A40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Мощность </w:t>
            </w:r>
            <w:proofErr w:type="spellStart"/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</w:t>
            </w:r>
            <w:proofErr w:type="spellEnd"/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/кВт: не менее 120 </w:t>
            </w:r>
            <w:proofErr w:type="spellStart"/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</w:t>
            </w:r>
            <w:proofErr w:type="spellEnd"/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/кВт,</w:t>
            </w:r>
          </w:p>
          <w:p w14:paraId="5A585F93" w14:textId="579A88DA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отдельного модуля байпаса (электронного байпаса) – обязательно;</w:t>
            </w:r>
          </w:p>
          <w:p w14:paraId="554B2F25" w14:textId="04A41679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 автономной работы (время работы от аккумуляторных батарей) при 100% нагрузке (120 кВт): не менее 15 минут,</w:t>
            </w:r>
          </w:p>
          <w:p w14:paraId="23F9163E" w14:textId="25635451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Максимальное количество единиц ИБП в параллельной системе – не менее 8 ИБП;</w:t>
            </w:r>
          </w:p>
          <w:p w14:paraId="5CFB6DC8" w14:textId="1B7AD181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ИБП должен обязательно иметь функцию использования совместной батареи для увеличения отказоустойчивости системы и уменьшению затрат на аккумуляторные батареи; </w:t>
            </w:r>
          </w:p>
          <w:p w14:paraId="4684CE28" w14:textId="626DE4C2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функциях ИБП обязательно должна быть функция самоочистки ИБП, предотвращающая образование опасной запыленности внутри силовых модулей ИБП и предотвращающая риск возникновения неисправности в цепях управления ИБП. Данная функция обязательно должна быть настраиваемая с дисплея без применения дополнительного ПО. Продемонстрировать функцию самоочистки представителям Заказчика при поставке, перед запуском в эксплуатацию;</w:t>
            </w:r>
          </w:p>
          <w:p w14:paraId="1BE33B22" w14:textId="298ECF1A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защиты от короткого замыкания на выходе ИБП – обязательно;</w:t>
            </w:r>
          </w:p>
          <w:p w14:paraId="66ABEBEA" w14:textId="52A6A69C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защиты от перегрузки ИБП – обязательно; </w:t>
            </w:r>
          </w:p>
          <w:p w14:paraId="7D34DC9E" w14:textId="77777777" w:rsidR="001E0FCB" w:rsidRPr="009F4B4C" w:rsidRDefault="001E0FCB" w:rsidP="000402D1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защиты от перегрева ИБП – обязательно; </w:t>
            </w:r>
          </w:p>
          <w:p w14:paraId="55BC3135" w14:textId="77777777" w:rsidR="001E0FCB" w:rsidRPr="009F4B4C" w:rsidRDefault="001E0FCB" w:rsidP="000402D1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защиты от глубокого разряда аккумуляторных батарей в ИБП – обязательно; </w:t>
            </w:r>
          </w:p>
          <w:p w14:paraId="4442366D" w14:textId="01FB6018" w:rsidR="001E0FCB" w:rsidRPr="009F4B4C" w:rsidRDefault="001E0FCB" w:rsidP="000402D1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Выпрямитель и инвертор должны быть встроены в единый силовой модуль, при выходе из строя которых можно было оперативно заменить силовой модуль, без отключения нагрузки, путем перевода нагрузки на модуль электронного байпаса. Количество силовых модулей в ИБП с выпрямителем и инвертором – не более 1; </w:t>
            </w:r>
          </w:p>
          <w:p w14:paraId="12ED6CFB" w14:textId="625E2CBF" w:rsidR="001E0FCB" w:rsidRPr="009F4B4C" w:rsidRDefault="001E0FCB" w:rsidP="000402D1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один комплект поставки ИБП должно входить: ИБП 120 </w:t>
            </w:r>
            <w:proofErr w:type="spellStart"/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</w:t>
            </w:r>
            <w:proofErr w:type="spellEnd"/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120 кВт – не менее 1 </w:t>
            </w:r>
            <w:proofErr w:type="spellStart"/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аккумуляторный шкаф с защитой по постоянному току – не менее 1 </w:t>
            </w:r>
            <w:proofErr w:type="spellStart"/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аккумуляторные батареи – не менее 64 </w:t>
            </w:r>
            <w:proofErr w:type="spellStart"/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плата 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SNMP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(удаленный мониторинг) – 1 шт., датчик температуры (для температурной компенсации заряда АКБ) – не менее 1 шт.;</w:t>
            </w:r>
          </w:p>
          <w:p w14:paraId="397A99D9" w14:textId="77777777" w:rsidR="001E0FCB" w:rsidRPr="009F4B4C" w:rsidRDefault="001E0FCB" w:rsidP="00ED697B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в ИБП функции самотестирования с симуляцией нагрузки мощностью не менее 50% от номинальной – обязательно; </w:t>
            </w:r>
          </w:p>
          <w:p w14:paraId="518E9D46" w14:textId="3804D59E" w:rsidR="001E0FCB" w:rsidRPr="00393241" w:rsidRDefault="001E0FCB" w:rsidP="00393241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в ИБП на передней (фронтальной) панели физических кнопок 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дублирующих функции включения и выключения ИБП (в случае возникновения ситуаций неработающего основного экрана (дисплея) ИБП) – обязательно;</w:t>
            </w:r>
            <w:bookmarkStart w:id="0" w:name="_GoBack"/>
            <w:bookmarkEnd w:id="0"/>
          </w:p>
          <w:p w14:paraId="36137B17" w14:textId="77777777" w:rsidR="00DA1598" w:rsidRPr="00DA1598" w:rsidRDefault="00DA1598" w:rsidP="00DA1598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1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составе конкурсной заявки предоставить копию сертификата от производителя </w:t>
            </w:r>
            <w:r w:rsidRPr="00DA159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ИБП</w:t>
            </w:r>
            <w:r w:rsidRPr="00DA1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либо их (дилеров или дистрибьюторов на территории РК) о том, что потенциальный поставщик имеет право поставлять предлагаемые </w:t>
            </w:r>
            <w:r w:rsidRPr="00DA159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источник бесперебойного питания</w:t>
            </w:r>
            <w:r w:rsidRPr="00DA1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территории Республики Казахстан; (приложить подтверждающий документ в состав конкурсной заявки); </w:t>
            </w:r>
          </w:p>
          <w:p w14:paraId="78C6EECC" w14:textId="0B96ECBD" w:rsidR="00DA1598" w:rsidRPr="00393241" w:rsidRDefault="00DA1598" w:rsidP="00393241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1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составе конкурсной заявки предоставить копию сертификата от производителя </w:t>
            </w:r>
            <w:r w:rsidRPr="00DA159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аккумуляторных батарей</w:t>
            </w:r>
            <w:r w:rsidRPr="00DA1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либо их (дилеров или дистрибьюторов на территории РК) о том, что потенциальный поставщик имеет право поставлять предлагаемые </w:t>
            </w:r>
            <w:r w:rsidRPr="00DA159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аккумуляторные батареи</w:t>
            </w:r>
            <w:r w:rsidRPr="00DA1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территории Республики Казахстан; (приложить подтверждающий документ в состав конкурсной заявки);</w:t>
            </w:r>
          </w:p>
          <w:p w14:paraId="10F8DBC3" w14:textId="13C5E852" w:rsidR="00DA1598" w:rsidRPr="00DA1598" w:rsidRDefault="00DA1598" w:rsidP="00604DC3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составе конкурсной заявки потенциальный поставщик указывает название марки и модели предлагаемых 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ИБП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аккумуляторных батарей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2C918223" w14:textId="702D0E9F" w:rsidR="00370F6C" w:rsidRPr="00393241" w:rsidRDefault="000C5D24" w:rsidP="00393241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81836">
              <w:rPr>
                <w:rFonts w:ascii="Times New Roman" w:hAnsi="Times New Roman" w:cs="Times New Roman"/>
                <w:sz w:val="24"/>
                <w:szCs w:val="24"/>
              </w:rPr>
              <w:t>Во избежание представления в составе конкурсной заявки подложной/фиктивной информации, некачественной и контрафактной продукции, необходимо подтвердить подлинность и актуальность представленной информации, электронным</w:t>
            </w:r>
            <w:r w:rsidR="00AD17F2" w:rsidRPr="0058183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81836">
              <w:rPr>
                <w:rFonts w:ascii="Times New Roman" w:hAnsi="Times New Roman" w:cs="Times New Roman"/>
                <w:sz w:val="24"/>
                <w:szCs w:val="24"/>
              </w:rPr>
              <w:t xml:space="preserve"> сайт</w:t>
            </w:r>
            <w:r w:rsidR="00AD17F2" w:rsidRPr="00581836">
              <w:rPr>
                <w:rFonts w:ascii="Times New Roman" w:hAnsi="Times New Roman" w:cs="Times New Roman"/>
                <w:sz w:val="24"/>
                <w:szCs w:val="24"/>
              </w:rPr>
              <w:t>ами заводов изготовителей</w:t>
            </w:r>
            <w:r w:rsidRPr="00581836">
              <w:rPr>
                <w:rFonts w:ascii="Times New Roman" w:hAnsi="Times New Roman" w:cs="Times New Roman"/>
                <w:sz w:val="24"/>
                <w:szCs w:val="24"/>
              </w:rPr>
              <w:t xml:space="preserve"> с элект</w:t>
            </w:r>
            <w:r w:rsidR="00AD17F2" w:rsidRPr="00581836">
              <w:rPr>
                <w:rFonts w:ascii="Times New Roman" w:hAnsi="Times New Roman" w:cs="Times New Roman"/>
                <w:sz w:val="24"/>
                <w:szCs w:val="24"/>
              </w:rPr>
              <w:t>ронными ссылками</w:t>
            </w:r>
            <w:r w:rsidRPr="00581836">
              <w:rPr>
                <w:rFonts w:ascii="Times New Roman" w:hAnsi="Times New Roman" w:cs="Times New Roman"/>
                <w:sz w:val="24"/>
                <w:szCs w:val="24"/>
              </w:rPr>
              <w:t xml:space="preserve"> на товар</w:t>
            </w:r>
            <w:r w:rsidR="00AD17F2" w:rsidRPr="00581836">
              <w:rPr>
                <w:rFonts w:ascii="Times New Roman" w:hAnsi="Times New Roman" w:cs="Times New Roman"/>
                <w:sz w:val="24"/>
                <w:szCs w:val="24"/>
              </w:rPr>
              <w:t>ы (И</w:t>
            </w:r>
            <w:r w:rsidR="00581836">
              <w:rPr>
                <w:rFonts w:ascii="Times New Roman" w:hAnsi="Times New Roman" w:cs="Times New Roman"/>
                <w:sz w:val="24"/>
                <w:szCs w:val="24"/>
              </w:rPr>
              <w:t>БП и АКБ</w:t>
            </w:r>
            <w:r w:rsidR="00AD17F2" w:rsidRPr="0058183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581836">
              <w:rPr>
                <w:rFonts w:ascii="Times New Roman" w:hAnsi="Times New Roman" w:cs="Times New Roman"/>
                <w:sz w:val="24"/>
                <w:szCs w:val="24"/>
              </w:rPr>
              <w:t>, либо другой информацией с интернет источниках/интернет ресурсах, дающая полное представление о то</w:t>
            </w:r>
            <w:r w:rsidR="00581836">
              <w:rPr>
                <w:rFonts w:ascii="Times New Roman" w:hAnsi="Times New Roman" w:cs="Times New Roman"/>
                <w:sz w:val="24"/>
                <w:szCs w:val="24"/>
              </w:rPr>
              <w:t>варах (ИБП и АКБ</w:t>
            </w:r>
            <w:r w:rsidR="003277BB" w:rsidRPr="0058183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E0FCB" w:rsidRPr="00581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367F7023" w14:textId="3F45B990" w:rsidR="00DA1598" w:rsidRPr="00393241" w:rsidRDefault="00DA1598" w:rsidP="00393241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Предлагаемая модель должна быть стандартной моделью (серийное производство), не единичного изготовления.</w:t>
            </w:r>
          </w:p>
          <w:p w14:paraId="58CA1805" w14:textId="26AC6905" w:rsidR="00604DC3" w:rsidRPr="00393241" w:rsidRDefault="001E0FCB" w:rsidP="00393241">
            <w:pPr>
              <w:pStyle w:val="a4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4DC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Входные характеристики ИБП:</w:t>
            </w:r>
          </w:p>
          <w:p w14:paraId="63D0FD85" w14:textId="77777777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Номинальное входное напряжение (линейное) (В): 380/400/415;</w:t>
            </w:r>
          </w:p>
          <w:p w14:paraId="2564CDC4" w14:textId="782A33AA" w:rsidR="001E0FCB" w:rsidRPr="00CD36E6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Минимальное входное напряжение (линейное): </w:t>
            </w:r>
            <w:r w:rsidRPr="00CD3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r w:rsidR="006F79EF" w:rsidRPr="00CD3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более</w:t>
            </w:r>
            <w:r w:rsidRPr="00CD3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138В;</w:t>
            </w:r>
          </w:p>
          <w:p w14:paraId="2736A216" w14:textId="3BA56BBC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3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Максимальное входное напряжение (линейное): не </w:t>
            </w:r>
            <w:r w:rsidR="006F79EF" w:rsidRPr="00CD3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менее</w:t>
            </w:r>
            <w:r w:rsidR="006F7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485В;</w:t>
            </w:r>
          </w:p>
          <w:p w14:paraId="47796702" w14:textId="2052B561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Диапазон входного напряжения: не менее 138–485</w:t>
            </w:r>
            <w:proofErr w:type="gramStart"/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="007E0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118E3110" w14:textId="2FEB3031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Минимальное значение по допуску входного напряжения ИБП: </w:t>
            </w:r>
            <w:r w:rsidRPr="00CD3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r w:rsidR="006F79EF" w:rsidRPr="00CD3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более</w:t>
            </w:r>
            <w:r w:rsidRPr="00CD3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138В;</w:t>
            </w:r>
          </w:p>
          <w:p w14:paraId="397DCDE3" w14:textId="303CE19F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Максимальное значение по допуску входного напряжения ИБП: не менее 485В;</w:t>
            </w:r>
          </w:p>
          <w:p w14:paraId="75F4DD36" w14:textId="5D7AB9A7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Номинальная частота (Гц): 50; </w:t>
            </w:r>
          </w:p>
          <w:p w14:paraId="269FDFBB" w14:textId="5B7617FF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Рабочая частота ИБП (Гц): 50 Гц;</w:t>
            </w:r>
          </w:p>
          <w:p w14:paraId="1123DB79" w14:textId="200519E4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Диапазон входной частоты, при которой ИБП поддерживает бесперебойную и стабильную работу: 40–70 Гц</w:t>
            </w:r>
            <w:r w:rsidR="007E0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4DD75BCC" w14:textId="40D4F13A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Минимальное значение частоты на входе (</w:t>
            </w:r>
            <w:proofErr w:type="gramStart"/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Гц</w:t>
            </w:r>
            <w:proofErr w:type="gramEnd"/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): не более 40 Гц;</w:t>
            </w:r>
          </w:p>
          <w:p w14:paraId="59E992A0" w14:textId="11BC8A63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Максимальное значение частоты на входе (Гц): не менее 70 Гц;</w:t>
            </w:r>
          </w:p>
          <w:p w14:paraId="70AAE514" w14:textId="77777777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Входной коэффициент мощности при полной нагрузке (кВт/</w:t>
            </w:r>
            <w:proofErr w:type="spellStart"/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</w:t>
            </w:r>
            <w:proofErr w:type="spellEnd"/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): не менее 0,99; </w:t>
            </w:r>
          </w:p>
          <w:p w14:paraId="6723321D" w14:textId="23BC9103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Входной коэффициент нелинейных искажений по току при полной линейной 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нагрузке THD%: не более &lt;3%;</w:t>
            </w:r>
          </w:p>
          <w:p w14:paraId="4C467A7F" w14:textId="7EBEF686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Коэффициент мощности: не менее 0,99</w:t>
            </w:r>
            <w:r w:rsidR="007E0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46D62C8F" w14:textId="202EF177" w:rsidR="001E0FCB" w:rsidRPr="00393241" w:rsidRDefault="001E0FCB" w:rsidP="00393241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Максимальный ток заряда ИБП (заряд аккумуляторных батарей): не менее 30А;</w:t>
            </w:r>
          </w:p>
          <w:p w14:paraId="061E7062" w14:textId="201D5412" w:rsidR="00604DC3" w:rsidRPr="00393241" w:rsidRDefault="001E0FCB" w:rsidP="00393241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9F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5628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F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Выходные характеристики ИБП:</w:t>
            </w:r>
          </w:p>
          <w:p w14:paraId="1CADFAFD" w14:textId="77777777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Номинальное выходное напряжение (В): 380/400/415 (настраивается с дисплея);</w:t>
            </w:r>
          </w:p>
          <w:p w14:paraId="59828B68" w14:textId="1036E0CD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Номинальная выходная частота (Гц): 50;</w:t>
            </w:r>
          </w:p>
          <w:p w14:paraId="002B0A46" w14:textId="77777777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Коэффициент мощности (PF): не менее 1;</w:t>
            </w:r>
          </w:p>
          <w:p w14:paraId="0E35CBB7" w14:textId="25086E14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Стабилизация напряжения при полностью несбалансированной нагрузке при полной мощности не более &lt;1%;</w:t>
            </w:r>
          </w:p>
          <w:p w14:paraId="40D4EC5F" w14:textId="77777777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Крест фактор не менее 3:1;</w:t>
            </w:r>
          </w:p>
          <w:p w14:paraId="437CC5E5" w14:textId="1A942557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Коэффициент нелинейных искажений (THD) (линейная нагрузка): не более ≤1%;</w:t>
            </w:r>
          </w:p>
          <w:p w14:paraId="24C0B5E3" w14:textId="372205C2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Эффективность двойного преобразования: не более ≤96,5%; </w:t>
            </w:r>
          </w:p>
          <w:p w14:paraId="1B642C20" w14:textId="7F046371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Отклонение по частоте в режиме работы от батарей: не более ±0,1%</w:t>
            </w:r>
            <w:r w:rsidR="007E0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6CFD7721" w14:textId="3545B522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Перегрузка</w:t>
            </w:r>
            <w:r w:rsidR="006F7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F79EF" w:rsidRPr="00CD3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(перегрузочная способность инвертора)</w:t>
            </w:r>
            <w:r w:rsidRPr="00CD3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при 1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01-105% - длительное время без ограничений, при 106-110% - не менее 60 минут, при 111-125% - не менее 10 минут, при 126-150% - не менее чем 1 минута, более 150% - переход на байпас;</w:t>
            </w:r>
          </w:p>
          <w:p w14:paraId="685F2CAB" w14:textId="0371E5FD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ИБП должен стабильно работать при 100% несбалансированной нагрузке;</w:t>
            </w:r>
          </w:p>
          <w:p w14:paraId="5A372390" w14:textId="5A2ACA01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функции «холодно</w:t>
            </w:r>
            <w:r w:rsidR="007E0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старта» от АКБ – обязательно;</w:t>
            </w:r>
          </w:p>
          <w:p w14:paraId="52D00CF8" w14:textId="0C868808" w:rsidR="001E0FCB" w:rsidRPr="00393241" w:rsidRDefault="001E0FCB" w:rsidP="00393241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кнопки включения ИБП от аккумуляторных батарей</w:t>
            </w:r>
            <w:r w:rsidR="006F79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F79EF" w:rsidRPr="00CD3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обязательно;</w:t>
            </w:r>
          </w:p>
          <w:p w14:paraId="3DBFE76F" w14:textId="0B06520E" w:rsidR="00604DC3" w:rsidRPr="00393241" w:rsidRDefault="001E0FCB" w:rsidP="00393241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9F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="005628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F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Статический байпас</w:t>
            </w:r>
          </w:p>
          <w:p w14:paraId="7EF1383A" w14:textId="681DACE1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Номинальное рабочее напряжение статического байпаса: 380В/400В/415В;</w:t>
            </w:r>
          </w:p>
          <w:p w14:paraId="557E1D16" w14:textId="36947349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Диапазон рабочего напряжения байпаса не менее -20 - + 15% </w:t>
            </w:r>
            <w:proofErr w:type="gramStart"/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</w:t>
            </w:r>
            <w:proofErr w:type="gramEnd"/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номинального</w:t>
            </w:r>
            <w:r w:rsidR="007E0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363A7A50" w14:textId="5601AFBE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Изменение напряжения статического байпаса осуществляется с панели управления;</w:t>
            </w:r>
          </w:p>
          <w:p w14:paraId="67262C69" w14:textId="007EB7C3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Изменение частоты статического байпаса осуществляется с панели управления;</w:t>
            </w:r>
          </w:p>
          <w:p w14:paraId="04335FA9" w14:textId="2BA290D7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Возможность изменить допуск по напряжению байпаса – обязательно;</w:t>
            </w:r>
          </w:p>
          <w:p w14:paraId="3E829CEC" w14:textId="030FAA56" w:rsidR="001E0FCB" w:rsidRPr="00393241" w:rsidRDefault="001E0FCB" w:rsidP="00393241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Возможность изменить допуск по напряжению байпаса от -30% до +25% через дисплей без подключения дополнительного </w:t>
            </w:r>
            <w:proofErr w:type="gramStart"/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обязательно;</w:t>
            </w:r>
          </w:p>
          <w:p w14:paraId="60B2930B" w14:textId="50B32141" w:rsidR="00604DC3" w:rsidRPr="00393241" w:rsidRDefault="001E0FCB" w:rsidP="00393241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9F4B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4.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F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Механический байпас.</w:t>
            </w:r>
          </w:p>
          <w:p w14:paraId="0B4C9BC6" w14:textId="3E1D70E2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конструкции ИБП должен быть установлен внутренний механический байпас для осуществления бесперебойного перехода ИБП в ремонт/техническое обслуживание;</w:t>
            </w:r>
          </w:p>
          <w:p w14:paraId="36F1A068" w14:textId="777B4FD9" w:rsidR="001E0FCB" w:rsidRPr="00393241" w:rsidRDefault="001E0FCB" w:rsidP="00393241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Конструкция ИБП должна предусматривать механическую защиту от случайного включения механического байпаса.</w:t>
            </w:r>
          </w:p>
          <w:p w14:paraId="6D5B3FFC" w14:textId="3A4801D6" w:rsidR="00604DC3" w:rsidRPr="00393241" w:rsidRDefault="001E0FCB" w:rsidP="00393241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9F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 Требуемые характеристики аккумуляторных батарей.</w:t>
            </w:r>
          </w:p>
          <w:p w14:paraId="635C6051" w14:textId="78179913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Номинальное напряжение АКБ: не менее 12В (Вольт)</w:t>
            </w:r>
            <w:r w:rsidR="007E0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3A902B64" w14:textId="1D2FCDDE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Максимальный ток заряда </w:t>
            </w:r>
            <w:r w:rsidRPr="00CD3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АКБ</w:t>
            </w:r>
            <w:r w:rsidR="00F574E6" w:rsidRPr="00CD3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ИБП</w:t>
            </w:r>
            <w:r w:rsidRPr="00CD3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не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менее 30</w:t>
            </w:r>
            <w:proofErr w:type="gramStart"/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(Ампер);</w:t>
            </w:r>
          </w:p>
          <w:p w14:paraId="1AB0E2DC" w14:textId="5F5867BE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Аккумуляторная батарея не требует обслуживания в течение всего срока службы;</w:t>
            </w:r>
          </w:p>
          <w:p w14:paraId="12EC4265" w14:textId="4A90AF16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Тип применяемых АКБ: необслуживаемые свинцово-кислотные, AGM 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VRLA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0CBBDA36" w14:textId="7AA583A1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применяемых аккумуляторных батарей в комплекте с ИБП: не менее </w:t>
            </w:r>
            <w:r w:rsidRPr="009F4B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 шт.;</w:t>
            </w:r>
          </w:p>
          <w:p w14:paraId="1DAF01F7" w14:textId="77777777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в ИБП защиты от глубокого разряда батарей - обязательно;</w:t>
            </w:r>
          </w:p>
          <w:p w14:paraId="5DEB2AFC" w14:textId="77777777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температурной компенсации заряда батарей в ИБП - обязательно;</w:t>
            </w:r>
          </w:p>
          <w:p w14:paraId="21DCDF9D" w14:textId="77777777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Функция автоматического и ручного теста батарей - обязательно;</w:t>
            </w:r>
          </w:p>
          <w:p w14:paraId="317B4A40" w14:textId="48D119AE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 резерва при 100% нагрузке (120 кВт) - не менее 15 минут;</w:t>
            </w:r>
          </w:p>
          <w:p w14:paraId="740AC6FC" w14:textId="128C9306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Время резерва (автономная работа от АКБ) при 70% нагрузке (84 кВт) – не менее 25 минут; </w:t>
            </w:r>
          </w:p>
          <w:p w14:paraId="789F0B1E" w14:textId="394CB829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 резерва (автономная работа от АКБ) при 50% нагрузке (60 кВт) – не менее 40 минут;</w:t>
            </w:r>
          </w:p>
          <w:p w14:paraId="61DC4646" w14:textId="5193B18A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Монтаж аккумуляторных батарей должен быть осуществлен в аккумуляторный шкаф, предназначенный для установки в него аккумуляторных батарей;</w:t>
            </w:r>
          </w:p>
          <w:p w14:paraId="5A80E124" w14:textId="0247C122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аккумуляторных шкафов: не менее 1 шт.;</w:t>
            </w:r>
          </w:p>
          <w:p w14:paraId="1D4A09A2" w14:textId="2CDAF9B8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Вместимость одного аккумуляторного шкафа — не менее 64 шт. АКБ.</w:t>
            </w:r>
          </w:p>
          <w:p w14:paraId="0C4D1B92" w14:textId="3CF0CF51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применяемых групп аккумуляторных батарей – не менее 2 групп; </w:t>
            </w:r>
          </w:p>
          <w:p w14:paraId="3BE92F03" w14:textId="27313E3C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аккумуляторных батарей в 1 группе – не менее 32 шт.; </w:t>
            </w:r>
          </w:p>
          <w:p w14:paraId="0DC7FD6E" w14:textId="5AF0DD3C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целях резервирования аккумуляторных батарей применяется не менее 2 групп аккумуляторных батарей, в случае возникновения неисправностей какого-либо аккумулятора в процессе эксплуатации, вторая группа должна продолжить стабильную работу; </w:t>
            </w:r>
          </w:p>
          <w:p w14:paraId="50C2D6AA" w14:textId="0F217504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ИБП должен поддерживать работу с 32 шт. АКБ;</w:t>
            </w:r>
          </w:p>
          <w:p w14:paraId="47AB185E" w14:textId="1677C6E6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Каждая группа АКБ должна быть защищена отдельным защитным устройством в виде трехполюсного рубильника с плавкими вставками, номинальный ток плавких вставок не менее 250А, типоразмер не менее 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NH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1;</w:t>
            </w:r>
          </w:p>
          <w:p w14:paraId="46C279F7" w14:textId="7A461D17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Каждая группа АКБ должна быть запитана от ИБП собственной кабельной линией, для наличия возможности бесперебойного проведения работ по техническому обслуживанию АКБ, а также замены АКБ в процессе эксплуатации;</w:t>
            </w:r>
          </w:p>
          <w:p w14:paraId="3C604060" w14:textId="464CB269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комплекте с аккумуляторным шкафом и АКБ должны поставляться перемычки, соединительные кабели и провода для подключения между АКБ и от АКБ к ИБП, а также защитное устройство в виде трехполюсного рубильника с плавкими вставками, установленными внутри, номинальным током не менее 250А – не менее 2шт.;</w:t>
            </w:r>
          </w:p>
          <w:p w14:paraId="7E181D9C" w14:textId="15034A59" w:rsidR="001E0FCB" w:rsidRPr="00393241" w:rsidRDefault="001E0FCB" w:rsidP="00393241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Кабель / провод, используемый для подключения аккумуляторных батарей к 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ИБП, должен быть не менее чем медный, многопроволочный, гибкий, сечением не менее 50 квадр</w:t>
            </w:r>
            <w:r w:rsidR="00BE3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атных </w:t>
            </w:r>
            <w:proofErr w:type="gramStart"/>
            <w:r w:rsidR="00BE3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мм</w:t>
            </w:r>
            <w:proofErr w:type="gramEnd"/>
            <w:r w:rsidR="00BE3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изготовленный по ГОСТ;</w:t>
            </w:r>
          </w:p>
          <w:p w14:paraId="53928960" w14:textId="7FD003B5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Аккумуляторная батарея, выполненная по технологии AGM 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VRLA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37AD144C" w14:textId="534654D3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службы аккумуляторных батарей (в буферном режиме) – не менее 12 лет;</w:t>
            </w:r>
          </w:p>
          <w:p w14:paraId="05F07B15" w14:textId="614DC7F6" w:rsidR="001E0FCB" w:rsidRPr="003800C2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Дата изготовления аккумуляторных батарей – </w:t>
            </w:r>
            <w:r w:rsidR="0039243B" w:rsidRPr="003800C2">
              <w:rPr>
                <w:rFonts w:ascii="Times New Roman" w:hAnsi="Times New Roman" w:cs="Times New Roman"/>
                <w:sz w:val="24"/>
                <w:szCs w:val="24"/>
              </w:rPr>
              <w:t>не ранее (до трех лет) до даты заключения договора</w:t>
            </w:r>
            <w:r w:rsidRPr="00380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22150D6" w14:textId="01CE551A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Номинальная ёмкость 1 аккумуляторной батареи при 10-часовом разряде – не менее 100Ач;</w:t>
            </w:r>
          </w:p>
          <w:p w14:paraId="0431BF69" w14:textId="3D741260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Номинальная ёмкость 1 АКБ при 20-часовом разряде до конечного напряжения 10,5В при 25 градусах цельсия – не менее 107 </w:t>
            </w:r>
            <w:proofErr w:type="spellStart"/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Ач</w:t>
            </w:r>
            <w:proofErr w:type="spellEnd"/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</w:p>
          <w:p w14:paraId="3CD8E1D4" w14:textId="1978F176" w:rsidR="001E0FCB" w:rsidRPr="00DA1598" w:rsidRDefault="001E0FCB" w:rsidP="009C4668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Максимальный ток разряда 1 аккумуляторной батареи – не менее 1200А (при 5 сек.);</w:t>
            </w:r>
          </w:p>
          <w:p w14:paraId="6A84E0BB" w14:textId="6F8CD17C" w:rsidR="001E0FCB" w:rsidRPr="009F4B4C" w:rsidRDefault="001E0FCB" w:rsidP="008F0B76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Внутреннее сопротивление полностью заряженной 1 аккумуляторной батареи при температуре 25</w:t>
            </w:r>
            <w:proofErr w:type="gramStart"/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°С</w:t>
            </w:r>
            <w:proofErr w:type="gramEnd"/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не более 7,5 мОм;</w:t>
            </w:r>
          </w:p>
          <w:p w14:paraId="52B4FD4B" w14:textId="7F3F5DD0" w:rsidR="001E0FCB" w:rsidRPr="009F4B4C" w:rsidRDefault="001E0FCB" w:rsidP="009C4668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Поставщик при поставке производит замер внутреннего сопротивления на входном контроле каждой аккумуляторной батареи посредством специального прибора, измеряющего внутреннее сопротивление в присутствии представителя Заказчика. </w:t>
            </w:r>
          </w:p>
          <w:p w14:paraId="55765AA2" w14:textId="4807C026" w:rsidR="001E0FCB" w:rsidRPr="009F4B4C" w:rsidRDefault="001E0FCB" w:rsidP="009C4668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случае если внутреннее сопротивление аккумуляторной батареи превышает показатель номинального более чем на 10%, аккумуляторная батарея признается дефектной, поставщик за свой счёт меняет дефектную аккумуляторную батарею на новую, соответствующую требуемым параметрам. </w:t>
            </w:r>
          </w:p>
          <w:p w14:paraId="372FD36C" w14:textId="792AB4AE" w:rsidR="001E0FCB" w:rsidRPr="009F4B4C" w:rsidRDefault="001E0FCB" w:rsidP="009C4668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После выполнения замеров внутреннего сопротивления каждой аккумуляторной батареи поставщик составляет акт о входном контроле качества аккумуляторной батареи. </w:t>
            </w:r>
          </w:p>
          <w:p w14:paraId="3FA7A096" w14:textId="1F32A506" w:rsidR="001E0FCB" w:rsidRPr="009F4B4C" w:rsidRDefault="001E0FCB" w:rsidP="009C4668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Клеммы на АКБ: под болт не более М6; </w:t>
            </w:r>
          </w:p>
          <w:p w14:paraId="427109F1" w14:textId="471CA486" w:rsidR="001E0FCB" w:rsidRPr="009F4B4C" w:rsidRDefault="001E0FCB" w:rsidP="008F0B76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Разряд постоянной мощностью АКБ (Вт/блок) при 15 минутном разряде до конечного напряжения 10,5В – не менее 2238 Вт/блок (Ватт на блок);</w:t>
            </w:r>
          </w:p>
          <w:p w14:paraId="322F60A4" w14:textId="7C8FC714" w:rsidR="001E0FCB" w:rsidRPr="009F4B4C" w:rsidRDefault="001E0FCB" w:rsidP="008F0B76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циклов разряда-заряда в циклическом режиме работы при глубине разряда 50% - не менее 600 циклов;</w:t>
            </w:r>
          </w:p>
          <w:p w14:paraId="75AE9570" w14:textId="0BE8DD04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Номинальная рабочая температура: не более 25</w:t>
            </w:r>
            <w:proofErr w:type="gramStart"/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°С</w:t>
            </w:r>
            <w:proofErr w:type="gramEnd"/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(градус Цельсий)</w:t>
            </w:r>
            <w:r w:rsidR="005C3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45A7EE76" w14:textId="77777777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Диапазон рабочих температур, не хуже следующих характеристик:</w:t>
            </w:r>
          </w:p>
          <w:p w14:paraId="5673F99C" w14:textId="7F739840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Разряд: не менее чем от -20</w:t>
            </w:r>
            <w:proofErr w:type="gramStart"/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°С</w:t>
            </w:r>
            <w:proofErr w:type="gramEnd"/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+50°С</w:t>
            </w:r>
            <w:r w:rsidR="005C3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3A3BC038" w14:textId="10A4B920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Заряд: не менее чем от -20</w:t>
            </w:r>
            <w:proofErr w:type="gramStart"/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°С</w:t>
            </w:r>
            <w:proofErr w:type="gramEnd"/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+50°С</w:t>
            </w:r>
            <w:r w:rsidR="005C3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214A096D" w14:textId="1A5ECD6E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Хранение: не менее чем от -20</w:t>
            </w:r>
            <w:proofErr w:type="gramStart"/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°С</w:t>
            </w:r>
            <w:proofErr w:type="gramEnd"/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+50°С</w:t>
            </w:r>
            <w:r w:rsidR="005C3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30584F59" w14:textId="41FBAF68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Напряжение подзаряда: 13,5 – 13,8</w:t>
            </w:r>
            <w:proofErr w:type="gramStart"/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 25°С</w:t>
            </w:r>
            <w:r w:rsidR="005C3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46E8DE60" w14:textId="541DFB1E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Напряжение заряда при циклическом режиме 14,4 – 15В при 25</w:t>
            </w:r>
            <w:proofErr w:type="gramStart"/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°С</w:t>
            </w:r>
            <w:proofErr w:type="gramEnd"/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6EA7E8EE" w14:textId="77B4ED04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Материал корпуса аккумуляторных батарей: не менее 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ABS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пластик;</w:t>
            </w:r>
          </w:p>
          <w:p w14:paraId="390AC096" w14:textId="736F14B9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Габариты аккумуляторной батареи без упаковки, Д х Ш х В </w:t>
            </w:r>
            <w:proofErr w:type="spellStart"/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мм – не более 307 х 170 х 215 мм; </w:t>
            </w:r>
          </w:p>
          <w:p w14:paraId="2F099C56" w14:textId="3257CEB0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Вес одной аккумуляторной батареи (нетто) – не менее 28,5 кг; </w:t>
            </w:r>
          </w:p>
          <w:p w14:paraId="236DEDC7" w14:textId="77777777" w:rsidR="001E0FCB" w:rsidRPr="009F4B4C" w:rsidRDefault="001E0FCB" w:rsidP="00B93A3A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применяемых аккумуляторных шкафов: не менее 1 </w:t>
            </w:r>
            <w:proofErr w:type="spellStart"/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234395AB" w14:textId="77777777" w:rsidR="001E0FCB" w:rsidRPr="009F4B4C" w:rsidRDefault="001E0FCB" w:rsidP="00B93A3A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Аккумуляторный шкаф обязательно должен быть сборно-разборным, для беспрепятственного переноса при необходимости через дверные проемы;</w:t>
            </w:r>
          </w:p>
          <w:p w14:paraId="1794ACF3" w14:textId="408D4A18" w:rsidR="00604DC3" w:rsidRPr="00393241" w:rsidRDefault="001E0FCB" w:rsidP="00393241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Стойки аккумуляторного шкафа должны быть выполнены из прочного металла толщиной не менее 2 мм; </w:t>
            </w:r>
          </w:p>
          <w:p w14:paraId="7F6317CA" w14:textId="554B306B" w:rsidR="00604DC3" w:rsidRPr="00393241" w:rsidRDefault="001E0FCB" w:rsidP="00393241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 </w:t>
            </w:r>
            <w:r w:rsidRPr="009F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Панель управления</w:t>
            </w:r>
          </w:p>
          <w:p w14:paraId="5CC3088F" w14:textId="19B2A0EB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Панель управления - не менее чем 4,3’ цветной сенсорный экран, с функцией просмотра следующих параметров: % нагрузки ИБП, значение напряжения на входе/выходе/байпасе, выходную мощность </w:t>
            </w:r>
            <w:proofErr w:type="gramStart"/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Вт и ВА, значение тока на выходе ИБП, значение коэффициента мощности на выходе ИБП, значение напряжения АКБ, значение частоты на входе/выходе, значение напряжения на шине постоянного тока, время резерва, внутренняя температура;</w:t>
            </w:r>
          </w:p>
          <w:p w14:paraId="412C40B9" w14:textId="77777777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Возможность просмотра событий ИБП на экране ИБП- обязательно;</w:t>
            </w:r>
          </w:p>
          <w:p w14:paraId="59BBCCD3" w14:textId="0030A020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событий сохраняемых в памяти ИБП - не менее 10000 событий;</w:t>
            </w:r>
          </w:p>
          <w:p w14:paraId="0B9D7838" w14:textId="3CC448FB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Возможность сохранить историю событий на 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Flash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носитель (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USB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-диск) – обязательно; </w:t>
            </w:r>
          </w:p>
          <w:p w14:paraId="14ADAFC5" w14:textId="1E324282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Возможность изменения конфигурации выходного напряжения и частоты с функционального экрана ИБП — без использования дополнительного программного обеспечения;</w:t>
            </w:r>
          </w:p>
          <w:p w14:paraId="0A962336" w14:textId="0FD0C854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Возможность просмотра формы сигнала выходного напряжения и тока при возникновении неисправностей с дисплея ИБП – обязательно; </w:t>
            </w:r>
          </w:p>
          <w:p w14:paraId="07B77582" w14:textId="652D359E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возможности изменять с панели управления все существенные параметры ИБП, такие как выходное напряжение, количество применяемых ИБП, изменение диапазона входных напряжений в ИБП и др. – обязательно;</w:t>
            </w:r>
          </w:p>
          <w:p w14:paraId="126ECD6A" w14:textId="7B17EAE5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Возможность установить пароль для входа в настройки ИБП через панель управления – обязательно;</w:t>
            </w:r>
          </w:p>
          <w:p w14:paraId="5F9B538B" w14:textId="4F5C7704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в панели управления звукового оповещения об ошибках и неисправностях ИБП – обязательно; </w:t>
            </w:r>
          </w:p>
          <w:p w14:paraId="294EAEE5" w14:textId="459BC29E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возможности запустить ИБП в онлайн (рабочий) режим с панели управления – обязательно; </w:t>
            </w:r>
          </w:p>
          <w:p w14:paraId="0385FBFF" w14:textId="22799C6E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в ИБП кнопок включения и выключения ИБП помимо основной панели управления – обязательно (при неисправности дисплея – требуется возможность включения/выключения ИБП без дисплея); </w:t>
            </w:r>
          </w:p>
          <w:p w14:paraId="521F1F1C" w14:textId="01732A0A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Язык в панели управления – русский; </w:t>
            </w:r>
          </w:p>
          <w:p w14:paraId="3A208033" w14:textId="4DB588A1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на панели управления ИБП светодиодных индикаторов состояния ИБП – обязательно; </w:t>
            </w:r>
          </w:p>
          <w:p w14:paraId="4C807FAF" w14:textId="00A7DCA2" w:rsidR="001E0FCB" w:rsidRPr="009F4B4C" w:rsidRDefault="001E0FCB" w:rsidP="00475E77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Возможность удаленного отключения ИБП – обязательно;</w:t>
            </w:r>
          </w:p>
          <w:p w14:paraId="08B2E635" w14:textId="48476F37" w:rsidR="001E0FCB" w:rsidRPr="009F4B4C" w:rsidRDefault="001E0FCB" w:rsidP="00475E77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возможности подключить датчик температуры в батарейный кабинет и привязкой его к ИБП – обязательно;</w:t>
            </w:r>
          </w:p>
          <w:p w14:paraId="47FA1337" w14:textId="31FD5E01" w:rsidR="001E0FCB" w:rsidRPr="009F4B4C" w:rsidRDefault="001E0FCB" w:rsidP="00E9251A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платы сухих контактов в ИБП в стандартной комплектации – обязательно;</w:t>
            </w:r>
          </w:p>
          <w:p w14:paraId="49288213" w14:textId="55B5EB5B" w:rsidR="001E0FCB" w:rsidRPr="009F4B4C" w:rsidRDefault="001E0FCB" w:rsidP="00E9251A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возможности протестировать ИБП под нагрузкой без подключения ИБП к нагрузочным устройствам или нагрузке заказчика – обязательно; </w:t>
            </w:r>
          </w:p>
          <w:p w14:paraId="46BCC508" w14:textId="65FB9CAB" w:rsidR="001E0FCB" w:rsidRPr="009F4B4C" w:rsidRDefault="001E0FCB" w:rsidP="00E9251A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слотов для установки дополнительных коммуникационных плат: не менее 2 шт.; </w:t>
            </w:r>
          </w:p>
          <w:p w14:paraId="00B62B49" w14:textId="1B9257BE" w:rsidR="001E0FCB" w:rsidRPr="009F4B4C" w:rsidRDefault="001E0FCB" w:rsidP="00E9251A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портов 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RJ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(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MODBUS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): не менее 1 портов; </w:t>
            </w:r>
          </w:p>
          <w:p w14:paraId="0F48645C" w14:textId="161F37AE" w:rsidR="001E0FCB" w:rsidRPr="009F4B4C" w:rsidRDefault="001E0FCB" w:rsidP="00E9251A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портов для параллельной работы ИБП: не менее 2 портов;</w:t>
            </w:r>
          </w:p>
          <w:p w14:paraId="332DB817" w14:textId="0BC310CE" w:rsidR="001E0FCB" w:rsidRPr="009F4B4C" w:rsidRDefault="001E0FCB" w:rsidP="00E9251A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фильтра, предотвращающего попадание пыли внутрь силовых элементов на передней крышке ИБП – обязательно;</w:t>
            </w:r>
          </w:p>
          <w:p w14:paraId="3F592AB1" w14:textId="4F7EFA0A" w:rsidR="00695F54" w:rsidRPr="00393241" w:rsidRDefault="001E0FCB" w:rsidP="00393241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Коммуникации ИБП: 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RS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485, 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MODBUS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SNMP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карта; </w:t>
            </w:r>
          </w:p>
          <w:p w14:paraId="69F6C1F1" w14:textId="77777777" w:rsidR="001E0FCB" w:rsidRPr="009F4B4C" w:rsidRDefault="001E0FCB" w:rsidP="007478BE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Настроить следующие параметры ИБП после установки: </w:t>
            </w:r>
          </w:p>
          <w:p w14:paraId="3A7B3403" w14:textId="77777777" w:rsidR="001E0FCB" w:rsidRPr="009F4B4C" w:rsidRDefault="001E0FCB" w:rsidP="007478BE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Выходной коэффициент мощности; </w:t>
            </w:r>
          </w:p>
          <w:p w14:paraId="23871B6D" w14:textId="77777777" w:rsidR="001E0FCB" w:rsidRPr="009F4B4C" w:rsidRDefault="001E0FCB" w:rsidP="007478BE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Регулировка выходного напряжения; </w:t>
            </w:r>
          </w:p>
          <w:p w14:paraId="1133F141" w14:textId="77777777" w:rsidR="001E0FCB" w:rsidRPr="009F4B4C" w:rsidRDefault="001E0FCB" w:rsidP="007478BE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Значение выходного напряжения; </w:t>
            </w:r>
          </w:p>
          <w:p w14:paraId="10BAF720" w14:textId="77777777" w:rsidR="001E0FCB" w:rsidRPr="009F4B4C" w:rsidRDefault="001E0FCB" w:rsidP="007478BE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Значение параметров сети, байпаса, а также частоты на входе и выходе ИБП;</w:t>
            </w:r>
          </w:p>
          <w:p w14:paraId="6A0E71AA" w14:textId="2C1EB60C" w:rsidR="001E0FCB" w:rsidRPr="009F4B4C" w:rsidRDefault="001E0FCB" w:rsidP="007478BE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Применить следующие настройки в ИБП для аккумуляторных батарей:</w:t>
            </w:r>
          </w:p>
          <w:p w14:paraId="6FA7360D" w14:textId="77777777" w:rsidR="001E0FCB" w:rsidRPr="009F4B4C" w:rsidRDefault="001E0FCB" w:rsidP="007478BE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Значение защиты от перенапряжения элемента – установить на значение 2,4 В/эл; </w:t>
            </w:r>
          </w:p>
          <w:p w14:paraId="7CD19019" w14:textId="77777777" w:rsidR="001E0FCB" w:rsidRPr="009F4B4C" w:rsidRDefault="001E0FCB" w:rsidP="007478BE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Значение защиты от пониженного напряжения элемента – установить на значение 1,667 В/эл; </w:t>
            </w:r>
          </w:p>
          <w:p w14:paraId="0E920732" w14:textId="77777777" w:rsidR="001E0FCB" w:rsidRPr="009F4B4C" w:rsidRDefault="001E0FCB" w:rsidP="007478BE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Аварийное значение пониженного напряжения элемента – установить на значение 1,950 В/эл; </w:t>
            </w:r>
          </w:p>
          <w:p w14:paraId="132AC33D" w14:textId="77777777" w:rsidR="001E0FCB" w:rsidRPr="009F4B4C" w:rsidRDefault="001E0FCB" w:rsidP="007478BE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Напряжение выравнивающего заряда (В/эл) – установить на значение 2,350 В/эл;</w:t>
            </w:r>
          </w:p>
          <w:p w14:paraId="6A90A5DE" w14:textId="77777777" w:rsidR="001E0FCB" w:rsidRPr="009F4B4C" w:rsidRDefault="001E0FCB" w:rsidP="007478BE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Напряжение поддерживающего заряда (В/эл) – установить на значение 2,270 В/эл;</w:t>
            </w:r>
          </w:p>
          <w:p w14:paraId="4A382404" w14:textId="77777777" w:rsidR="001E0FCB" w:rsidRPr="009F4B4C" w:rsidRDefault="001E0FCB" w:rsidP="007478BE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Время удержания выравнивающего заряда (мин.) – установить на значение 30 мин; </w:t>
            </w:r>
          </w:p>
          <w:p w14:paraId="66CA9CA5" w14:textId="5B95AB47" w:rsidR="001E0FCB" w:rsidRPr="009F4B4C" w:rsidRDefault="001E0FCB" w:rsidP="007478BE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Время теста АКБ (мин) установить значение на 15 минут; возможность изменить время тестирования АКБ – обязательно, через дисплей ИБП, без 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применения стороннего ПО; </w:t>
            </w:r>
          </w:p>
          <w:p w14:paraId="3D14089A" w14:textId="299E0775" w:rsidR="001E0FCB" w:rsidRPr="009F4B4C" w:rsidRDefault="001E0FCB" w:rsidP="007478BE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В функциях ИБП обязательно должна быть функция вторичной защиты АКБ от пониженного напряжения – включить данную функцию и установить значение на 1,617 В/эл; </w:t>
            </w:r>
          </w:p>
          <w:p w14:paraId="449AC1DA" w14:textId="77777777" w:rsidR="001E0FCB" w:rsidRPr="009F4B4C" w:rsidRDefault="001E0FCB" w:rsidP="007478BE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В функциях ИБП обязательно должна быть функция режима времени защиты от разряда АКБ; установить значение данной функции на 960 (минут); </w:t>
            </w:r>
          </w:p>
          <w:p w14:paraId="000BB419" w14:textId="77777777" w:rsidR="001E0FCB" w:rsidRPr="009F4B4C" w:rsidRDefault="001E0FCB" w:rsidP="007478BE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В функциях ИБП обязательно должна быть функция предварительной сигнализации разряда АКБ, включить функцию и установить значение на 10 минут; </w:t>
            </w:r>
          </w:p>
          <w:p w14:paraId="57981A97" w14:textId="77777777" w:rsidR="001E0FCB" w:rsidRPr="009F4B4C" w:rsidRDefault="001E0FCB" w:rsidP="007478BE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В функциях ИБП обязательно должна быть функция сохранения записей журналов истории, журналов пользователя, записей о неисправностях, записей о АКБ, сохранение должно происходить отдельным файлом на 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USB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флэш карту; продемонстрировать наличие данной функции и ее корректной работы после запуска ИБП в эксплуатацию; </w:t>
            </w:r>
          </w:p>
          <w:p w14:paraId="36632BC1" w14:textId="73599A3D" w:rsidR="001E0FCB" w:rsidRPr="00393241" w:rsidRDefault="001E0FCB" w:rsidP="00393241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• В функциях ИБП обязательно должна быть функция изменения пароля для входа в расширенные настройки ИБП;</w:t>
            </w:r>
          </w:p>
          <w:p w14:paraId="4FB5D2DD" w14:textId="313AC34D" w:rsidR="001E0FCB" w:rsidRPr="009F4B4C" w:rsidRDefault="001E0FCB" w:rsidP="007478BE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Поставщик совместно с ИБП поставляет 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SNMP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карту для удаленного мониторинга за состоянием ИБП; </w:t>
            </w:r>
          </w:p>
          <w:p w14:paraId="0D67362D" w14:textId="77777777" w:rsidR="001E0FCB" w:rsidRPr="009F4B4C" w:rsidRDefault="001E0FCB" w:rsidP="007478BE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Характеристика 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SNMP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карты;</w:t>
            </w:r>
          </w:p>
          <w:p w14:paraId="4B961BE3" w14:textId="30317217" w:rsidR="001E0FCB" w:rsidRPr="009F4B4C" w:rsidRDefault="001E0FCB" w:rsidP="007478BE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Посредством 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SNMP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карты, через 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WEB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интерфейс осуществить доступ к следующей информации: рабочем состоянии ИБП, такую как рабочее напряжение, ток, частота, и т. д.</w:t>
            </w:r>
          </w:p>
          <w:p w14:paraId="50125293" w14:textId="5001E276" w:rsidR="001E0FCB" w:rsidRPr="00393241" w:rsidRDefault="001E0FCB" w:rsidP="00393241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Поддержка протоколов 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TCP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IP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SNMP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FTP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NTP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HTTP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SMTP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т.д.</w:t>
            </w:r>
          </w:p>
          <w:p w14:paraId="3DBBB6D3" w14:textId="4B09BF6F" w:rsidR="00604DC3" w:rsidRPr="00393241" w:rsidRDefault="001E0FCB" w:rsidP="00393241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9F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9F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Габариты ИБП</w:t>
            </w:r>
          </w:p>
          <w:p w14:paraId="55EF9BDE" w14:textId="236621A3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Габариты ИБП, </w:t>
            </w:r>
            <w:proofErr w:type="gramStart"/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proofErr w:type="gramEnd"/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× Г × В (мм): не более 400 × 960 × 1200.;</w:t>
            </w:r>
          </w:p>
          <w:p w14:paraId="643B75E1" w14:textId="48E3DB73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 ИБП нетто (кг): не более 161 кг;</w:t>
            </w:r>
          </w:p>
          <w:p w14:paraId="10E9EEC0" w14:textId="43430F24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ИБП должен быть оснащен роликами для удобного передвижения ИБП;</w:t>
            </w:r>
          </w:p>
          <w:p w14:paraId="7EA8B91B" w14:textId="6886A2F9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Расположение клеммных колодок для подключения силовых кабелей и кабелей от аккумуляторного кабинета должно быть осуществлено с фронтальной нижней стороны ИБП; </w:t>
            </w:r>
          </w:p>
          <w:p w14:paraId="58261799" w14:textId="55E4F14B" w:rsidR="001E0FCB" w:rsidRPr="00393241" w:rsidRDefault="001E0FCB" w:rsidP="00393241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Уровень шума ИБП – не более 70 </w:t>
            </w:r>
            <w:proofErr w:type="spellStart"/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дБА</w:t>
            </w:r>
            <w:proofErr w:type="spellEnd"/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</w:p>
          <w:p w14:paraId="6561A09B" w14:textId="31A9B080" w:rsidR="00604DC3" w:rsidRPr="00393241" w:rsidRDefault="001E0FCB" w:rsidP="00393241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9F4B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8. Среда</w:t>
            </w:r>
          </w:p>
          <w:p w14:paraId="6A643613" w14:textId="77777777" w:rsidR="001E0FCB" w:rsidRPr="009F4B4C" w:rsidRDefault="001E0FCB" w:rsidP="00215704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Рабочая температура ИБП: от 0С до 40</w:t>
            </w:r>
            <w:proofErr w:type="gramStart"/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°С</w:t>
            </w:r>
            <w:proofErr w:type="gramEnd"/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(градус Цельсия);</w:t>
            </w:r>
          </w:p>
          <w:p w14:paraId="5224D0E1" w14:textId="76745742" w:rsidR="001E0FCB" w:rsidRPr="009F4B4C" w:rsidRDefault="001E0FCB" w:rsidP="007E0692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Относительная влажность, при которой работает ИБП</w:t>
            </w:r>
            <w:r w:rsidR="007E06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не менее 95%, без конденсации.</w:t>
            </w:r>
          </w:p>
        </w:tc>
      </w:tr>
      <w:tr w:rsidR="001E0FCB" w:rsidRPr="009F4B4C" w14:paraId="17D53985" w14:textId="77777777" w:rsidTr="0018076D">
        <w:tc>
          <w:tcPr>
            <w:tcW w:w="5917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51D827E" w14:textId="77777777" w:rsidR="001E0FCB" w:rsidRDefault="001E0FCB" w:rsidP="002157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 xml:space="preserve">Сопутствующие услуги (указываются при </w:t>
            </w:r>
            <w:r w:rsidRPr="009F4B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необходимости) (монтаж, наладка, обучение, проверки и испытания товаров)</w:t>
            </w:r>
          </w:p>
          <w:p w14:paraId="08240BCC" w14:textId="77777777" w:rsidR="001F3B39" w:rsidRDefault="001F3B39" w:rsidP="002157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  <w:p w14:paraId="40DCFE82" w14:textId="28DAD359" w:rsidR="001F3B39" w:rsidRPr="009F4B4C" w:rsidRDefault="001F3B39" w:rsidP="001F3B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867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93DA1B" w14:textId="6AC024E1" w:rsidR="005826E6" w:rsidRPr="00581836" w:rsidRDefault="005826E6" w:rsidP="005826E6">
            <w:pPr>
              <w:tabs>
                <w:tab w:val="left" w:pos="207"/>
                <w:tab w:val="left" w:pos="350"/>
                <w:tab w:val="left" w:pos="1078"/>
              </w:tabs>
              <w:spacing w:after="0" w:line="240" w:lineRule="auto"/>
              <w:ind w:left="67"/>
              <w:contextualSpacing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8183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 xml:space="preserve">Поставщик обязан произвести монтаж, пуско-наладку поставляемого ИБП, </w:t>
            </w:r>
            <w:r w:rsidRPr="0058183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lastRenderedPageBreak/>
              <w:t>АКБ, силовых кабелей</w:t>
            </w:r>
            <w:r w:rsidR="00CE3CC3" w:rsidRPr="0058183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, </w:t>
            </w:r>
            <w:r w:rsidR="00CE3CC3" w:rsidRPr="00581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настройку конфигурации ИБП, ввод в эксплуатацию</w:t>
            </w:r>
            <w:r w:rsidRPr="0058183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. </w:t>
            </w:r>
          </w:p>
          <w:p w14:paraId="73B60496" w14:textId="1652C577" w:rsidR="003F7866" w:rsidRPr="00581836" w:rsidRDefault="003277BB" w:rsidP="003F7866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81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Поставщик после проведения монтажа ИБП и аккумуляторных батарей проводит испытания всей системы ИБП, включая аккумуляторные</w:t>
            </w:r>
            <w:r w:rsidR="005C39E7" w:rsidRPr="00581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батареи на работоспособность и </w:t>
            </w:r>
            <w:r w:rsidRPr="00581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</w:t>
            </w:r>
            <w:r w:rsidR="001F3B39" w:rsidRPr="00581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етствие заявленным параметрам, П</w:t>
            </w:r>
            <w:r w:rsidRPr="00581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оставщик предоставляет собственный нагрузочный модуль, мощностью не менее 120 кВт и проводит тест аккумуляторных батарей на соответствие времени резервирования</w:t>
            </w:r>
            <w:r w:rsidR="003F7866" w:rsidRPr="00581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 минут при нагрузке 120 кВт, </w:t>
            </w:r>
            <w:r w:rsidRPr="00581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случае если тестирование не будет пройдено, комплект ИБП не вводится в эксплуатацию</w:t>
            </w:r>
            <w:proofErr w:type="gramEnd"/>
            <w:r w:rsidRPr="00581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 поставщик выполняет исправление дефектов или замену аккумуляторных батарей на соответствующие техническим требованиям, при этом после установки новых аккумуляторных батарей, соответствующим требуемым параметрам, поставщик проводит повторный тест с использованием нагрузочного модуля;</w:t>
            </w:r>
          </w:p>
          <w:p w14:paraId="5B900F93" w14:textId="6853B636" w:rsidR="007E0692" w:rsidRPr="00581836" w:rsidRDefault="007E0692" w:rsidP="00CE3CC3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работы должны проводиться в строгом соответствии с ПУЭ и ПТЭЭП РК.</w:t>
            </w:r>
          </w:p>
          <w:p w14:paraId="40B26F71" w14:textId="77777777" w:rsidR="007E0692" w:rsidRPr="00581836" w:rsidRDefault="007E0692" w:rsidP="007E0692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81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Поставщик после проведения монтажа и проведения всех вышеуказанных процедур тестирования ИБП и АКБ, сразу после запуска ИБП в эксплуатацию устанавливает трехфазный анализатор качества электрической энергии на выходе ИБП, на срок не менее 48 часов, для анализа качества электрической сети, всех параметров напряжения, тока и мощности, </w:t>
            </w:r>
            <w:proofErr w:type="spellStart"/>
            <w:r w:rsidRPr="00581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фликеров</w:t>
            </w:r>
            <w:proofErr w:type="spellEnd"/>
            <w:r w:rsidRPr="00581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 также любых гармонических искажений в сети, после снятия анализатора качества электрической энергии поставщик</w:t>
            </w:r>
            <w:proofErr w:type="gramEnd"/>
            <w:r w:rsidRPr="00581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течение 72 часов </w:t>
            </w:r>
            <w:proofErr w:type="gramStart"/>
            <w:r w:rsidRPr="00581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 подробный отчет</w:t>
            </w:r>
            <w:proofErr w:type="gramEnd"/>
            <w:r w:rsidRPr="00581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записанный на устройство в электронном формате. </w:t>
            </w:r>
          </w:p>
          <w:p w14:paraId="186A1141" w14:textId="77777777" w:rsidR="007E0692" w:rsidRPr="00581836" w:rsidRDefault="007E0692" w:rsidP="007E0692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(анализатор качества электрической энергии) должен быть прибором класса</w:t>
            </w:r>
            <w:proofErr w:type="gramStart"/>
            <w:r w:rsidRPr="00581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581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EB60198" w14:textId="6FC90A6A" w:rsidR="003277BB" w:rsidRPr="00581836" w:rsidRDefault="007E0692" w:rsidP="007E0692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Устройство (анализатор качества электрической энергии) должен быть внесен в реестр СИ РК и </w:t>
            </w:r>
            <w:proofErr w:type="spellStart"/>
            <w:r w:rsidRPr="00581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поверен</w:t>
            </w:r>
            <w:proofErr w:type="spellEnd"/>
            <w:r w:rsidRPr="00581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момент проведения анализа.</w:t>
            </w:r>
          </w:p>
          <w:p w14:paraId="7E54A494" w14:textId="07BB25F0" w:rsidR="00CE3CC3" w:rsidRPr="00581836" w:rsidRDefault="00CE3CC3" w:rsidP="00CE3CC3">
            <w:pPr>
              <w:spacing w:after="0" w:line="240" w:lineRule="auto"/>
              <w:ind w:left="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Поставщик после проведения тестирования всего комплекта ИБП под нагрузкой, предоставляет соответствующий акт. </w:t>
            </w:r>
          </w:p>
          <w:p w14:paraId="0E655F79" w14:textId="1221A40A" w:rsidR="003F7866" w:rsidRPr="00581836" w:rsidRDefault="003F7866" w:rsidP="003F7866">
            <w:pPr>
              <w:autoSpaceDE w:val="0"/>
              <w:autoSpaceDN w:val="0"/>
              <w:adjustRightInd w:val="0"/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Товара должна быть осуществлена в оригинальной упаковке фирмы производителя. Производственный код на упаковке должен совпадать с производственным кодом на Товаре (серийный номер); </w:t>
            </w:r>
          </w:p>
          <w:p w14:paraId="31AB0EA0" w14:textId="2A93CE60" w:rsidR="00CE3CC3" w:rsidRPr="00581836" w:rsidRDefault="001E0FCB" w:rsidP="00CE3CC3">
            <w:pPr>
              <w:tabs>
                <w:tab w:val="left" w:pos="207"/>
                <w:tab w:val="left" w:pos="350"/>
                <w:tab w:val="left" w:pos="1078"/>
              </w:tabs>
              <w:spacing w:after="0" w:line="240" w:lineRule="auto"/>
              <w:ind w:left="67"/>
              <w:contextualSpacing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58183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При несоответствии поставленного Товара требованиям настоящей технической спецификации, поставщику возвращается </w:t>
            </w:r>
            <w:proofErr w:type="gramStart"/>
            <w:r w:rsidRPr="0058183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Товар</w:t>
            </w:r>
            <w:proofErr w:type="gramEnd"/>
            <w:r w:rsidRPr="0058183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и вводятся меры в соответствии с законодательством РК.</w:t>
            </w:r>
          </w:p>
          <w:p w14:paraId="49608B85" w14:textId="006E2579" w:rsidR="001E0FCB" w:rsidRPr="003F7866" w:rsidRDefault="001E0FCB" w:rsidP="003F7866">
            <w:pPr>
              <w:tabs>
                <w:tab w:val="left" w:pos="207"/>
                <w:tab w:val="left" w:pos="350"/>
                <w:tab w:val="left" w:pos="1078"/>
              </w:tabs>
              <w:spacing w:after="0" w:line="240" w:lineRule="auto"/>
              <w:ind w:left="67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58183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Поставщик по окончанию монтажных и пуско-наладочных работ, проводит </w:t>
            </w:r>
            <w:proofErr w:type="gramStart"/>
            <w:r w:rsidRPr="0058183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обучение по правилам</w:t>
            </w:r>
            <w:proofErr w:type="gramEnd"/>
            <w:r w:rsidRPr="0058183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 эксплуатации системы бесперебойного питания, а также по процедурам включения/выключения/переводу на сервисный байпас эксплуатационного персонала Заказчика. </w:t>
            </w:r>
          </w:p>
        </w:tc>
      </w:tr>
      <w:tr w:rsidR="001E0FCB" w:rsidRPr="00215704" w14:paraId="5AC2FA7E" w14:textId="77777777" w:rsidTr="0018076D">
        <w:trPr>
          <w:trHeight w:val="796"/>
        </w:trPr>
        <w:tc>
          <w:tcPr>
            <w:tcW w:w="5917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0C72BD" w14:textId="77777777" w:rsidR="001E0FCB" w:rsidRPr="00215704" w:rsidRDefault="001E0FCB" w:rsidP="002157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9F4B4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8679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54941D" w14:textId="5707B39D" w:rsidR="001E0FCB" w:rsidRPr="00215704" w:rsidRDefault="001E0FCB" w:rsidP="00A26823">
            <w:pPr>
              <w:tabs>
                <w:tab w:val="left" w:pos="209"/>
              </w:tabs>
              <w:spacing w:after="0" w:line="240" w:lineRule="auto"/>
              <w:ind w:left="3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0510AB70" w14:textId="77777777" w:rsidR="00215704" w:rsidRPr="00215704" w:rsidRDefault="00215704" w:rsidP="0021570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14:paraId="3CE2B2FC" w14:textId="77777777" w:rsidR="001E0FCB" w:rsidRPr="0001749A" w:rsidRDefault="001E0FCB" w:rsidP="001E0FC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49A">
        <w:rPr>
          <w:rFonts w:ascii="Times New Roman" w:eastAsia="Times New Roman" w:hAnsi="Times New Roman" w:cs="Times New Roman"/>
          <w:sz w:val="24"/>
          <w:szCs w:val="24"/>
          <w:lang w:eastAsia="ru-RU"/>
        </w:rPr>
        <w:t>* сведения подтягиваются из плана государственных закупок (отображаются автоматически).</w:t>
      </w:r>
    </w:p>
    <w:p w14:paraId="5FF93A0C" w14:textId="77777777" w:rsidR="001E0FCB" w:rsidRPr="0001749A" w:rsidRDefault="001E0FCB" w:rsidP="001E0FC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74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Примечание.</w:t>
      </w:r>
    </w:p>
    <w:p w14:paraId="7734C9A7" w14:textId="05E52F91" w:rsidR="001E0FCB" w:rsidRPr="0001749A" w:rsidRDefault="001E0FCB" w:rsidP="001E0FC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1.</w:t>
      </w:r>
      <w:r w:rsidRPr="0001749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Каждое требование по функциональным, техническим, качественным, эксплуатационным, иным характеристикам, сопутствующим услугам и дополнительным условиям к исполнителю указывается отдельной строкой.</w:t>
      </w:r>
    </w:p>
    <w:p w14:paraId="3F291011" w14:textId="3EB74E3F" w:rsidR="001E0FCB" w:rsidRPr="0001749A" w:rsidRDefault="001E0FCB" w:rsidP="001E0FC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2.</w:t>
      </w:r>
      <w:r w:rsidRPr="0001749A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Установление в настоящей технической спецификации квалификационных требований, предъявляемых к потенциальному поставщику, не допускается.</w:t>
      </w:r>
    </w:p>
    <w:p w14:paraId="255A3485" w14:textId="7634C1DE" w:rsidR="001E0FCB" w:rsidRPr="0001749A" w:rsidRDefault="001E0FCB" w:rsidP="001E0FC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3.</w:t>
      </w:r>
      <w:r w:rsidRPr="0001749A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Установление требований технической спецификации в иных документах не допускается.</w:t>
      </w:r>
    </w:p>
    <w:p w14:paraId="109D8BB7" w14:textId="77777777" w:rsidR="001E0FCB" w:rsidRDefault="001E0FCB" w:rsidP="001E0F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705A434" w14:textId="77777777" w:rsidR="001E0FCB" w:rsidRDefault="001E0FCB" w:rsidP="001E0F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E79259F" w14:textId="77777777" w:rsidR="001E0FCB" w:rsidRPr="0001749A" w:rsidRDefault="001E0FCB" w:rsidP="001E0F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8A53096" w14:textId="5E2BF6E4" w:rsidR="001E0FCB" w:rsidRPr="00EB2038" w:rsidRDefault="00581836" w:rsidP="001E0FCB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Заместитель</w:t>
      </w:r>
      <w:r w:rsidR="001E0FCB" w:rsidRPr="00EB2038">
        <w:rPr>
          <w:rFonts w:ascii="Times New Roman" w:eastAsia="Calibri" w:hAnsi="Times New Roman" w:cs="Times New Roman"/>
          <w:b/>
          <w:sz w:val="24"/>
          <w:szCs w:val="24"/>
        </w:rPr>
        <w:t xml:space="preserve"> Председателя Правления – </w:t>
      </w:r>
    </w:p>
    <w:p w14:paraId="4445ACA7" w14:textId="1BE2DD51" w:rsidR="001E0FCB" w:rsidRPr="00EB2038" w:rsidRDefault="00581836" w:rsidP="001E0FCB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Технический директор   </w:t>
      </w:r>
      <w:r w:rsidR="001E0FCB" w:rsidRPr="00EB2038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</w:t>
      </w:r>
      <w:r w:rsidR="001E0FCB">
        <w:rPr>
          <w:rFonts w:ascii="Times New Roman" w:eastAsia="Calibri" w:hAnsi="Times New Roman" w:cs="Times New Roman"/>
          <w:b/>
          <w:sz w:val="24"/>
          <w:szCs w:val="24"/>
        </w:rPr>
        <w:t xml:space="preserve">   ______________________________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_____________________Е.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Оспанов</w:t>
      </w:r>
      <w:proofErr w:type="spellEnd"/>
    </w:p>
    <w:p w14:paraId="3FFD6B6B" w14:textId="77777777" w:rsidR="001E0FCB" w:rsidRPr="00EB2038" w:rsidRDefault="001E0FCB" w:rsidP="001E0FCB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780EBF29" w14:textId="77777777" w:rsidR="001E0FCB" w:rsidRPr="00EB2038" w:rsidRDefault="001E0FCB" w:rsidP="001E0FCB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68C8792F" w14:textId="77777777" w:rsidR="001E0FCB" w:rsidRPr="00EB2038" w:rsidRDefault="001E0FCB" w:rsidP="001E0FCB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Начальник отдела инфраструктуры </w:t>
      </w:r>
      <w:r w:rsidRPr="00EB2038">
        <w:rPr>
          <w:rFonts w:ascii="Times New Roman" w:eastAsia="Calibri" w:hAnsi="Times New Roman" w:cs="Times New Roman"/>
          <w:b/>
          <w:sz w:val="24"/>
          <w:szCs w:val="24"/>
        </w:rPr>
        <w:t xml:space="preserve">и </w:t>
      </w:r>
    </w:p>
    <w:p w14:paraId="6DDDF27D" w14:textId="6A60FA25" w:rsidR="001E0FCB" w:rsidRPr="009F094C" w:rsidRDefault="001E0FCB" w:rsidP="001E0FCB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энергетики</w:t>
      </w:r>
      <w:r w:rsidRPr="00EB2038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EB203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____________________________</w:t>
      </w:r>
      <w:r w:rsidRPr="00EB2038">
        <w:rPr>
          <w:rFonts w:ascii="Times New Roman" w:eastAsia="Calibri" w:hAnsi="Times New Roman" w:cs="Times New Roman"/>
          <w:b/>
          <w:sz w:val="24"/>
          <w:szCs w:val="24"/>
        </w:rPr>
        <w:t>_______</w:t>
      </w:r>
      <w:r w:rsidR="00581836">
        <w:rPr>
          <w:rFonts w:ascii="Times New Roman" w:eastAsia="Calibri" w:hAnsi="Times New Roman" w:cs="Times New Roman"/>
          <w:b/>
          <w:sz w:val="24"/>
          <w:szCs w:val="24"/>
        </w:rPr>
        <w:t xml:space="preserve">________________ Г. </w:t>
      </w:r>
      <w:proofErr w:type="spellStart"/>
      <w:r w:rsidR="00581836">
        <w:rPr>
          <w:rFonts w:ascii="Times New Roman" w:eastAsia="Calibri" w:hAnsi="Times New Roman" w:cs="Times New Roman"/>
          <w:b/>
          <w:sz w:val="24"/>
          <w:szCs w:val="24"/>
        </w:rPr>
        <w:t>Рахимжанов</w:t>
      </w:r>
      <w:proofErr w:type="spellEnd"/>
    </w:p>
    <w:p w14:paraId="5097DB82" w14:textId="77777777" w:rsidR="00CC0A7E" w:rsidRPr="00215704" w:rsidRDefault="00CC0A7E" w:rsidP="00215704"/>
    <w:sectPr w:rsidR="00CC0A7E" w:rsidRPr="00215704" w:rsidSect="00D26D78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76DA0"/>
    <w:multiLevelType w:val="multilevel"/>
    <w:tmpl w:val="F56261F2"/>
    <w:lvl w:ilvl="0">
      <w:start w:val="1"/>
      <w:numFmt w:val="decimal"/>
      <w:lvlText w:val="%1."/>
      <w:lvlJc w:val="left"/>
      <w:pPr>
        <w:ind w:left="755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75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3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95" w:hanging="1800"/>
      </w:pPr>
      <w:rPr>
        <w:rFonts w:hint="default"/>
      </w:rPr>
    </w:lvl>
  </w:abstractNum>
  <w:abstractNum w:abstractNumId="1">
    <w:nsid w:val="23355171"/>
    <w:multiLevelType w:val="hybridMultilevel"/>
    <w:tmpl w:val="330A97DC"/>
    <w:lvl w:ilvl="0" w:tplc="58BEF87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00000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AA6742F"/>
    <w:multiLevelType w:val="hybridMultilevel"/>
    <w:tmpl w:val="1966C320"/>
    <w:lvl w:ilvl="0" w:tplc="379E0974">
      <w:start w:val="1"/>
      <w:numFmt w:val="decimal"/>
      <w:lvlText w:val="%1."/>
      <w:lvlJc w:val="left"/>
      <w:pPr>
        <w:ind w:left="43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50" w:hanging="360"/>
      </w:pPr>
    </w:lvl>
    <w:lvl w:ilvl="2" w:tplc="2000001B" w:tentative="1">
      <w:start w:val="1"/>
      <w:numFmt w:val="lowerRoman"/>
      <w:lvlText w:val="%3."/>
      <w:lvlJc w:val="right"/>
      <w:pPr>
        <w:ind w:left="1870" w:hanging="180"/>
      </w:pPr>
    </w:lvl>
    <w:lvl w:ilvl="3" w:tplc="2000000F" w:tentative="1">
      <w:start w:val="1"/>
      <w:numFmt w:val="decimal"/>
      <w:lvlText w:val="%4."/>
      <w:lvlJc w:val="left"/>
      <w:pPr>
        <w:ind w:left="2590" w:hanging="360"/>
      </w:pPr>
    </w:lvl>
    <w:lvl w:ilvl="4" w:tplc="20000019" w:tentative="1">
      <w:start w:val="1"/>
      <w:numFmt w:val="lowerLetter"/>
      <w:lvlText w:val="%5."/>
      <w:lvlJc w:val="left"/>
      <w:pPr>
        <w:ind w:left="3310" w:hanging="360"/>
      </w:pPr>
    </w:lvl>
    <w:lvl w:ilvl="5" w:tplc="2000001B" w:tentative="1">
      <w:start w:val="1"/>
      <w:numFmt w:val="lowerRoman"/>
      <w:lvlText w:val="%6."/>
      <w:lvlJc w:val="right"/>
      <w:pPr>
        <w:ind w:left="4030" w:hanging="180"/>
      </w:pPr>
    </w:lvl>
    <w:lvl w:ilvl="6" w:tplc="2000000F" w:tentative="1">
      <w:start w:val="1"/>
      <w:numFmt w:val="decimal"/>
      <w:lvlText w:val="%7."/>
      <w:lvlJc w:val="left"/>
      <w:pPr>
        <w:ind w:left="4750" w:hanging="360"/>
      </w:pPr>
    </w:lvl>
    <w:lvl w:ilvl="7" w:tplc="20000019" w:tentative="1">
      <w:start w:val="1"/>
      <w:numFmt w:val="lowerLetter"/>
      <w:lvlText w:val="%8."/>
      <w:lvlJc w:val="left"/>
      <w:pPr>
        <w:ind w:left="5470" w:hanging="360"/>
      </w:pPr>
    </w:lvl>
    <w:lvl w:ilvl="8" w:tplc="2000001B" w:tentative="1">
      <w:start w:val="1"/>
      <w:numFmt w:val="lowerRoman"/>
      <w:lvlText w:val="%9."/>
      <w:lvlJc w:val="right"/>
      <w:pPr>
        <w:ind w:left="619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A7E"/>
    <w:rsid w:val="00022A6B"/>
    <w:rsid w:val="0003634F"/>
    <w:rsid w:val="000402D1"/>
    <w:rsid w:val="00071E4F"/>
    <w:rsid w:val="00080712"/>
    <w:rsid w:val="000930E4"/>
    <w:rsid w:val="000C5D24"/>
    <w:rsid w:val="000D5FF6"/>
    <w:rsid w:val="0012004D"/>
    <w:rsid w:val="0012162F"/>
    <w:rsid w:val="0018076D"/>
    <w:rsid w:val="001A6C90"/>
    <w:rsid w:val="001C3054"/>
    <w:rsid w:val="001C3C45"/>
    <w:rsid w:val="001D501F"/>
    <w:rsid w:val="001E0FCB"/>
    <w:rsid w:val="001F3B39"/>
    <w:rsid w:val="001F536C"/>
    <w:rsid w:val="002117A3"/>
    <w:rsid w:val="00215704"/>
    <w:rsid w:val="002408AF"/>
    <w:rsid w:val="002564E7"/>
    <w:rsid w:val="0028574A"/>
    <w:rsid w:val="00292340"/>
    <w:rsid w:val="00294194"/>
    <w:rsid w:val="002A28B3"/>
    <w:rsid w:val="002A5DD6"/>
    <w:rsid w:val="002D37F7"/>
    <w:rsid w:val="002E24C6"/>
    <w:rsid w:val="002F58C9"/>
    <w:rsid w:val="003057B5"/>
    <w:rsid w:val="003277BB"/>
    <w:rsid w:val="00334056"/>
    <w:rsid w:val="003524FC"/>
    <w:rsid w:val="0035354F"/>
    <w:rsid w:val="00370F6C"/>
    <w:rsid w:val="003800C2"/>
    <w:rsid w:val="0039243B"/>
    <w:rsid w:val="00393241"/>
    <w:rsid w:val="003A0FCD"/>
    <w:rsid w:val="003B3264"/>
    <w:rsid w:val="003F7866"/>
    <w:rsid w:val="00405168"/>
    <w:rsid w:val="00407B30"/>
    <w:rsid w:val="004242C2"/>
    <w:rsid w:val="004324E9"/>
    <w:rsid w:val="00436F2D"/>
    <w:rsid w:val="004403E2"/>
    <w:rsid w:val="0044109E"/>
    <w:rsid w:val="00441E86"/>
    <w:rsid w:val="00475E77"/>
    <w:rsid w:val="004A3AFD"/>
    <w:rsid w:val="004A5DFF"/>
    <w:rsid w:val="004B3E35"/>
    <w:rsid w:val="004D6789"/>
    <w:rsid w:val="0056285F"/>
    <w:rsid w:val="00581836"/>
    <w:rsid w:val="005826E6"/>
    <w:rsid w:val="005C39E7"/>
    <w:rsid w:val="005F5676"/>
    <w:rsid w:val="00604DC3"/>
    <w:rsid w:val="00614D82"/>
    <w:rsid w:val="006368C6"/>
    <w:rsid w:val="00656E09"/>
    <w:rsid w:val="00690B7D"/>
    <w:rsid w:val="00695F54"/>
    <w:rsid w:val="006A0869"/>
    <w:rsid w:val="006B13C4"/>
    <w:rsid w:val="006B4AF5"/>
    <w:rsid w:val="006F79EF"/>
    <w:rsid w:val="0070144E"/>
    <w:rsid w:val="00712226"/>
    <w:rsid w:val="00725EA5"/>
    <w:rsid w:val="007478BE"/>
    <w:rsid w:val="00784DC6"/>
    <w:rsid w:val="007A5CD7"/>
    <w:rsid w:val="007C715F"/>
    <w:rsid w:val="007D19AB"/>
    <w:rsid w:val="007E0692"/>
    <w:rsid w:val="007F64BB"/>
    <w:rsid w:val="0080619B"/>
    <w:rsid w:val="008123B7"/>
    <w:rsid w:val="00815414"/>
    <w:rsid w:val="00830473"/>
    <w:rsid w:val="0084521B"/>
    <w:rsid w:val="008452ED"/>
    <w:rsid w:val="008522B9"/>
    <w:rsid w:val="00853422"/>
    <w:rsid w:val="008A650C"/>
    <w:rsid w:val="008B3C2A"/>
    <w:rsid w:val="008C5260"/>
    <w:rsid w:val="008F0B76"/>
    <w:rsid w:val="008F5B00"/>
    <w:rsid w:val="009244CD"/>
    <w:rsid w:val="0093718A"/>
    <w:rsid w:val="009525BA"/>
    <w:rsid w:val="00991C6C"/>
    <w:rsid w:val="00996A7D"/>
    <w:rsid w:val="009B0F87"/>
    <w:rsid w:val="009B6235"/>
    <w:rsid w:val="009C4668"/>
    <w:rsid w:val="009F4B4C"/>
    <w:rsid w:val="00A26823"/>
    <w:rsid w:val="00A413F6"/>
    <w:rsid w:val="00A75F25"/>
    <w:rsid w:val="00A81947"/>
    <w:rsid w:val="00A9264C"/>
    <w:rsid w:val="00AB06C7"/>
    <w:rsid w:val="00AD17F2"/>
    <w:rsid w:val="00B00EFC"/>
    <w:rsid w:val="00B11855"/>
    <w:rsid w:val="00B30130"/>
    <w:rsid w:val="00B67A01"/>
    <w:rsid w:val="00B80762"/>
    <w:rsid w:val="00B9150E"/>
    <w:rsid w:val="00B91B57"/>
    <w:rsid w:val="00B93A3A"/>
    <w:rsid w:val="00B93C41"/>
    <w:rsid w:val="00BA52E6"/>
    <w:rsid w:val="00BC7A1B"/>
    <w:rsid w:val="00BD17A4"/>
    <w:rsid w:val="00BD36C4"/>
    <w:rsid w:val="00BD3AAF"/>
    <w:rsid w:val="00BE398A"/>
    <w:rsid w:val="00C37AED"/>
    <w:rsid w:val="00C4143D"/>
    <w:rsid w:val="00C519D3"/>
    <w:rsid w:val="00C605CB"/>
    <w:rsid w:val="00C92AAE"/>
    <w:rsid w:val="00CC0A7E"/>
    <w:rsid w:val="00CD36E6"/>
    <w:rsid w:val="00CD3783"/>
    <w:rsid w:val="00CD6EE4"/>
    <w:rsid w:val="00CE2D4D"/>
    <w:rsid w:val="00CE3CC3"/>
    <w:rsid w:val="00CE402C"/>
    <w:rsid w:val="00D216E2"/>
    <w:rsid w:val="00D2302C"/>
    <w:rsid w:val="00D23257"/>
    <w:rsid w:val="00D254F5"/>
    <w:rsid w:val="00D26D78"/>
    <w:rsid w:val="00D47C51"/>
    <w:rsid w:val="00D63454"/>
    <w:rsid w:val="00D76574"/>
    <w:rsid w:val="00D80DE1"/>
    <w:rsid w:val="00DA1598"/>
    <w:rsid w:val="00DF353C"/>
    <w:rsid w:val="00E00A8C"/>
    <w:rsid w:val="00E4310D"/>
    <w:rsid w:val="00E74116"/>
    <w:rsid w:val="00E8181C"/>
    <w:rsid w:val="00E8249C"/>
    <w:rsid w:val="00E9251A"/>
    <w:rsid w:val="00E9638D"/>
    <w:rsid w:val="00EC6B7F"/>
    <w:rsid w:val="00ED697B"/>
    <w:rsid w:val="00F026BA"/>
    <w:rsid w:val="00F35696"/>
    <w:rsid w:val="00F574E6"/>
    <w:rsid w:val="00F63170"/>
    <w:rsid w:val="00F71C1D"/>
    <w:rsid w:val="00FA0D01"/>
    <w:rsid w:val="00FA1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BD2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57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15704"/>
    <w:pPr>
      <w:ind w:left="720"/>
      <w:contextualSpacing/>
    </w:pPr>
    <w:rPr>
      <w:rFonts w:eastAsia="Times New Roman" w:cs="Times New Roman"/>
    </w:rPr>
  </w:style>
  <w:style w:type="character" w:styleId="a5">
    <w:name w:val="Hyperlink"/>
    <w:uiPriority w:val="99"/>
    <w:semiHidden/>
    <w:unhideWhenUsed/>
    <w:rsid w:val="001E0FCB"/>
    <w:rPr>
      <w:color w:val="333399"/>
      <w:u w:val="single"/>
    </w:rPr>
  </w:style>
  <w:style w:type="character" w:customStyle="1" w:styleId="s0">
    <w:name w:val="s0"/>
    <w:rsid w:val="001E0FCB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1E0FCB"/>
    <w:rPr>
      <w:rFonts w:ascii="Times New Roman" w:hAnsi="Times New Roman" w:cs="Times New Roman" w:hint="default"/>
      <w:b/>
      <w:bCs/>
      <w:color w:val="000000"/>
    </w:rPr>
  </w:style>
  <w:style w:type="paragraph" w:styleId="a6">
    <w:name w:val="No Spacing"/>
    <w:uiPriority w:val="1"/>
    <w:qFormat/>
    <w:rsid w:val="001E0FC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57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15704"/>
    <w:pPr>
      <w:ind w:left="720"/>
      <w:contextualSpacing/>
    </w:pPr>
    <w:rPr>
      <w:rFonts w:eastAsia="Times New Roman" w:cs="Times New Roman"/>
    </w:rPr>
  </w:style>
  <w:style w:type="character" w:styleId="a5">
    <w:name w:val="Hyperlink"/>
    <w:uiPriority w:val="99"/>
    <w:semiHidden/>
    <w:unhideWhenUsed/>
    <w:rsid w:val="001E0FCB"/>
    <w:rPr>
      <w:color w:val="333399"/>
      <w:u w:val="single"/>
    </w:rPr>
  </w:style>
  <w:style w:type="character" w:customStyle="1" w:styleId="s0">
    <w:name w:val="s0"/>
    <w:rsid w:val="001E0FCB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1E0FCB"/>
    <w:rPr>
      <w:rFonts w:ascii="Times New Roman" w:hAnsi="Times New Roman" w:cs="Times New Roman" w:hint="default"/>
      <w:b/>
      <w:bCs/>
      <w:color w:val="000000"/>
    </w:rPr>
  </w:style>
  <w:style w:type="paragraph" w:styleId="a6">
    <w:name w:val="No Spacing"/>
    <w:uiPriority w:val="1"/>
    <w:qFormat/>
    <w:rsid w:val="001E0F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70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l:34515777.4%2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3197</Words>
  <Characters>18227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 Toloka</dc:creator>
  <cp:lastModifiedBy>Сакен Бакимов</cp:lastModifiedBy>
  <cp:revision>2</cp:revision>
  <dcterms:created xsi:type="dcterms:W3CDTF">2025-03-28T06:28:00Z</dcterms:created>
  <dcterms:modified xsi:type="dcterms:W3CDTF">2025-03-28T06:28:00Z</dcterms:modified>
</cp:coreProperties>
</file>