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95" w:rsidRPr="000949D1" w:rsidRDefault="00261195" w:rsidP="00261195">
      <w:pPr>
        <w:shd w:val="clear" w:color="auto" w:fill="FFFFFF"/>
        <w:spacing w:before="225"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proofErr w:type="spellStart"/>
      <w:r w:rsidRPr="0009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Конкурстық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</w:t>
      </w:r>
      <w:proofErr w:type="gramStart"/>
      <w:r w:rsidRPr="0009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жаттама</w:t>
      </w:r>
      <w:proofErr w:type="gramEnd"/>
      <w:r w:rsidRPr="0009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6-қосымша</w:t>
      </w:r>
    </w:p>
    <w:p w:rsidR="00772445" w:rsidRPr="000949D1" w:rsidRDefault="00772445" w:rsidP="00261195">
      <w:pPr>
        <w:shd w:val="clear" w:color="auto" w:fill="FFFFFF"/>
        <w:spacing w:before="225" w:after="13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Құрылыс-монтаждау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жұмыстарын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және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жобалау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(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жобалау-сметалық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)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құжаттамасын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әзірлеу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жөніндегі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жұмыстарды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мемлекеттік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сатып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алуды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жүзеге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асыру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кезінде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әлеуетті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өні</w:t>
      </w:r>
      <w:proofErr w:type="gram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м</w:t>
      </w:r>
      <w:proofErr w:type="spellEnd"/>
      <w:proofErr w:type="gram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берушіге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қойылатын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біліктілік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талаптары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(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тапсырыс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беруші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толтырады</w:t>
      </w:r>
      <w:proofErr w:type="spellEnd"/>
      <w:r w:rsidRPr="000949D1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)</w:t>
      </w:r>
    </w:p>
    <w:p w:rsidR="00772445" w:rsidRPr="000949D1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</w:p>
    <w:p w:rsidR="00772445" w:rsidRPr="000949D1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Тапсырыс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берушінің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="000949D1"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0949D1" w:rsidRPr="000949D1">
        <w:rPr>
          <w:rFonts w:ascii="Times New Roman" w:hAnsi="Times New Roman" w:cs="Times New Roman"/>
          <w:sz w:val="24"/>
          <w:szCs w:val="24"/>
          <w:lang w:val="kk-KZ" w:eastAsia="ru-RU"/>
        </w:rPr>
        <w:t>«Қазтелерадио» АҚ</w:t>
      </w:r>
    </w:p>
    <w:p w:rsidR="00772445" w:rsidRPr="000949D1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Конкурстың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№_____________________________</w:t>
      </w:r>
    </w:p>
    <w:p w:rsidR="00772445" w:rsidRPr="000949D1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Конкурстың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="000949D1" w:rsidRPr="000949D1">
        <w:rPr>
          <w:rFonts w:ascii="Times New Roman" w:hAnsi="Times New Roman" w:cs="Times New Roman"/>
          <w:sz w:val="24"/>
          <w:szCs w:val="24"/>
          <w:lang w:val="kk-KZ"/>
        </w:rPr>
        <w:t xml:space="preserve"> Жобалы</w:t>
      </w:r>
      <w:proofErr w:type="gramStart"/>
      <w:r w:rsidR="000949D1" w:rsidRPr="000949D1">
        <w:rPr>
          <w:rFonts w:ascii="Times New Roman" w:hAnsi="Times New Roman" w:cs="Times New Roman"/>
          <w:sz w:val="24"/>
          <w:szCs w:val="24"/>
          <w:lang w:val="kk-KZ"/>
        </w:rPr>
        <w:t>қ-</w:t>
      </w:r>
      <w:proofErr w:type="gramEnd"/>
      <w:r w:rsidR="000949D1" w:rsidRPr="000949D1">
        <w:rPr>
          <w:rFonts w:ascii="Times New Roman" w:hAnsi="Times New Roman" w:cs="Times New Roman"/>
          <w:sz w:val="24"/>
          <w:szCs w:val="24"/>
          <w:lang w:val="kk-KZ"/>
        </w:rPr>
        <w:t>сметалық құжаттаманы әзірлеу/есептеу/құрастыру бойынша жұмыстар</w:t>
      </w:r>
    </w:p>
    <w:p w:rsidR="00772445" w:rsidRPr="000949D1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Лоттың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№_________________________________</w:t>
      </w:r>
    </w:p>
    <w:p w:rsidR="00772445" w:rsidRPr="000949D1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Лоттың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="000949D1" w:rsidRPr="000949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3CCB" w:rsidRPr="00263CCB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Алматы қ. ТО аппараттық залының кондиционерлеу жүйесіне жобалау-сметалық құжаттаманы әзірлеу</w:t>
      </w:r>
    </w:p>
    <w:p w:rsidR="000949D1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</w:p>
    <w:p w:rsidR="00772445" w:rsidRPr="000949D1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Әлеуетті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өнім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мынадай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біліктілік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талаптарына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келуі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тиіс</w:t>
      </w:r>
      <w:proofErr w:type="spellEnd"/>
      <w:proofErr w:type="gram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0949D1" w:rsidRDefault="000949D1" w:rsidP="0037727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72445" w:rsidRPr="00E3023E" w:rsidRDefault="00772445" w:rsidP="00E3023E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spacing w:after="0" w:line="285" w:lineRule="atLeast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ұқсаттар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хабарламалар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заңнамасына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құрылыс-монтаждау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жұмыстары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жобалау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жұмыстар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саласында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жұмыстарды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орындауға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рұқсаттың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хабарламаның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болуы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E3023E" w:rsidRPr="00E3023E" w:rsidRDefault="00E3023E" w:rsidP="00E3023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282"/>
        <w:gridCol w:w="1125"/>
        <w:gridCol w:w="5953"/>
      </w:tblGrid>
      <w:tr w:rsidR="00772445" w:rsidRPr="000949D1" w:rsidTr="00377278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0949D1" w:rsidRDefault="00772445" w:rsidP="00E3023E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0949D1" w:rsidRDefault="00772445" w:rsidP="00E3023E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ұқсаттың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хабарламаның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1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0949D1" w:rsidRDefault="00772445" w:rsidP="00E3023E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тү</w:t>
            </w:r>
            <w:proofErr w:type="gram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0949D1" w:rsidRDefault="00772445" w:rsidP="00E30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Конкурстың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нысанасына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келетін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"</w:t>
            </w:r>
            <w:proofErr w:type="spellStart"/>
            <w:proofErr w:type="gram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ұқсаттар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хабарламалар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="003772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="003772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Заңымен</w:t>
            </w:r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көзделген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лицензияланатын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түрінің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кіші</w:t>
            </w:r>
            <w:proofErr w:type="spellEnd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949D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түрі</w:t>
            </w:r>
            <w:proofErr w:type="spellEnd"/>
          </w:p>
        </w:tc>
      </w:tr>
      <w:tr w:rsidR="00772445" w:rsidRPr="000949D1" w:rsidTr="00377278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0949D1" w:rsidRDefault="00772445" w:rsidP="00772445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0949D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0949D1" w:rsidRDefault="000949D1" w:rsidP="0077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Жобалау</w:t>
            </w:r>
            <w:proofErr w:type="spellEnd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қызметіне</w:t>
            </w:r>
            <w:proofErr w:type="spellEnd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лицензия</w:t>
            </w:r>
          </w:p>
        </w:tc>
        <w:tc>
          <w:tcPr>
            <w:tcW w:w="1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0949D1" w:rsidRDefault="000949D1" w:rsidP="0077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949D1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Жобалау</w:t>
            </w:r>
            <w:proofErr w:type="spellEnd"/>
            <w:r w:rsidRPr="00094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49D1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қызметі</w:t>
            </w:r>
            <w:proofErr w:type="spellEnd"/>
            <w:r w:rsidRPr="00094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49D1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3</w:t>
            </w:r>
            <w:r w:rsidRPr="00094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49D1">
              <w:rPr>
                <w:rStyle w:val="anegp0gi0b9av8jahpyh"/>
                <w:rFonts w:ascii="Times New Roman" w:hAnsi="Times New Roman" w:cs="Times New Roman"/>
                <w:sz w:val="20"/>
                <w:szCs w:val="20"/>
              </w:rPr>
              <w:t>санат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0949D1" w:rsidRDefault="000949D1" w:rsidP="00772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Инженерл</w:t>
            </w:r>
            <w:proofErr w:type="gramStart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i</w:t>
            </w:r>
            <w:proofErr w:type="gramEnd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к</w:t>
            </w:r>
            <w:proofErr w:type="spellEnd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жүйелер</w:t>
            </w:r>
            <w:proofErr w:type="spellEnd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мен </w:t>
            </w:r>
            <w:proofErr w:type="spellStart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желiлердi</w:t>
            </w:r>
            <w:proofErr w:type="spellEnd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оның</w:t>
            </w:r>
            <w:proofErr w:type="spellEnd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iшiнде</w:t>
            </w:r>
            <w:proofErr w:type="spellEnd"/>
            <w:r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:</w:t>
            </w:r>
          </w:p>
          <w:p w:rsidR="000949D1" w:rsidRPr="000949D1" w:rsidRDefault="00377278" w:rsidP="0077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- </w:t>
            </w:r>
            <w:r w:rsidR="000949D1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жылытудың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i</w:t>
            </w:r>
            <w:proofErr w:type="gram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шкi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жүй</w:t>
            </w:r>
            <w:bookmarkStart w:id="0" w:name="_GoBack"/>
            <w:bookmarkEnd w:id="0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елерiн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электрмен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жылытуды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қоса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алғанда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желдетудi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кондиционерлеуді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салқын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ауамен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жабдықтауды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газдандыруды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төмен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қысымды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газбен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жабдықтауды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сондай-ақ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олардың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қосалқы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объектiлерi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бар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сыртқы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желiлерiн</w:t>
            </w:r>
            <w:proofErr w:type="spellEnd"/>
            <w:r w:rsidR="00263CCB" w:rsidRPr="000949D1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;</w:t>
            </w:r>
          </w:p>
        </w:tc>
      </w:tr>
    </w:tbl>
    <w:p w:rsidR="000949D1" w:rsidRDefault="000949D1" w:rsidP="000949D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72445" w:rsidRPr="000949D1" w:rsidRDefault="00772445" w:rsidP="00E302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2.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Қаржылық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орнықты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болу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республикалық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бюджет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заңмен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тиісті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қаржы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жылына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белгіленген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айлық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есептік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өрсеткіштің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алты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еселенген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мөлшерінен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асатын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салық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берешегінің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болмауы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(веб-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порталда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кірістер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органдарының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мәліметтері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негізінде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автоматты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түрде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анықталады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).</w:t>
      </w:r>
    </w:p>
    <w:p w:rsidR="00E3023E" w:rsidRDefault="00772445" w:rsidP="00E302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772445" w:rsidRPr="00E3023E" w:rsidRDefault="00772445" w:rsidP="00E3023E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85" w:lineRule="atLeast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Банкроттық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не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таратылу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әсіміне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жатқызылмауы</w:t>
      </w:r>
      <w:proofErr w:type="spellEnd"/>
      <w:r w:rsidRPr="00E302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E3023E" w:rsidRPr="00E3023E" w:rsidRDefault="00E3023E" w:rsidP="00E3023E">
      <w:pPr>
        <w:pStyle w:val="a3"/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72445" w:rsidRPr="000949D1" w:rsidRDefault="00772445" w:rsidP="0077244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4.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Материалдық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еңбек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ресурстарына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болу осы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қосымшаның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1-тармағында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көзделген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ұқсаттар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хабарламалар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заңнамасына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берілген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тиісті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рұқсатпен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хабарламамен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расталады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772445" w:rsidRPr="000949D1" w:rsidRDefault="00772445" w:rsidP="0077244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5.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құрылыс-монтаждау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жұмыстары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жобалау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жұмыстары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саласында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сатып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тәжірибесінің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болуы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бө</w:t>
      </w:r>
      <w:proofErr w:type="gram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proofErr w:type="gram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ігінде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біліктілік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талабы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қойылмайды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772445" w:rsidRPr="000949D1" w:rsidRDefault="00772445" w:rsidP="0077244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6.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тәжірибесі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конкурстық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</w:t>
      </w:r>
      <w:proofErr w:type="gram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ұсынысына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әсер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ететін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өлшемшарттар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ретінде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көрсетіледі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tbl>
      <w:tblPr>
        <w:tblW w:w="10434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1559"/>
        <w:gridCol w:w="1276"/>
        <w:gridCol w:w="1220"/>
        <w:gridCol w:w="1559"/>
        <w:gridCol w:w="1843"/>
      </w:tblGrid>
      <w:tr w:rsidR="00772445" w:rsidRPr="000949D1" w:rsidTr="00377278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9E5EAB" w:rsidRDefault="00772445" w:rsidP="009E5EA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9E5EAB" w:rsidRDefault="00772445" w:rsidP="00E3023E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Сатып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алынатын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жұмыстар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мәні</w:t>
            </w:r>
            <w:proofErr w:type="gram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н</w:t>
            </w:r>
            <w:proofErr w:type="gram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ің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атауы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Лоттың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атауы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9E5EAB" w:rsidRDefault="00772445" w:rsidP="00E3023E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Құрылыс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тү</w:t>
            </w:r>
            <w:proofErr w:type="gram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р</w:t>
            </w:r>
            <w:proofErr w:type="gram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жаңа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құрылыс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кеңейту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техникалық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қайта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жарақтандыру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жаңғырту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реконструкциялау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қалпына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келтіру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және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қолданыстағы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объектілерді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күрделі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жөндеу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9E5EAB" w:rsidRDefault="00772445" w:rsidP="00E3023E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Ғимараттар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құрылыстардың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жауапкершілік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деңгейі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бі</w:t>
            </w:r>
            <w:proofErr w:type="gram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р</w:t>
            </w:r>
            <w:proofErr w:type="gram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іншісі-жоғары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екіншісі-қалыпты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үшіншісі-төмен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9E5EAB" w:rsidRDefault="00772445" w:rsidP="00E3023E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Объектілердің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техникалық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к</w:t>
            </w:r>
            <w:proofErr w:type="gram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үрделілігі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техникалық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жағынан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күрделі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объектілерге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жататын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ғимараттар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құрылыстар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және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техникалық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жағынан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күрделі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объектілерге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жатпайтын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ғимараттар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құрылыстар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9E5EAB" w:rsidRDefault="00772445" w:rsidP="00E3023E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Функционалдық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мақсаты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өнеркәсіптік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объектілер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өнді</w:t>
            </w:r>
            <w:proofErr w:type="gram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р</w:t>
            </w:r>
            <w:proofErr w:type="gram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істік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ғимараттар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құрылыстар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тұрғын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үй-азаматтық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мақсаттағы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объектілер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өзге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де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құрылыстар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9E5EAB" w:rsidRDefault="00772445" w:rsidP="00E302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Тұ</w:t>
            </w:r>
            <w:proofErr w:type="gram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р</w:t>
            </w:r>
            <w:proofErr w:type="gram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ғын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үй-азаматтық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мақсаттағы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объектілердегі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жұмыстарды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қоспағанда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әлеуетті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өнім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беруші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мәлімдеген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жұмыс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тәжірибесіне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сәйкес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келетін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Рұқсаттар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және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хабарламалар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туралы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"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Қазақстан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Республикасы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 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fldChar w:fldCharType="begin"/>
            </w:r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instrText xml:space="preserve"> HYPERLINK "https://adilet.zan.kz/kaz/docs/Z1400000202" \l "z54" </w:instrText>
            </w:r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fldChar w:fldCharType="separate"/>
            </w:r>
            <w:r w:rsidRPr="009E5EAB">
              <w:rPr>
                <w:rFonts w:ascii="Times New Roman" w:eastAsia="Times New Roman" w:hAnsi="Times New Roman" w:cs="Times New Roman"/>
                <w:b/>
                <w:color w:val="073A5E"/>
                <w:spacing w:val="2"/>
                <w:sz w:val="16"/>
                <w:szCs w:val="16"/>
                <w:u w:val="single"/>
                <w:lang w:eastAsia="ru-RU"/>
              </w:rPr>
              <w:t>Заңының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fldChar w:fldCharType="end"/>
            </w:r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 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бірінші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санаттағы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рұқсаттар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лицензиялар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тізбесінің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5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және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6-бөлімдерінде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көзделген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лицензияланатын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қызмет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тү</w:t>
            </w:r>
            <w:proofErr w:type="gram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р</w:t>
            </w:r>
            <w:proofErr w:type="gram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інің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кіші</w:t>
            </w:r>
            <w:proofErr w:type="spellEnd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түрі.</w:t>
            </w:r>
            <w:r w:rsidRPr="009E5EA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Жүктеу</w:t>
            </w:r>
            <w:proofErr w:type="spellEnd"/>
          </w:p>
        </w:tc>
      </w:tr>
      <w:tr w:rsidR="009E5EAB" w:rsidRPr="000949D1" w:rsidTr="00377278">
        <w:tc>
          <w:tcPr>
            <w:tcW w:w="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EAB" w:rsidRPr="00377278" w:rsidRDefault="009E5EAB" w:rsidP="009E5EAB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r w:rsidRPr="003772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EAB" w:rsidRPr="00377278" w:rsidRDefault="009E5EAB" w:rsidP="009E5EAB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r w:rsidRPr="003772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Жобалық-сметалық құжаттаманы әзірлеу/есептеу/құрастыру бойынша жұмыстар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EAB" w:rsidRPr="00377278" w:rsidRDefault="009E5EAB" w:rsidP="009E5EAB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жа</w:t>
            </w:r>
            <w:proofErr w:type="gramEnd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ңа</w:t>
            </w:r>
            <w:proofErr w:type="spellEnd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құрылыс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EAB" w:rsidRPr="00377278" w:rsidRDefault="009E5EAB" w:rsidP="009E5EAB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екінші</w:t>
            </w:r>
            <w:proofErr w:type="spellEnd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қалыпты</w:t>
            </w:r>
            <w:proofErr w:type="spellEnd"/>
          </w:p>
        </w:tc>
        <w:tc>
          <w:tcPr>
            <w:tcW w:w="12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EAB" w:rsidRPr="00377278" w:rsidRDefault="009E5EAB" w:rsidP="009E5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техникалық</w:t>
            </w:r>
            <w:proofErr w:type="spellEnd"/>
          </w:p>
          <w:p w:rsidR="009E5EAB" w:rsidRPr="00377278" w:rsidRDefault="009E5EAB" w:rsidP="009E5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жағынан</w:t>
            </w:r>
            <w:proofErr w:type="spellEnd"/>
          </w:p>
          <w:p w:rsidR="009E5EAB" w:rsidRPr="00377278" w:rsidRDefault="009E5EAB" w:rsidP="009E5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күрдел</w:t>
            </w:r>
            <w:proofErr w:type="gramEnd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proofErr w:type="spellEnd"/>
          </w:p>
          <w:p w:rsidR="009E5EAB" w:rsidRPr="00377278" w:rsidRDefault="009E5EAB" w:rsidP="009E5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объектілерге</w:t>
            </w:r>
            <w:proofErr w:type="spellEnd"/>
          </w:p>
          <w:p w:rsidR="009E5EAB" w:rsidRPr="00377278" w:rsidRDefault="009E5EAB" w:rsidP="009E5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жатпайтын</w:t>
            </w:r>
            <w:proofErr w:type="spellEnd"/>
          </w:p>
          <w:p w:rsidR="009E5EAB" w:rsidRPr="00377278" w:rsidRDefault="009E5EAB" w:rsidP="009E5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ғимараттар</w:t>
            </w:r>
            <w:proofErr w:type="spellEnd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 xml:space="preserve"> мен</w:t>
            </w:r>
          </w:p>
          <w:p w:rsidR="009E5EAB" w:rsidRPr="00377278" w:rsidRDefault="009E5EAB" w:rsidP="009E5EAB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құрылыстар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EAB" w:rsidRPr="00377278" w:rsidRDefault="009E5EAB" w:rsidP="009E5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өнді</w:t>
            </w:r>
            <w:proofErr w:type="gram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іс</w:t>
            </w:r>
            <w:proofErr w:type="spellEnd"/>
          </w:p>
          <w:p w:rsidR="009E5EAB" w:rsidRPr="00377278" w:rsidRDefault="009E5EAB" w:rsidP="009E5EAB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spellStart"/>
            <w:r w:rsidRPr="00377278">
              <w:rPr>
                <w:rFonts w:ascii="Times New Roman" w:hAnsi="Times New Roman" w:cs="Times New Roman"/>
                <w:sz w:val="16"/>
                <w:szCs w:val="16"/>
              </w:rPr>
              <w:t>ғимараттары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E5EAB" w:rsidRPr="00377278" w:rsidRDefault="009E5EAB" w:rsidP="009E5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</w:pPr>
            <w:proofErr w:type="spellStart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Жобалау</w:t>
            </w:r>
            <w:proofErr w:type="spellEnd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қызметіне</w:t>
            </w:r>
            <w:proofErr w:type="spellEnd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лицензия.  </w:t>
            </w:r>
            <w:proofErr w:type="spellStart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Инженерл</w:t>
            </w:r>
            <w:proofErr w:type="gramStart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i</w:t>
            </w:r>
            <w:proofErr w:type="gramEnd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к</w:t>
            </w:r>
            <w:proofErr w:type="spellEnd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жүйелер</w:t>
            </w:r>
            <w:proofErr w:type="spellEnd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мен </w:t>
            </w:r>
            <w:proofErr w:type="spellStart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желiлердi</w:t>
            </w:r>
            <w:proofErr w:type="spellEnd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оның</w:t>
            </w:r>
            <w:proofErr w:type="spellEnd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iшiнде</w:t>
            </w:r>
            <w:proofErr w:type="spellEnd"/>
            <w:r w:rsidRPr="0037727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:</w:t>
            </w:r>
          </w:p>
          <w:p w:rsidR="009E5EAB" w:rsidRPr="00263CCB" w:rsidRDefault="00263CCB" w:rsidP="009E5E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- 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жылытудың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i</w:t>
            </w:r>
            <w:proofErr w:type="gram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шкi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жүйелерiн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электрмен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жылытуды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қоса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алғанда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), 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желдетудi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кондиционерлеуді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салқын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ауамен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жабдықтауды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газдандыруды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төмен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қысымды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газбен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жабдықтауды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), 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сондай-ақ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олардың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қосалқы</w:t>
            </w:r>
            <w:proofErr w:type="spell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бъектiлерi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сыртқы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желiлерiн</w:t>
            </w:r>
            <w:proofErr w:type="spellEnd"/>
          </w:p>
          <w:p w:rsidR="009E5EAB" w:rsidRPr="00377278" w:rsidRDefault="009E5EAB" w:rsidP="009E5E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</w:p>
        </w:tc>
      </w:tr>
    </w:tbl>
    <w:p w:rsidR="00772445" w:rsidRPr="000949D1" w:rsidRDefault="00772445" w:rsidP="0077244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Ескертпе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Өзге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құжаттарда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әлеуетті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өні</w:t>
      </w:r>
      <w:proofErr w:type="gram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proofErr w:type="spellEnd"/>
      <w:proofErr w:type="gram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берушілерге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қойылатын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біліктілік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талаптарын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белгілеуге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жол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берілмейді</w:t>
      </w:r>
      <w:proofErr w:type="spellEnd"/>
      <w:r w:rsidRPr="000949D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772445" w:rsidRPr="00772445" w:rsidRDefault="00772445">
      <w:pPr>
        <w:rPr>
          <w:rFonts w:ascii="Times New Roman" w:hAnsi="Times New Roman" w:cs="Times New Roman"/>
          <w:sz w:val="24"/>
          <w:szCs w:val="24"/>
        </w:rPr>
      </w:pPr>
    </w:p>
    <w:p w:rsidR="00772445" w:rsidRPr="00772445" w:rsidRDefault="00772445">
      <w:pPr>
        <w:rPr>
          <w:rFonts w:ascii="Times New Roman" w:hAnsi="Times New Roman" w:cs="Times New Roman"/>
          <w:sz w:val="24"/>
          <w:szCs w:val="24"/>
        </w:rPr>
      </w:pPr>
    </w:p>
    <w:p w:rsidR="00772445" w:rsidRPr="00772445" w:rsidRDefault="00772445">
      <w:pPr>
        <w:rPr>
          <w:rFonts w:ascii="Times New Roman" w:hAnsi="Times New Roman" w:cs="Times New Roman"/>
          <w:sz w:val="24"/>
          <w:szCs w:val="24"/>
        </w:rPr>
      </w:pPr>
    </w:p>
    <w:p w:rsidR="00772445" w:rsidRPr="00772445" w:rsidRDefault="00772445">
      <w:pPr>
        <w:rPr>
          <w:rFonts w:ascii="Times New Roman" w:hAnsi="Times New Roman" w:cs="Times New Roman"/>
          <w:sz w:val="24"/>
          <w:szCs w:val="24"/>
        </w:rPr>
      </w:pPr>
    </w:p>
    <w:p w:rsidR="00772445" w:rsidRPr="00772445" w:rsidRDefault="00772445">
      <w:pPr>
        <w:rPr>
          <w:rFonts w:ascii="Times New Roman" w:hAnsi="Times New Roman" w:cs="Times New Roman"/>
          <w:sz w:val="24"/>
          <w:szCs w:val="24"/>
        </w:rPr>
      </w:pPr>
    </w:p>
    <w:p w:rsidR="00772445" w:rsidRPr="00772445" w:rsidRDefault="00772445">
      <w:pPr>
        <w:rPr>
          <w:rFonts w:ascii="Times New Roman" w:hAnsi="Times New Roman" w:cs="Times New Roman"/>
          <w:sz w:val="24"/>
          <w:szCs w:val="24"/>
        </w:rPr>
      </w:pPr>
    </w:p>
    <w:p w:rsidR="00772445" w:rsidRDefault="00772445">
      <w:pPr>
        <w:rPr>
          <w:rFonts w:ascii="Times New Roman" w:hAnsi="Times New Roman" w:cs="Times New Roman"/>
          <w:sz w:val="24"/>
          <w:szCs w:val="24"/>
        </w:rPr>
      </w:pPr>
    </w:p>
    <w:p w:rsidR="00E3023E" w:rsidRDefault="00E3023E">
      <w:pPr>
        <w:rPr>
          <w:rFonts w:ascii="Times New Roman" w:hAnsi="Times New Roman" w:cs="Times New Roman"/>
          <w:sz w:val="24"/>
          <w:szCs w:val="24"/>
        </w:rPr>
      </w:pPr>
    </w:p>
    <w:p w:rsidR="00E3023E" w:rsidRDefault="00E3023E">
      <w:pPr>
        <w:rPr>
          <w:rFonts w:ascii="Times New Roman" w:hAnsi="Times New Roman" w:cs="Times New Roman"/>
          <w:sz w:val="24"/>
          <w:szCs w:val="24"/>
        </w:rPr>
      </w:pPr>
    </w:p>
    <w:p w:rsidR="00E3023E" w:rsidRPr="00772445" w:rsidRDefault="00E3023E">
      <w:pPr>
        <w:rPr>
          <w:rFonts w:ascii="Times New Roman" w:hAnsi="Times New Roman" w:cs="Times New Roman"/>
          <w:sz w:val="24"/>
          <w:szCs w:val="24"/>
        </w:rPr>
      </w:pPr>
    </w:p>
    <w:p w:rsidR="00772445" w:rsidRPr="00772445" w:rsidRDefault="00772445">
      <w:pPr>
        <w:rPr>
          <w:rFonts w:ascii="Times New Roman" w:hAnsi="Times New Roman" w:cs="Times New Roman"/>
          <w:sz w:val="24"/>
          <w:szCs w:val="24"/>
        </w:rPr>
      </w:pPr>
    </w:p>
    <w:p w:rsidR="00772445" w:rsidRPr="00772445" w:rsidRDefault="007724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772445" w:rsidRPr="00772445" w:rsidTr="00772445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772445" w:rsidRDefault="00772445" w:rsidP="002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61195" w:rsidRDefault="00261195" w:rsidP="002611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6</w:t>
      </w:r>
      <w:r w:rsidRPr="00772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Конкурсной документации</w:t>
      </w:r>
    </w:p>
    <w:p w:rsidR="00261195" w:rsidRDefault="00261195" w:rsidP="00261195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261195" w:rsidRDefault="00261195" w:rsidP="0077244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772445" w:rsidRDefault="00772445" w:rsidP="0077244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Квалификационные требования, </w:t>
      </w:r>
    </w:p>
    <w:p w:rsidR="00772445" w:rsidRDefault="00772445" w:rsidP="0077244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предъявляемые к потенциальному поставщику при осуществлении государственных закупок строительно-монтажных работ и работ по разработке проектной (проектно-сметной) документации (заполняется заказчиком)</w:t>
      </w:r>
    </w:p>
    <w:p w:rsidR="00772445" w:rsidRPr="00772445" w:rsidRDefault="00772445" w:rsidP="0077244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p w:rsidR="00B92D98" w:rsidRDefault="00772445" w:rsidP="00B92D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Наименование заказчика </w:t>
      </w:r>
      <w:r w:rsidR="00B92D98" w:rsidRPr="00C938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«Казтелерадио»</w:t>
      </w: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№ конкурса ___________________________________________________</w:t>
      </w: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Наименование конкурса </w:t>
      </w:r>
      <w:r w:rsidR="00B92D98" w:rsidRPr="00C938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разработке/расчету/составлению проектно-сметной документации</w:t>
      </w:r>
      <w:r w:rsidR="00B92D98"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B92D98" w:rsidRDefault="00772445" w:rsidP="00B92D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 лота _______________________________________________________</w:t>
      </w: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Наименование лота </w:t>
      </w:r>
      <w:r w:rsidR="00263CCB" w:rsidRPr="00263C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проектно-сметной документации на систему кондиционирования аппаратного зала ТЦ г.Алматы</w:t>
      </w:r>
    </w:p>
    <w:p w:rsidR="00B92D98" w:rsidRDefault="00B92D98" w:rsidP="00B92D98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72445" w:rsidRDefault="00772445" w:rsidP="00B92D98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772445" w:rsidRPr="00261195" w:rsidRDefault="00772445" w:rsidP="00261195">
      <w:pPr>
        <w:pStyle w:val="a3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after="0" w:line="285" w:lineRule="atLeast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11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разрешения (уведомления) на выполнение строительно-монтажных работ и работ по разработке проектной (проектно-сметной документации) в соответствии с законодательством Республики Казахстан о разрешениях и уведомлениях.</w:t>
      </w:r>
    </w:p>
    <w:p w:rsidR="00261195" w:rsidRPr="00261195" w:rsidRDefault="00261195" w:rsidP="0026119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2334"/>
        <w:gridCol w:w="2000"/>
        <w:gridCol w:w="5169"/>
      </w:tblGrid>
      <w:tr w:rsidR="00772445" w:rsidRPr="00772445" w:rsidTr="003E4E79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1E3074" w:rsidRDefault="00772445" w:rsidP="003E4E7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1E307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1E3074" w:rsidRDefault="00772445" w:rsidP="003E4E7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1E307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Наименование разрешения (уведомления)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1E3074" w:rsidRDefault="00772445" w:rsidP="003E4E7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1E307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51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1E3074" w:rsidRDefault="00772445" w:rsidP="003E4E7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 w:rsidRPr="001E307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Подвид лицензируемого вида деятельности, предусмотренного</w:t>
            </w:r>
            <w:r w:rsidR="003E4E79" w:rsidRPr="001E307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Законом</w:t>
            </w:r>
            <w:r w:rsidRPr="001E3074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ru-RU"/>
              </w:rPr>
              <w:t> </w:t>
            </w:r>
            <w:r w:rsidRPr="001E307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Республики Казахстан "О разрешениях и уведомлениях", соответствующий предмету конкурса</w:t>
            </w:r>
          </w:p>
        </w:tc>
      </w:tr>
      <w:tr w:rsidR="00772445" w:rsidRPr="00772445" w:rsidTr="003E4E79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1E3074" w:rsidRDefault="00772445" w:rsidP="0077244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1E307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1E3074" w:rsidRDefault="00F80505" w:rsidP="0077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07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Лицензия на проектную деятельность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2445" w:rsidRPr="001E3074" w:rsidRDefault="00F80505" w:rsidP="0077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3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 деятельность 3 категория</w:t>
            </w:r>
          </w:p>
        </w:tc>
        <w:tc>
          <w:tcPr>
            <w:tcW w:w="51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80505" w:rsidRPr="001E3074" w:rsidRDefault="00F80505" w:rsidP="00772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1E3074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 Проектирование инженерных систем и сетей, в том числе: </w:t>
            </w:r>
          </w:p>
          <w:p w:rsidR="00F80505" w:rsidRPr="001E3074" w:rsidRDefault="00377278" w:rsidP="00263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- </w:t>
            </w:r>
            <w:r w:rsidR="00263CCB" w:rsidRPr="00263CC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внутренних систем отопления (включая </w:t>
            </w:r>
            <w:proofErr w:type="gramStart"/>
            <w:r w:rsidR="00263CCB" w:rsidRPr="00263CC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электрическое</w:t>
            </w:r>
            <w:proofErr w:type="gramEnd"/>
            <w:r w:rsidR="00263CCB" w:rsidRPr="00263CC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), вентиляции, кондиционирования, холодоснабжения, газификации (газоснабжения низкого давления), а также их наружных сетей с вспомогательными объектами</w:t>
            </w:r>
          </w:p>
        </w:tc>
      </w:tr>
    </w:tbl>
    <w:p w:rsidR="003E4E79" w:rsidRDefault="003E4E79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72445" w:rsidRPr="00772445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 Являться финансово устойчивым и не иметь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3E4E79" w:rsidRDefault="003E4E79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72445" w:rsidRPr="00772445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3E4E79" w:rsidRDefault="003E4E79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72445" w:rsidRPr="00772445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 Обладание материальными и трудовыми ресурсами подтверждается соответствующим разрешением (уведомления), выданной в соответствии с законодательством Республики Казахстан о разрешениях и уведомлениях, предусмотренным пунктом 1 настоящего приложения.</w:t>
      </w:r>
    </w:p>
    <w:p w:rsidR="003E4E79" w:rsidRDefault="003E4E79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72445" w:rsidRPr="00772445" w:rsidRDefault="00772445" w:rsidP="0077244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5. Квалификационное требование в части наличия опыта работы по закупкам по строительно-монтажным работам и работам по разработке проектной (проектно-сметной) документации не предъявляется.</w:t>
      </w:r>
    </w:p>
    <w:p w:rsidR="00772445" w:rsidRPr="00772445" w:rsidRDefault="00772445" w:rsidP="0077244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6. Сведения о наличии опыта работы для расчета критериев, влияющих на конкурсное ценовое предложение.</w:t>
      </w:r>
    </w:p>
    <w:tbl>
      <w:tblPr>
        <w:tblW w:w="1049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596"/>
        <w:gridCol w:w="1418"/>
        <w:gridCol w:w="1275"/>
        <w:gridCol w:w="1276"/>
        <w:gridCol w:w="1559"/>
        <w:gridCol w:w="1985"/>
      </w:tblGrid>
      <w:tr w:rsidR="00B92D98" w:rsidRPr="00772445" w:rsidTr="00B92D98">
        <w:trPr>
          <w:trHeight w:val="2976"/>
        </w:trPr>
        <w:tc>
          <w:tcPr>
            <w:tcW w:w="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3E4E79" w:rsidRDefault="00772445" w:rsidP="003E4E79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r w:rsidRPr="003E4E7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5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3E4E79" w:rsidRDefault="00772445" w:rsidP="00B92D9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r w:rsidRPr="003E4E7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3E4E79" w:rsidRDefault="00772445" w:rsidP="00B92D9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gramStart"/>
            <w:r w:rsidRPr="003E4E7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Вид строительства (возведение новых, реконструкция, расширение, техническое перевооружение, модернизация, капитальный ремонт существующих объектов (зданий, сооружений и их комплексов, коммуникаций))</w:t>
            </w:r>
            <w:proofErr w:type="gramEnd"/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3E4E79" w:rsidRDefault="00772445" w:rsidP="00B92D9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proofErr w:type="gramStart"/>
            <w:r w:rsidRPr="003E4E7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Уровень ответственности зданий и сооружений (первый – повышенный, второй – нормальный, третий – пониженный)</w:t>
            </w:r>
            <w:proofErr w:type="gramEnd"/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3E4E79" w:rsidRDefault="00772445" w:rsidP="00B92D9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r w:rsidRPr="003E4E7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Техническая сложность объектов (здания и сооружения, относящиеся к технически сложным объектам, и здания, и сооружения, не относящиеся к технически сложным объектам)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3E4E79" w:rsidRDefault="00772445" w:rsidP="00B92D98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r w:rsidRPr="003E4E7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Функциональное назначение (промышленные объекты, производственные здания, сооружения, объекты жилищно-гражданского назначения, прочие сооружения)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72445" w:rsidRPr="003E4E79" w:rsidRDefault="00772445" w:rsidP="00B92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r w:rsidRPr="003E4E7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Подвид лицензируемого вида деятельности, предусмотренного разделами 5 и 6 Перечня разрешений первой категории (лицензий) </w:t>
            </w:r>
            <w:hyperlink r:id="rId6" w:anchor="z1" w:history="1">
              <w:r w:rsidRPr="003E4E79">
                <w:rPr>
                  <w:rFonts w:ascii="Times New Roman" w:eastAsia="Times New Roman" w:hAnsi="Times New Roman" w:cs="Times New Roman"/>
                  <w:b/>
                  <w:color w:val="073A5E"/>
                  <w:spacing w:val="2"/>
                  <w:sz w:val="16"/>
                  <w:szCs w:val="16"/>
                  <w:u w:val="single"/>
                  <w:lang w:eastAsia="ru-RU"/>
                </w:rPr>
                <w:t>Закона</w:t>
              </w:r>
            </w:hyperlink>
            <w:r w:rsidRPr="003E4E7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  <w:t> Республики Казахстан "О разрешениях и уведомлениях", соответствующий предмету конкурса, за исключением работ на объектах жилищно-гражданского назначения</w:t>
            </w:r>
          </w:p>
        </w:tc>
      </w:tr>
      <w:tr w:rsidR="00B92D98" w:rsidRPr="00772445" w:rsidTr="00B92D98">
        <w:tc>
          <w:tcPr>
            <w:tcW w:w="3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4E79" w:rsidRPr="00813088" w:rsidRDefault="00B92D98" w:rsidP="0077244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81308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4E79" w:rsidRPr="00813088" w:rsidRDefault="00B92D98" w:rsidP="00B92D98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81308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Работы по разработке/расчету/составлению проектно-сметной документации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4E79" w:rsidRPr="00813088" w:rsidRDefault="001E3074" w:rsidP="001E3074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81308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новое строительство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4E79" w:rsidRPr="00813088" w:rsidRDefault="001E3074" w:rsidP="001E3074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81308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второй - нормальный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4E79" w:rsidRPr="00813088" w:rsidRDefault="001E3074" w:rsidP="001E3074">
            <w:pPr>
              <w:spacing w:after="3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81308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Здания и сооружения, не относящиеся к технически сложным объектам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4E79" w:rsidRPr="00813088" w:rsidRDefault="00813088" w:rsidP="00813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</w:pPr>
            <w:r w:rsidRPr="0081308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Производственные здания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D98" w:rsidRDefault="00B92D98" w:rsidP="00B92D9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</w:pPr>
            <w:r w:rsidRPr="00B92D98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>Лицензия на проектную деятельность</w:t>
            </w:r>
            <w:r w:rsidRPr="00B92D98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Проектирование инженерных систем и сетей, в том числе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: </w:t>
            </w:r>
          </w:p>
          <w:p w:rsidR="003E4E79" w:rsidRPr="00263CCB" w:rsidRDefault="00263CCB" w:rsidP="003772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- </w:t>
            </w:r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внутренних систем отопления (включая </w:t>
            </w:r>
            <w:proofErr w:type="gramStart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электрическое</w:t>
            </w:r>
            <w:proofErr w:type="gramEnd"/>
            <w:r w:rsidRPr="00263CC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), вентиляции, кондиционирования, холодоснабжения, газификации (газоснабжения низкого давления), а также их наружных сетей с вспомогательными объектами</w:t>
            </w:r>
          </w:p>
        </w:tc>
      </w:tr>
    </w:tbl>
    <w:p w:rsidR="00772445" w:rsidRPr="00772445" w:rsidRDefault="00772445" w:rsidP="0077244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724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CC763F" w:rsidRPr="00772445" w:rsidRDefault="00CC763F">
      <w:pPr>
        <w:rPr>
          <w:rFonts w:ascii="Times New Roman" w:hAnsi="Times New Roman" w:cs="Times New Roman"/>
          <w:sz w:val="24"/>
          <w:szCs w:val="24"/>
        </w:rPr>
      </w:pPr>
    </w:p>
    <w:sectPr w:rsidR="00CC763F" w:rsidRPr="00772445" w:rsidSect="000949D1">
      <w:pgSz w:w="11906" w:h="16838" w:code="9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6525"/>
    <w:multiLevelType w:val="hybridMultilevel"/>
    <w:tmpl w:val="E42032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14D03"/>
    <w:multiLevelType w:val="hybridMultilevel"/>
    <w:tmpl w:val="D7C6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225AF"/>
    <w:multiLevelType w:val="hybridMultilevel"/>
    <w:tmpl w:val="D6BE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857E5"/>
    <w:multiLevelType w:val="hybridMultilevel"/>
    <w:tmpl w:val="CC9E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5"/>
    <w:rsid w:val="000949D1"/>
    <w:rsid w:val="001B0271"/>
    <w:rsid w:val="001E3074"/>
    <w:rsid w:val="00261195"/>
    <w:rsid w:val="00263CCB"/>
    <w:rsid w:val="00377278"/>
    <w:rsid w:val="003E4E79"/>
    <w:rsid w:val="003F2C54"/>
    <w:rsid w:val="006F62B3"/>
    <w:rsid w:val="00772445"/>
    <w:rsid w:val="00813088"/>
    <w:rsid w:val="009E5EAB"/>
    <w:rsid w:val="00B92D98"/>
    <w:rsid w:val="00C77F78"/>
    <w:rsid w:val="00CC763F"/>
    <w:rsid w:val="00DD587E"/>
    <w:rsid w:val="00E3023E"/>
    <w:rsid w:val="00F8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195"/>
    <w:pPr>
      <w:ind w:left="720"/>
      <w:contextualSpacing/>
    </w:pPr>
  </w:style>
  <w:style w:type="character" w:customStyle="1" w:styleId="ezkurwreuab5ozgtqnkl">
    <w:name w:val="ezkurwreuab5ozgtqnkl"/>
    <w:basedOn w:val="a0"/>
    <w:rsid w:val="000949D1"/>
  </w:style>
  <w:style w:type="character" w:customStyle="1" w:styleId="anegp0gi0b9av8jahpyh">
    <w:name w:val="anegp0gi0b9av8jahpyh"/>
    <w:basedOn w:val="a0"/>
    <w:rsid w:val="00094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195"/>
    <w:pPr>
      <w:ind w:left="720"/>
      <w:contextualSpacing/>
    </w:pPr>
  </w:style>
  <w:style w:type="character" w:customStyle="1" w:styleId="ezkurwreuab5ozgtqnkl">
    <w:name w:val="ezkurwreuab5ozgtqnkl"/>
    <w:basedOn w:val="a0"/>
    <w:rsid w:val="000949D1"/>
  </w:style>
  <w:style w:type="character" w:customStyle="1" w:styleId="anegp0gi0b9av8jahpyh">
    <w:name w:val="anegp0gi0b9av8jahpyh"/>
    <w:basedOn w:val="a0"/>
    <w:rsid w:val="0009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4000002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Tleugabyl Izgutdinov</cp:lastModifiedBy>
  <cp:revision>3</cp:revision>
  <cp:lastPrinted>2025-07-10T04:59:00Z</cp:lastPrinted>
  <dcterms:created xsi:type="dcterms:W3CDTF">2025-07-10T06:46:00Z</dcterms:created>
  <dcterms:modified xsi:type="dcterms:W3CDTF">2025-07-10T06:53:00Z</dcterms:modified>
</cp:coreProperties>
</file>