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416B799D" w:rsidR="00D10A06" w:rsidRPr="006F607B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6D35A5" w:rsidRPr="006F607B">
        <w:rPr>
          <w:rStyle w:val="s0"/>
          <w:b/>
          <w:color w:val="auto"/>
        </w:rPr>
        <w:t xml:space="preserve">Оборудование системы мониторинга. Для мониторинга </w:t>
      </w:r>
      <w:proofErr w:type="gramStart"/>
      <w:r w:rsidR="006D35A5" w:rsidRPr="006F607B">
        <w:rPr>
          <w:rStyle w:val="s0"/>
          <w:b/>
          <w:color w:val="auto"/>
        </w:rPr>
        <w:t>теле</w:t>
      </w:r>
      <w:proofErr w:type="gramEnd"/>
      <w:r w:rsidR="006D35A5" w:rsidRPr="006F607B">
        <w:rPr>
          <w:rStyle w:val="s0"/>
          <w:b/>
          <w:color w:val="auto"/>
        </w:rPr>
        <w:t xml:space="preserve"> и радиовещания</w:t>
      </w:r>
      <w:r w:rsidR="00280486">
        <w:rPr>
          <w:rStyle w:val="s0"/>
          <w:b/>
          <w:color w:val="auto"/>
        </w:rPr>
        <w:t>.</w:t>
      </w:r>
      <w:r w:rsidR="006D35A5" w:rsidRPr="006F607B">
        <w:rPr>
          <w:rStyle w:val="s0"/>
          <w:b/>
          <w:color w:val="auto"/>
        </w:rPr>
        <w:t xml:space="preserve">  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9303"/>
      </w:tblGrid>
      <w:tr w:rsidR="00E47003" w:rsidRPr="00E47003" w14:paraId="7BB0FF7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1785E06" w:rsidR="00AB60DD" w:rsidRPr="00835C4B" w:rsidRDefault="00E533DA" w:rsidP="00855202">
            <w:pPr>
              <w:rPr>
                <w:color w:val="auto"/>
                <w:lang w:val="en-US"/>
              </w:rPr>
            </w:pPr>
            <w:r w:rsidRPr="00AA0617">
              <w:t>263040.200.000002</w:t>
            </w:r>
          </w:p>
        </w:tc>
      </w:tr>
      <w:tr w:rsidR="00E47003" w:rsidRPr="00E47003" w14:paraId="2FCAEE16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34F1B56D" w:rsidR="00AB60DD" w:rsidRPr="00E47003" w:rsidRDefault="00E533DA" w:rsidP="003931DC">
            <w:pPr>
              <w:rPr>
                <w:color w:val="auto"/>
              </w:rPr>
            </w:pPr>
            <w:r w:rsidRPr="00C64948">
              <w:rPr>
                <w:color w:val="auto"/>
              </w:rPr>
              <w:t>Оборудование для мониторинга удаленных с</w:t>
            </w:r>
            <w:r w:rsidR="002428C6">
              <w:rPr>
                <w:color w:val="auto"/>
              </w:rPr>
              <w:t xml:space="preserve">танций (в том числе: </w:t>
            </w:r>
            <w:r w:rsidRPr="00C64948">
              <w:rPr>
                <w:color w:val="auto"/>
              </w:rPr>
              <w:t>настройка, внедрение в систему)</w:t>
            </w:r>
          </w:p>
        </w:tc>
      </w:tr>
      <w:tr w:rsidR="00E47003" w:rsidRPr="00E47003" w14:paraId="09674665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51481830" w:rsidR="00AB60DD" w:rsidRPr="00E47003" w:rsidRDefault="00E533DA" w:rsidP="00D10A06">
            <w:pPr>
              <w:rPr>
                <w:color w:val="auto"/>
              </w:rPr>
            </w:pPr>
            <w:r>
              <w:rPr>
                <w:color w:val="auto"/>
              </w:rPr>
              <w:t>комплект</w:t>
            </w:r>
          </w:p>
        </w:tc>
      </w:tr>
      <w:tr w:rsidR="00E47003" w:rsidRPr="00E47003" w14:paraId="2F8213F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590D547A" w:rsidR="00AB60DD" w:rsidRPr="00D6518C" w:rsidRDefault="00373C94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101</w:t>
            </w:r>
          </w:p>
        </w:tc>
      </w:tr>
      <w:tr w:rsidR="00E47003" w:rsidRPr="00E47003" w14:paraId="20751C63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240A46DC" w:rsidR="001E2500" w:rsidRPr="00E47003" w:rsidRDefault="002428C6" w:rsidP="00F55761">
            <w:pPr>
              <w:rPr>
                <w:color w:val="auto"/>
              </w:rPr>
            </w:pPr>
            <w:r w:rsidRPr="002428C6">
              <w:rPr>
                <w:rFonts w:eastAsiaTheme="minorHAnsi"/>
                <w:color w:val="auto"/>
                <w:lang w:eastAsia="en-US"/>
              </w:rPr>
              <w:t>90 календарных дней с момента заключения договора</w:t>
            </w:r>
          </w:p>
        </w:tc>
      </w:tr>
      <w:tr w:rsidR="001E2500" w:rsidRPr="00E47003" w14:paraId="720C6B42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552613F3" w:rsidR="001E2500" w:rsidRPr="00897966" w:rsidRDefault="00373C94" w:rsidP="0080535B">
            <w:pPr>
              <w:rPr>
                <w:color w:val="auto"/>
              </w:rPr>
            </w:pPr>
            <w:proofErr w:type="spellStart"/>
            <w:r w:rsidRPr="00373C94">
              <w:t>г.Костанай</w:t>
            </w:r>
            <w:proofErr w:type="spellEnd"/>
            <w:r w:rsidRPr="00373C94">
              <w:t xml:space="preserve">. ул. </w:t>
            </w:r>
            <w:proofErr w:type="spellStart"/>
            <w:r w:rsidRPr="00373C94">
              <w:t>Каирбекова</w:t>
            </w:r>
            <w:proofErr w:type="spellEnd"/>
            <w:r w:rsidRPr="00373C94">
              <w:t>, 312</w:t>
            </w:r>
          </w:p>
        </w:tc>
      </w:tr>
      <w:tr w:rsidR="00E47003" w:rsidRPr="00E47003" w14:paraId="2E2FF0D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9FD5811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219F191D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</w:p>
        </w:tc>
      </w:tr>
      <w:tr w:rsidR="00E47003" w:rsidRPr="00E47003" w14:paraId="1DE50184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1F7D2E" w:rsidRPr="00E47003" w14:paraId="00178E9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DE3E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Общие требования к комплекту оборудования:</w:t>
            </w:r>
          </w:p>
          <w:p w14:paraId="6D47F1EC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Данная техническая спецификация описывает комплект об</w:t>
            </w:r>
            <w:r>
              <w:rPr>
                <w:color w:val="auto"/>
              </w:rPr>
              <w:t>орудования для мониторинга удале</w:t>
            </w:r>
            <w:r w:rsidRPr="009A08BE">
              <w:rPr>
                <w:color w:val="auto"/>
              </w:rPr>
              <w:t>нных станций на основе одноплатно</w:t>
            </w:r>
            <w:r>
              <w:rPr>
                <w:color w:val="auto"/>
              </w:rPr>
              <w:t xml:space="preserve">го компьютера с </w:t>
            </w:r>
            <w:proofErr w:type="gramStart"/>
            <w:r>
              <w:rPr>
                <w:color w:val="auto"/>
              </w:rPr>
              <w:t>подключаемым</w:t>
            </w:r>
            <w:proofErr w:type="gramEnd"/>
            <w:r>
              <w:rPr>
                <w:color w:val="auto"/>
              </w:rPr>
              <w:t xml:space="preserve"> 4G </w:t>
            </w:r>
            <w:r>
              <w:rPr>
                <w:color w:val="auto"/>
                <w:lang w:val="en-US"/>
              </w:rPr>
              <w:t>GSM</w:t>
            </w:r>
            <w:r w:rsidRPr="00A4060E">
              <w:rPr>
                <w:color w:val="auto"/>
              </w:rPr>
              <w:t>-</w:t>
            </w:r>
            <w:r w:rsidRPr="009A08BE">
              <w:rPr>
                <w:color w:val="auto"/>
              </w:rPr>
              <w:t>мод</w:t>
            </w:r>
            <w:r>
              <w:rPr>
                <w:color w:val="auto"/>
              </w:rPr>
              <w:t>улем</w:t>
            </w:r>
            <w:r w:rsidRPr="009A08BE">
              <w:rPr>
                <w:color w:val="auto"/>
              </w:rPr>
              <w:t xml:space="preserve">. Решение предназначено для сбора данных с объектов и передачу их в центральную систему мониторинга </w:t>
            </w:r>
            <w:proofErr w:type="spellStart"/>
            <w:r w:rsidRPr="009A08BE">
              <w:rPr>
                <w:color w:val="auto"/>
              </w:rPr>
              <w:t>Zabbix</w:t>
            </w:r>
            <w:proofErr w:type="spellEnd"/>
            <w:r w:rsidRPr="009A08BE">
              <w:rPr>
                <w:color w:val="auto"/>
              </w:rPr>
              <w:t xml:space="preserve"> через мобильный интернет или зашифрованный VPN канал поверх мобильного Интернета.</w:t>
            </w:r>
          </w:p>
          <w:p w14:paraId="7C18DF3F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61395F1B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функциональным характеристикам:</w:t>
            </w:r>
          </w:p>
          <w:p w14:paraId="71028C50" w14:textId="77777777" w:rsidR="001F7D2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Система должна обеспечивать надежную работу в сетях 2G/3G/4G LTE, диапазоны частот: для 2G - 900 МГц, для 3G - 900 и 2100 МГц, для 4G (LTE) - 800 и 1800 МГц. В режиме NB-</w:t>
            </w:r>
            <w:proofErr w:type="spellStart"/>
            <w:r w:rsidRPr="009A08BE">
              <w:rPr>
                <w:color w:val="auto"/>
              </w:rPr>
              <w:t>IoT</w:t>
            </w:r>
            <w:proofErr w:type="spellEnd"/>
            <w:r w:rsidRPr="009A08BE">
              <w:rPr>
                <w:color w:val="auto"/>
              </w:rPr>
              <w:t xml:space="preserve"> частоты 800 МГц и 1800 МГц с помощью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, поддерживающему необходимые диапазоны. Подключение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 должно осуществляться через USB-интерфейс к одноплатному компьютеру для максимальной пропускной способности и совместимости (исключено использование UART). </w:t>
            </w:r>
            <w:r w:rsidRPr="00717CD6">
              <w:rPr>
                <w:color w:val="auto"/>
              </w:rPr>
              <w:t xml:space="preserve">Запуск </w:t>
            </w:r>
            <w:proofErr w:type="gramStart"/>
            <w:r w:rsidRPr="00717CD6">
              <w:rPr>
                <w:color w:val="auto"/>
              </w:rPr>
              <w:t>ПО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gramStart"/>
            <w:r w:rsidRPr="00717CD6">
              <w:rPr>
                <w:color w:val="auto"/>
              </w:rPr>
              <w:t>мониторинга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Zabbix</w:t>
            </w:r>
            <w:proofErr w:type="spell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Proxy</w:t>
            </w:r>
            <w:proofErr w:type="spellEnd"/>
            <w:r w:rsidRPr="00717CD6">
              <w:rPr>
                <w:color w:val="auto"/>
              </w:rPr>
              <w:t xml:space="preserve"> в контейнере </w:t>
            </w:r>
            <w:proofErr w:type="spellStart"/>
            <w:r w:rsidRPr="00717CD6">
              <w:rPr>
                <w:color w:val="auto"/>
              </w:rPr>
              <w:t>Docker</w:t>
            </w:r>
            <w:proofErr w:type="spellEnd"/>
            <w:r w:rsidRPr="00717CD6">
              <w:rPr>
                <w:color w:val="auto"/>
              </w:rPr>
              <w:t xml:space="preserve"> (с БД не хуже </w:t>
            </w:r>
            <w:proofErr w:type="spellStart"/>
            <w:r w:rsidRPr="00717CD6">
              <w:rPr>
                <w:color w:val="auto"/>
              </w:rPr>
              <w:t>SQLite</w:t>
            </w:r>
            <w:proofErr w:type="spellEnd"/>
            <w:r w:rsidRPr="00717CD6">
              <w:rPr>
                <w:color w:val="auto"/>
              </w:rPr>
              <w:t xml:space="preserve">) для сбора и буферизации данных. Используется активный режим прокси </w:t>
            </w:r>
            <w:r w:rsidRPr="00717CD6">
              <w:rPr>
                <w:color w:val="auto"/>
              </w:rPr>
              <w:noBreakHyphen/>
              <w:t xml:space="preserve"> сам прокси инициирует связь с сервером (то есть центральный сервер </w:t>
            </w:r>
            <w:proofErr w:type="gramStart"/>
            <w:r w:rsidRPr="00717CD6">
              <w:rPr>
                <w:color w:val="auto"/>
              </w:rPr>
              <w:t>с</w:t>
            </w:r>
            <w:proofErr w:type="gramEnd"/>
            <w:r w:rsidRPr="00717CD6">
              <w:rPr>
                <w:color w:val="auto"/>
              </w:rPr>
              <w:t xml:space="preserve"> публичным IP-адресом). Одно</w:t>
            </w:r>
            <w:r w:rsidRPr="009A08BE">
              <w:rPr>
                <w:color w:val="auto"/>
              </w:rPr>
              <w:t>платный компьютер должен поддерживать питание не менее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/5 А, что должно обеспечивать достаточный ток для одновременного питания одноплатного компьютера и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>
              <w:rPr>
                <w:color w:val="auto"/>
                <w:lang w:val="kk-KZ"/>
              </w:rPr>
              <w:t xml:space="preserve"> и вентилятора охлаждения</w:t>
            </w:r>
            <w:r w:rsidRPr="009A08BE">
              <w:rPr>
                <w:color w:val="auto"/>
              </w:rPr>
              <w:t xml:space="preserve">. Конструкция корпуса должен предусматривать доступ ко всем основным интерфейсам одноплатного компьютера и модема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, HDMI, GPIO,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>, SMA-коннектор антенны</w:t>
            </w:r>
            <w:r>
              <w:rPr>
                <w:color w:val="auto"/>
              </w:rPr>
              <w:t xml:space="preserve"> и слот SIM</w:t>
            </w:r>
            <w:r w:rsidRPr="009A08BE">
              <w:rPr>
                <w:color w:val="auto"/>
              </w:rPr>
              <w:t xml:space="preserve">). </w:t>
            </w:r>
          </w:p>
          <w:p w14:paraId="09CDBC6C" w14:textId="77777777" w:rsidR="001F7D2E" w:rsidRDefault="001F7D2E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34C22951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корпусу:</w:t>
            </w:r>
          </w:p>
          <w:p w14:paraId="17B7D71A" w14:textId="77777777" w:rsidR="001F7D2E" w:rsidRPr="009A08BE" w:rsidRDefault="001F7D2E" w:rsidP="002C2CE2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размещения всех компонентов должен использоваться </w:t>
            </w:r>
            <w:proofErr w:type="spellStart"/>
            <w:r w:rsidRPr="009A08BE">
              <w:rPr>
                <w:color w:val="auto"/>
              </w:rPr>
              <w:t>кастомный</w:t>
            </w:r>
            <w:proofErr w:type="spellEnd"/>
            <w:r w:rsidRPr="009A08BE">
              <w:rPr>
                <w:color w:val="auto"/>
              </w:rPr>
              <w:t xml:space="preserve"> корпус (индивидуальной разработки). Корпус должен вместить одноплатный компьютер с </w:t>
            </w:r>
            <w:proofErr w:type="gramStart"/>
            <w:r w:rsidRPr="009A08BE">
              <w:rPr>
                <w:color w:val="auto"/>
              </w:rPr>
              <w:t>закрепленным</w:t>
            </w:r>
            <w:proofErr w:type="gramEnd"/>
            <w:r w:rsidRPr="009A08BE">
              <w:rPr>
                <w:color w:val="auto"/>
              </w:rPr>
              <w:t xml:space="preserve">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-модулем. </w:t>
            </w:r>
            <w:r>
              <w:rPr>
                <w:color w:val="auto"/>
              </w:rPr>
              <w:t>Внутри корпуса должен</w:t>
            </w:r>
            <w:r w:rsidRPr="009A08BE">
              <w:rPr>
                <w:color w:val="auto"/>
              </w:rPr>
              <w:t xml:space="preserve"> быть установлен </w:t>
            </w:r>
            <w:r>
              <w:rPr>
                <w:color w:val="auto"/>
              </w:rPr>
              <w:t xml:space="preserve">не менее 1х </w:t>
            </w:r>
            <w:r w:rsidRPr="009A08BE">
              <w:rPr>
                <w:color w:val="auto"/>
              </w:rPr>
              <w:t>вентилятор охлаждения</w:t>
            </w:r>
            <w:r>
              <w:rPr>
                <w:color w:val="auto"/>
              </w:rPr>
              <w:t>. Корпус должен</w:t>
            </w:r>
            <w:r w:rsidRPr="009A08BE">
              <w:rPr>
                <w:color w:val="auto"/>
              </w:rPr>
              <w:t xml:space="preserve"> иметь вентиляционные </w:t>
            </w:r>
            <w:proofErr w:type="spellStart"/>
            <w:r w:rsidRPr="009A08BE">
              <w:rPr>
                <w:color w:val="auto"/>
              </w:rPr>
              <w:t>реш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тки. Все стандартные разъемы одноплатного компьютера должны быть выведены наружу: не менее 4х USB (тип A), не менее 1х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 RJ-45, не менее 2х </w:t>
            </w:r>
            <w:proofErr w:type="spellStart"/>
            <w:r w:rsidRPr="009A08BE">
              <w:rPr>
                <w:color w:val="auto"/>
              </w:rPr>
              <w:t>micro</w:t>
            </w:r>
            <w:proofErr w:type="spellEnd"/>
            <w:r w:rsidRPr="009A08BE">
              <w:rPr>
                <w:color w:val="auto"/>
              </w:rPr>
              <w:t xml:space="preserve">-HDMI, не менее 1х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</w:t>
            </w:r>
            <w:r w:rsidRPr="009A08BE">
              <w:rPr>
                <w:color w:val="auto"/>
                <w:lang w:val="en-US"/>
              </w:rPr>
              <w:t>C</w:t>
            </w:r>
            <w:r w:rsidRPr="009A08BE">
              <w:rPr>
                <w:color w:val="auto"/>
              </w:rPr>
              <w:t xml:space="preserve">, не менее 1х слот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 xml:space="preserve"> (допускается реализовать как отверстие, либо съемная крышка для доступа к карте памяти). GPIO штыревой разъем должен быть выведен через отверстие или гребенку на корпусе. На корпусе также </w:t>
            </w:r>
            <w:proofErr w:type="spellStart"/>
            <w:r w:rsidRPr="009A08BE">
              <w:rPr>
                <w:color w:val="auto"/>
              </w:rPr>
              <w:t>долж</w:t>
            </w:r>
            <w:proofErr w:type="spellEnd"/>
            <w:r w:rsidRPr="009A08BE">
              <w:rPr>
                <w:color w:val="auto"/>
                <w:lang w:val="kk-KZ"/>
              </w:rPr>
              <w:t>ен</w:t>
            </w:r>
            <w:r w:rsidRPr="009A08BE">
              <w:rPr>
                <w:color w:val="auto"/>
              </w:rPr>
              <w:t xml:space="preserve"> быть установлен не менее 1х SMA-разъем для подключения внешней антенны для LTE. </w:t>
            </w:r>
          </w:p>
          <w:p w14:paraId="02C3CFA6" w14:textId="77777777" w:rsidR="001F7D2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Слот SIM-карты: </w:t>
            </w:r>
            <w:r w:rsidRPr="00974840">
              <w:rPr>
                <w:color w:val="auto"/>
              </w:rPr>
              <w:t xml:space="preserve">Устанавливается в слот платы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>
              <w:rPr>
                <w:color w:val="auto"/>
                <w:lang w:val="kk-KZ"/>
              </w:rPr>
              <w:t>я</w:t>
            </w:r>
            <w:r w:rsidRPr="00974840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9A08BE">
              <w:rPr>
                <w:color w:val="auto"/>
              </w:rPr>
              <w:t xml:space="preserve">Допускается установка </w:t>
            </w:r>
            <w:proofErr w:type="gramStart"/>
            <w:r w:rsidRPr="009A08BE">
              <w:rPr>
                <w:color w:val="auto"/>
              </w:rPr>
              <w:t>выносного</w:t>
            </w:r>
            <w:proofErr w:type="gramEnd"/>
            <w:r w:rsidRPr="009A08BE">
              <w:rPr>
                <w:color w:val="auto"/>
              </w:rPr>
              <w:t xml:space="preserve"> SIM-держателя на корпус либо внутреннее размещение.</w:t>
            </w:r>
          </w:p>
          <w:p w14:paraId="2D01C68F" w14:textId="77777777" w:rsidR="001F7D2E" w:rsidRDefault="001F7D2E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382B18B8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6860213C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lastRenderedPageBreak/>
              <w:t xml:space="preserve">Физическая интеграция в корпусе </w:t>
            </w:r>
            <w:r w:rsidRPr="009A08BE">
              <w:rPr>
                <w:color w:val="auto"/>
                <w:lang w:val="kk-KZ"/>
              </w:rPr>
              <w:t>должна</w:t>
            </w:r>
            <w:r w:rsidRPr="009A08BE">
              <w:rPr>
                <w:color w:val="auto"/>
              </w:rPr>
              <w:t xml:space="preserve"> быть выполнена следующим образом: одноплатный компьютер устанавливается на дно корпуса, плата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крепится рядом или сверху. Между ними внутри короткий USB-провод</w:t>
            </w:r>
            <w:r w:rsidRPr="009A08BE">
              <w:rPr>
                <w:color w:val="auto"/>
                <w:lang w:val="kk-KZ"/>
              </w:rPr>
              <w:t xml:space="preserve"> </w:t>
            </w:r>
            <w:proofErr w:type="gramStart"/>
            <w:r w:rsidRPr="009A08BE">
              <w:rPr>
                <w:color w:val="auto"/>
              </w:rPr>
              <w:t>соединяющая</w:t>
            </w:r>
            <w:proofErr w:type="gramEnd"/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одноплатн</w:t>
            </w:r>
            <w:proofErr w:type="spellEnd"/>
            <w:r w:rsidRPr="009A08BE">
              <w:rPr>
                <w:color w:val="auto"/>
                <w:lang w:val="kk-KZ"/>
              </w:rPr>
              <w:t>ый</w:t>
            </w:r>
            <w:r w:rsidRPr="009A08BE">
              <w:rPr>
                <w:color w:val="auto"/>
              </w:rPr>
              <w:t xml:space="preserve"> компьютер</w:t>
            </w:r>
            <w:r w:rsidRPr="009A08BE">
              <w:rPr>
                <w:color w:val="auto"/>
                <w:lang w:val="kk-KZ"/>
              </w:rPr>
              <w:t xml:space="preserve"> с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ем</w:t>
            </w:r>
            <w:r w:rsidRPr="009A08BE">
              <w:rPr>
                <w:color w:val="auto"/>
              </w:rPr>
              <w:t>. Антенны</w:t>
            </w:r>
            <w:r w:rsidRPr="009A08BE">
              <w:rPr>
                <w:color w:val="auto"/>
                <w:lang w:val="kk-KZ"/>
              </w:rPr>
              <w:t>й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соединя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proofErr w:type="spellStart"/>
            <w:r w:rsidRPr="009A08BE">
              <w:rPr>
                <w:color w:val="auto"/>
              </w:rPr>
              <w:t>тся</w:t>
            </w:r>
            <w:proofErr w:type="spellEnd"/>
            <w:r w:rsidRPr="009A08BE">
              <w:rPr>
                <w:color w:val="auto"/>
              </w:rPr>
              <w:t xml:space="preserve"> с SMA-выход</w:t>
            </w:r>
            <w:r w:rsidRPr="009A08BE">
              <w:rPr>
                <w:color w:val="auto"/>
                <w:lang w:val="kk-KZ"/>
              </w:rPr>
              <w:t>ом</w:t>
            </w:r>
            <w:r w:rsidRPr="009A08BE">
              <w:rPr>
                <w:color w:val="auto"/>
              </w:rPr>
              <w:t xml:space="preserve"> на стенке корпуса (допускается использовать гибкие </w:t>
            </w:r>
            <w:proofErr w:type="spellStart"/>
            <w:r w:rsidRPr="009A08BE">
              <w:rPr>
                <w:color w:val="auto"/>
              </w:rPr>
              <w:t>pigtail</w:t>
            </w:r>
            <w:proofErr w:type="spellEnd"/>
            <w:r w:rsidRPr="009A08BE">
              <w:rPr>
                <w:color w:val="auto"/>
              </w:rPr>
              <w:t xml:space="preserve"> RG-178 с </w:t>
            </w:r>
            <w:proofErr w:type="spellStart"/>
            <w:r w:rsidRPr="009A08BE">
              <w:rPr>
                <w:color w:val="auto"/>
              </w:rPr>
              <w:t>u.FL</w:t>
            </w:r>
            <w:proofErr w:type="spellEnd"/>
            <w:r w:rsidRPr="009A08BE">
              <w:rPr>
                <w:color w:val="auto"/>
              </w:rPr>
              <w:t xml:space="preserve"> на SMA). Снаружи должны быть видны порты одноплатного компьютера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>, HDMI), а также  SMA-разъем для антенн</w:t>
            </w:r>
            <w:r w:rsidRPr="009A08BE">
              <w:rPr>
                <w:color w:val="auto"/>
                <w:lang w:val="kk-KZ"/>
              </w:rPr>
              <w:t>ы</w:t>
            </w:r>
            <w:r w:rsidRPr="009A08BE">
              <w:rPr>
                <w:color w:val="auto"/>
              </w:rPr>
              <w:t>.</w:t>
            </w:r>
          </w:p>
          <w:p w14:paraId="4AE7E532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На корпусе должны быть крепежные отверстия или кронштейны для установки на стену, DIN-рейку, стойку. Корпус должен иметь одинаковый размер и дизайн для всей партии устройств.</w:t>
            </w:r>
          </w:p>
          <w:p w14:paraId="3D50864E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553D41B1" w14:textId="77777777" w:rsidR="001F7D2E" w:rsidRPr="00CC71D0" w:rsidRDefault="001F7D2E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</w:pPr>
            <w:r w:rsidRPr="009A08BE">
              <w:rPr>
                <w:b/>
                <w:bCs/>
              </w:rPr>
              <w:t>Требования к техническим характеристикам оборудования:</w:t>
            </w:r>
          </w:p>
          <w:p w14:paraId="2A0DF799" w14:textId="77777777" w:rsidR="001F7D2E" w:rsidRPr="00B84E45" w:rsidRDefault="001F7D2E" w:rsidP="002C2CE2">
            <w:pPr>
              <w:widowControl w:val="0"/>
              <w:autoSpaceDE w:val="0"/>
              <w:autoSpaceDN w:val="0"/>
              <w:ind w:right="12"/>
              <w:rPr>
                <w:b/>
                <w:bCs/>
              </w:rPr>
            </w:pPr>
          </w:p>
          <w:p w14:paraId="74E06951" w14:textId="77777777" w:rsidR="001F7D2E" w:rsidRPr="00CC71D0" w:rsidRDefault="001F7D2E" w:rsidP="001F7D2E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</w:pPr>
            <w:r>
              <w:rPr>
                <w:b/>
                <w:bCs/>
              </w:rPr>
              <w:t>Требования к одноплатному</w:t>
            </w:r>
            <w:r w:rsidRPr="00CC71D0">
              <w:rPr>
                <w:b/>
                <w:bCs/>
              </w:rPr>
              <w:t xml:space="preserve"> компьютер</w:t>
            </w:r>
            <w:r>
              <w:rPr>
                <w:b/>
                <w:bCs/>
              </w:rPr>
              <w:t>у</w:t>
            </w:r>
            <w:r w:rsidRPr="00CC71D0">
              <w:rPr>
                <w:b/>
                <w:bCs/>
              </w:rPr>
              <w:t>:</w:t>
            </w:r>
          </w:p>
          <w:p w14:paraId="6035463B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Процессор:</w:t>
            </w:r>
          </w:p>
          <w:p w14:paraId="76D41E5F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4 ядер/4 потоков; </w:t>
            </w:r>
          </w:p>
          <w:p w14:paraId="429E13A7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тактовая частота не менее 2400 МГц;</w:t>
            </w:r>
          </w:p>
          <w:p w14:paraId="4564D24C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кэш-память не менее 2 МБ; </w:t>
            </w:r>
          </w:p>
          <w:p w14:paraId="47E48546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расчетная мощность не более 12 Вт; </w:t>
            </w:r>
          </w:p>
          <w:p w14:paraId="24D9BC34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техпроцесс не более 16 </w:t>
            </w:r>
            <w:proofErr w:type="spellStart"/>
            <w:r w:rsidRPr="009A08BE">
              <w:t>нм</w:t>
            </w:r>
            <w:proofErr w:type="spellEnd"/>
            <w:r w:rsidRPr="009A08BE">
              <w:t>.</w:t>
            </w:r>
          </w:p>
          <w:p w14:paraId="5015CE56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Оперативная память:</w:t>
            </w:r>
          </w:p>
          <w:p w14:paraId="6F99A2F7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8 ГБ; </w:t>
            </w:r>
          </w:p>
          <w:p w14:paraId="740DC2E1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тип памяти не ниже LPDDR4</w:t>
            </w:r>
            <w:r w:rsidRPr="009A08BE">
              <w:rPr>
                <w:lang w:val="en-US"/>
              </w:rPr>
              <w:t>X</w:t>
            </w:r>
            <w:r w:rsidRPr="009A08BE">
              <w:t>.</w:t>
            </w:r>
          </w:p>
          <w:p w14:paraId="4EFA3A55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Графическая система:</w:t>
            </w:r>
          </w:p>
          <w:p w14:paraId="709CADCF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proofErr w:type="gramStart"/>
            <w:r w:rsidRPr="009A08BE">
              <w:t>интегрированная</w:t>
            </w:r>
            <w:proofErr w:type="gramEnd"/>
            <w:r w:rsidRPr="009A08BE">
              <w:t xml:space="preserve"> в процессор.</w:t>
            </w:r>
          </w:p>
          <w:p w14:paraId="45C4E3B9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Порты и разъемы:</w:t>
            </w:r>
          </w:p>
          <w:p w14:paraId="2D60FE0F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USB 3.2 </w:t>
            </w:r>
            <w:proofErr w:type="spellStart"/>
            <w:r w:rsidRPr="009A08BE">
              <w:t>Gen</w:t>
            </w:r>
            <w:proofErr w:type="spellEnd"/>
            <w:r w:rsidRPr="009A08BE">
              <w:t xml:space="preserve"> 1 </w:t>
            </w:r>
            <w:proofErr w:type="spellStart"/>
            <w:r w:rsidRPr="009A08BE">
              <w:t>Type</w:t>
            </w:r>
            <w:proofErr w:type="spellEnd"/>
            <w:r w:rsidRPr="009A08BE">
              <w:t>-А;</w:t>
            </w:r>
          </w:p>
          <w:p w14:paraId="7CFF54B8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bookmarkStart w:id="0" w:name="_Hlk208402085"/>
            <w:r w:rsidRPr="009A08BE">
              <w:t xml:space="preserve">USB 2.0 </w:t>
            </w:r>
            <w:proofErr w:type="spellStart"/>
            <w:r w:rsidRPr="009A08BE">
              <w:t>Type</w:t>
            </w:r>
            <w:proofErr w:type="spellEnd"/>
            <w:r w:rsidRPr="009A08BE">
              <w:t>-A</w:t>
            </w:r>
            <w:bookmarkEnd w:id="0"/>
            <w:r w:rsidRPr="009A08BE">
              <w:t>;</w:t>
            </w:r>
          </w:p>
          <w:p w14:paraId="6A621DCA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proofErr w:type="spellStart"/>
            <w:r w:rsidRPr="009A08BE">
              <w:t>micro</w:t>
            </w:r>
            <w:proofErr w:type="spellEnd"/>
            <w:r w:rsidRPr="009A08BE">
              <w:t>-HDMI;</w:t>
            </w:r>
          </w:p>
          <w:p w14:paraId="511DAD77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порт RJ-45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;</w:t>
            </w:r>
          </w:p>
          <w:p w14:paraId="7A949B53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разъем питания USB </w:t>
            </w:r>
            <w:proofErr w:type="spellStart"/>
            <w:r w:rsidRPr="009A08BE">
              <w:t>Type</w:t>
            </w:r>
            <w:proofErr w:type="spellEnd"/>
            <w:r w:rsidRPr="009A08BE">
              <w:t>-</w:t>
            </w:r>
            <w:r w:rsidRPr="009A08BE">
              <w:rPr>
                <w:lang w:val="en-US"/>
              </w:rPr>
              <w:t>C</w:t>
            </w:r>
            <w:r w:rsidRPr="009A08BE">
              <w:t>;</w:t>
            </w:r>
          </w:p>
          <w:p w14:paraId="3217AAFA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слот </w:t>
            </w:r>
            <w:proofErr w:type="spellStart"/>
            <w:r w:rsidRPr="009A08BE">
              <w:t>microSD</w:t>
            </w:r>
            <w:proofErr w:type="spellEnd"/>
            <w:r w:rsidRPr="009A08BE">
              <w:rPr>
                <w:lang w:val="kk-KZ"/>
              </w:rPr>
              <w:t xml:space="preserve"> </w:t>
            </w:r>
            <w:r w:rsidRPr="009A08BE">
              <w:t>(поддержка SD 4.0, UHS-I).</w:t>
            </w:r>
          </w:p>
          <w:p w14:paraId="5106FAFB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Все разъемы должны быть физически на корпусе одноплатного компьютера (переходники не допустимы).</w:t>
            </w:r>
          </w:p>
          <w:p w14:paraId="13D757F0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</w:p>
          <w:p w14:paraId="4755431E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Сетевой адаптер:</w:t>
            </w:r>
          </w:p>
          <w:p w14:paraId="2CFCA0D4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интегрированный сетевой контроллер с поддержкой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.</w:t>
            </w:r>
          </w:p>
          <w:p w14:paraId="72B2B111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lastRenderedPageBreak/>
              <w:t xml:space="preserve">не менее 1х </w:t>
            </w:r>
            <w:proofErr w:type="gramStart"/>
            <w:r w:rsidRPr="009A08BE">
              <w:t>беспроводной</w:t>
            </w:r>
            <w:proofErr w:type="gramEnd"/>
            <w:r w:rsidRPr="009A08BE">
              <w:t xml:space="preserve"> сетевой контроллер (не ниже 802.11ac);</w:t>
            </w:r>
          </w:p>
          <w:p w14:paraId="4C3FC107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</w:t>
            </w:r>
            <w:proofErr w:type="spellStart"/>
            <w:r w:rsidRPr="009A08BE">
              <w:t>Bluetooth</w:t>
            </w:r>
            <w:proofErr w:type="spellEnd"/>
            <w:r w:rsidRPr="009A08BE">
              <w:t xml:space="preserve"> версии не ниже 5.0.</w:t>
            </w:r>
          </w:p>
          <w:p w14:paraId="44DCFA17" w14:textId="77777777" w:rsidR="001F7D2E" w:rsidRPr="009A08BE" w:rsidRDefault="001F7D2E" w:rsidP="002C2CE2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6C73284F" w14:textId="77777777" w:rsidR="001F7D2E" w:rsidRPr="00CC71D0" w:rsidRDefault="001F7D2E" w:rsidP="001F7D2E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>
              <w:rPr>
                <w:b/>
                <w:bCs/>
              </w:rPr>
              <w:t>Требования к накопителю</w:t>
            </w:r>
            <w:r w:rsidRPr="00CC71D0">
              <w:rPr>
                <w:b/>
                <w:bCs/>
              </w:rPr>
              <w:t>:</w:t>
            </w:r>
          </w:p>
          <w:p w14:paraId="18DE4461" w14:textId="77777777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>
              <w:t>карта памяти</w:t>
            </w:r>
            <w:r w:rsidRPr="009A08BE">
              <w:t xml:space="preserve"> тип </w:t>
            </w:r>
            <w:proofErr w:type="spellStart"/>
            <w:r w:rsidRPr="009A08BE">
              <w:t>microSD</w:t>
            </w:r>
            <w:proofErr w:type="spellEnd"/>
            <w:r w:rsidRPr="009A08BE">
              <w:t xml:space="preserve"> – не менее 1 шт., с поддержкой высокоскоростного режима SDR104, объем не менее 64 ГБ.</w:t>
            </w:r>
          </w:p>
          <w:p w14:paraId="21F20373" w14:textId="77777777" w:rsidR="001F7D2E" w:rsidRPr="009A08BE" w:rsidRDefault="001F7D2E" w:rsidP="002C2CE2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5C7B0DD2" w14:textId="77777777" w:rsidR="001F7D2E" w:rsidRPr="009A08BE" w:rsidRDefault="001F7D2E" w:rsidP="001F7D2E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</w:pPr>
            <w:r w:rsidRPr="00CC71D0">
              <w:rPr>
                <w:b/>
                <w:bCs/>
              </w:rPr>
              <w:t>Требования к зарядному устройству:</w:t>
            </w:r>
            <w:r w:rsidRPr="009A08BE">
              <w:t xml:space="preserve"> </w:t>
            </w:r>
          </w:p>
          <w:p w14:paraId="77CE1038" w14:textId="27E98471" w:rsidR="001F7D2E" w:rsidRPr="009A08BE" w:rsidRDefault="001F7D2E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  <w:rPr>
                <w:sz w:val="21"/>
                <w:szCs w:val="21"/>
              </w:rPr>
            </w:pPr>
            <w:r w:rsidRPr="009A08BE">
              <w:t xml:space="preserve">адаптер питания с USB </w:t>
            </w:r>
            <w:proofErr w:type="spellStart"/>
            <w:r w:rsidRPr="009A08BE">
              <w:t>Type</w:t>
            </w:r>
            <w:proofErr w:type="spellEnd"/>
            <w:r w:rsidRPr="009A08BE">
              <w:t>-C – не менее 1 шт.: входное напряжение 100–240 В AC, выход: не менее 27W 5V/5A</w:t>
            </w:r>
            <w:r w:rsidR="009456FB">
              <w:t xml:space="preserve">, тип вилки – </w:t>
            </w:r>
            <w:proofErr w:type="spellStart"/>
            <w:r w:rsidR="009456FB">
              <w:t>евростандарт</w:t>
            </w:r>
            <w:proofErr w:type="spellEnd"/>
            <w:r w:rsidR="009456FB" w:rsidRPr="009A08BE">
              <w:t xml:space="preserve">. </w:t>
            </w:r>
            <w:bookmarkStart w:id="1" w:name="_GoBack"/>
            <w:bookmarkEnd w:id="1"/>
            <w:r w:rsidRPr="009A08BE">
              <w:t xml:space="preserve"> </w:t>
            </w:r>
          </w:p>
          <w:p w14:paraId="375139DE" w14:textId="77777777" w:rsidR="001F7D2E" w:rsidRPr="009A08BE" w:rsidRDefault="001F7D2E" w:rsidP="002C2CE2">
            <w:pPr>
              <w:ind w:right="12"/>
              <w:jc w:val="both"/>
              <w:rPr>
                <w:color w:val="auto"/>
              </w:rPr>
            </w:pPr>
          </w:p>
          <w:p w14:paraId="4225C780" w14:textId="77777777" w:rsidR="001F7D2E" w:rsidRPr="009A08BE" w:rsidRDefault="001F7D2E" w:rsidP="001F7D2E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 w:rsidRPr="009A08BE">
              <w:rPr>
                <w:b/>
                <w:bCs/>
                <w:lang w:val="en-US"/>
              </w:rPr>
              <w:t>GSM</w:t>
            </w:r>
            <w:r w:rsidRPr="009A08BE">
              <w:rPr>
                <w:b/>
                <w:bCs/>
              </w:rPr>
              <w:t>-модулю:</w:t>
            </w:r>
          </w:p>
          <w:p w14:paraId="3E6348C6" w14:textId="77777777" w:rsidR="001F7D2E" w:rsidRPr="009A08BE" w:rsidRDefault="001F7D2E" w:rsidP="002C2CE2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обеспечения мобильной связи должен использоваться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-модуль на чипсете не хуже </w:t>
            </w:r>
            <w:proofErr w:type="spellStart"/>
            <w:r w:rsidRPr="009A08BE">
              <w:rPr>
                <w:color w:val="auto"/>
              </w:rPr>
              <w:t>SIMCom</w:t>
            </w:r>
            <w:proofErr w:type="spellEnd"/>
            <w:r w:rsidRPr="009A08BE">
              <w:rPr>
                <w:color w:val="auto"/>
              </w:rPr>
              <w:t xml:space="preserve"> SIM7600 (LTE Cat.4) с подключением к одноплатному компьютеру по USB. Должен представлять собой полнофункциональный сотовый модуль и поддерживать необходимые диапазоны и совместимым с сетями сотовых операторов Казахстана 2G (GSM/GPRS/EDGE), 3G (UMTS/HSPA+) и 4G LTE. </w:t>
            </w:r>
          </w:p>
          <w:p w14:paraId="01EBB484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 должен быть подключен по USB, чтобы он распознавался системой как сетевое устройство (или USB-модем) для простого поднятия сетевого подключения. UART-соединение не обеспечивает необходимой скорости и функциональности, поэтому не применяется.</w:t>
            </w:r>
          </w:p>
          <w:p w14:paraId="4A78E499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 должен включать следующие основные элементы и интерфейсы: слот для SIM-карты, SMA-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для антенны, </w:t>
            </w:r>
            <w:proofErr w:type="spellStart"/>
            <w:r w:rsidRPr="009A08BE">
              <w:rPr>
                <w:color w:val="auto"/>
              </w:rPr>
              <w:t>MicroUSB</w:t>
            </w:r>
            <w:proofErr w:type="spellEnd"/>
            <w:r w:rsidRPr="009A08BE">
              <w:rPr>
                <w:color w:val="auto"/>
              </w:rPr>
              <w:t xml:space="preserve"> или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-C для подключения к одноплатному компьютеру. Питание модуля должно осуществляться от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 – либо через USB-шину, либо через </w:t>
            </w:r>
            <w:proofErr w:type="spellStart"/>
            <w:r w:rsidRPr="009A08BE">
              <w:rPr>
                <w:color w:val="auto"/>
              </w:rPr>
              <w:t>пины</w:t>
            </w:r>
            <w:proofErr w:type="spellEnd"/>
            <w:r w:rsidRPr="009A08BE">
              <w:rPr>
                <w:color w:val="auto"/>
              </w:rPr>
              <w:t xml:space="preserve"> 5 В GPIO (в зависимости от платы). Должно обеспечиваться стабильное питание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-модуля от одноплатного компьютера.</w:t>
            </w:r>
          </w:p>
          <w:p w14:paraId="1AE6A7B7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  <w:r w:rsidRPr="009A08BE">
              <w:rPr>
                <w:color w:val="auto"/>
                <w:lang w:val="en-US"/>
              </w:rPr>
              <w:t>IMEI</w:t>
            </w:r>
            <w:r w:rsidRPr="009A08BE">
              <w:rPr>
                <w:color w:val="auto"/>
              </w:rPr>
              <w:t xml:space="preserve">-код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-модуля должен быть верифицирован в соответствующем уполномоченном органе Республики Казахстан.</w:t>
            </w:r>
          </w:p>
          <w:p w14:paraId="1DBCD1B4" w14:textId="77777777" w:rsidR="001F7D2E" w:rsidRPr="009A08BE" w:rsidRDefault="001F7D2E" w:rsidP="002C2CE2">
            <w:pPr>
              <w:ind w:right="12"/>
              <w:jc w:val="both"/>
              <w:rPr>
                <w:color w:val="auto"/>
                <w:lang w:val="kk-KZ"/>
              </w:rPr>
            </w:pPr>
          </w:p>
          <w:p w14:paraId="6FC59F09" w14:textId="77777777" w:rsidR="001F7D2E" w:rsidRPr="009A08BE" w:rsidRDefault="001F7D2E" w:rsidP="001F7D2E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антенне:</w:t>
            </w:r>
          </w:p>
          <w:p w14:paraId="0B730266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Антенна, обеспечивающая работу в сетях GSM/3G/4G – не менее </w:t>
            </w:r>
            <w:r>
              <w:rPr>
                <w:color w:val="auto"/>
              </w:rPr>
              <w:t>1 шт.</w:t>
            </w:r>
            <w:r w:rsidRPr="009A08BE">
              <w:rPr>
                <w:color w:val="auto"/>
              </w:rPr>
              <w:t xml:space="preserve"> </w:t>
            </w:r>
          </w:p>
          <w:p w14:paraId="562FCCB5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Внешняя антенна LTE SMA всенаправленная (штыревая) либо направленная, с креплением для внешнего монтажа, диапазон не </w:t>
            </w:r>
            <w:r w:rsidRPr="009A08BE">
              <w:rPr>
                <w:color w:val="auto"/>
                <w:lang w:val="kk-KZ"/>
              </w:rPr>
              <w:t>уже</w:t>
            </w:r>
            <w:r w:rsidRPr="009A08BE">
              <w:rPr>
                <w:color w:val="auto"/>
              </w:rPr>
              <w:t xml:space="preserve"> 698–2700 МГц, коэффициент усиления не хуже ~3–5 </w:t>
            </w:r>
            <w:proofErr w:type="spellStart"/>
            <w:r w:rsidRPr="009A08BE">
              <w:rPr>
                <w:color w:val="auto"/>
              </w:rPr>
              <w:t>dBi</w:t>
            </w:r>
            <w:proofErr w:type="spellEnd"/>
            <w:r w:rsidRPr="009A08BE">
              <w:rPr>
                <w:color w:val="auto"/>
              </w:rPr>
              <w:t>.</w:t>
            </w:r>
          </w:p>
          <w:p w14:paraId="02CD2ACD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13EFB54B" w14:textId="77777777" w:rsidR="001F7D2E" w:rsidRPr="009A08BE" w:rsidRDefault="001F7D2E" w:rsidP="001F7D2E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>
              <w:rPr>
                <w:b/>
                <w:bCs/>
              </w:rPr>
              <w:t xml:space="preserve">высокочастотному </w:t>
            </w:r>
            <w:r w:rsidRPr="009A08BE">
              <w:rPr>
                <w:b/>
                <w:bCs/>
              </w:rPr>
              <w:t>кабелю:</w:t>
            </w:r>
          </w:p>
          <w:p w14:paraId="6E0AC846" w14:textId="77777777" w:rsidR="001F7D2E" w:rsidRPr="009A08BE" w:rsidRDefault="001F7D2E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Коаксиальный кабель</w:t>
            </w:r>
            <w:r w:rsidRPr="009A08BE">
              <w:rPr>
                <w:color w:val="auto"/>
                <w:lang w:val="kk-KZ"/>
              </w:rPr>
              <w:t xml:space="preserve"> 50 Ом</w:t>
            </w:r>
            <w:r w:rsidRPr="009A08BE">
              <w:rPr>
                <w:color w:val="auto"/>
              </w:rPr>
              <w:t xml:space="preserve"> – не менее 5 м, с </w:t>
            </w:r>
            <w:r w:rsidRPr="009A08BE">
              <w:rPr>
                <w:color w:val="auto"/>
                <w:lang w:val="kk-KZ"/>
              </w:rPr>
              <w:t xml:space="preserve">сответствующими </w:t>
            </w:r>
            <w:r w:rsidRPr="009A08BE">
              <w:rPr>
                <w:color w:val="auto"/>
              </w:rPr>
              <w:t xml:space="preserve">разъемами на </w:t>
            </w:r>
            <w:r w:rsidRPr="009A08BE">
              <w:rPr>
                <w:color w:val="auto"/>
              </w:rPr>
              <w:lastRenderedPageBreak/>
              <w:t xml:space="preserve">концах для подключения к антенне и к модему. </w:t>
            </w:r>
          </w:p>
          <w:p w14:paraId="6A37F74F" w14:textId="52CC6406" w:rsidR="001F7D2E" w:rsidRPr="008D41FC" w:rsidRDefault="001F7D2E" w:rsidP="00AB7364">
            <w:pPr>
              <w:rPr>
                <w:color w:val="auto"/>
              </w:rPr>
            </w:pPr>
          </w:p>
        </w:tc>
      </w:tr>
      <w:tr w:rsidR="001F7D2E" w:rsidRPr="00E47003" w14:paraId="73913059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8CD1" w14:textId="77777777" w:rsidR="001F7D2E" w:rsidRPr="009A08BE" w:rsidRDefault="001F7D2E" w:rsidP="002C2CE2">
            <w:pPr>
              <w:pStyle w:val="TableParagraph"/>
              <w:ind w:left="720" w:right="36"/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Услуга по настройке оборудования и внедрению в систему</w:t>
            </w:r>
          </w:p>
          <w:p w14:paraId="17461FBF" w14:textId="77777777" w:rsidR="001F7D2E" w:rsidRPr="009A08BE" w:rsidRDefault="001F7D2E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783C9290" w14:textId="77777777" w:rsidR="001F7D2E" w:rsidRPr="009A08BE" w:rsidRDefault="001F7D2E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Этап 1. Базовая инфраструктура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46CF96A6" w14:textId="77777777" w:rsidR="001F7D2E" w:rsidRPr="009A08BE" w:rsidRDefault="001F7D2E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Установка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OS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>на все закупленные устройства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. </w:t>
            </w:r>
          </w:p>
          <w:p w14:paraId="24D32D5B" w14:textId="77777777" w:rsidR="001F7D2E" w:rsidRPr="009A08BE" w:rsidRDefault="001F7D2E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на каждом устройстве.</w:t>
            </w:r>
          </w:p>
          <w:p w14:paraId="547FC7BC" w14:textId="77777777" w:rsidR="001F7D2E" w:rsidRPr="009A08BE" w:rsidRDefault="001F7D2E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Конфигурирование сетевых параметров и маршрутизации через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GSM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-модули.</w:t>
            </w:r>
          </w:p>
          <w:p w14:paraId="451E62AB" w14:textId="77777777" w:rsidR="001F7D2E" w:rsidRPr="009A08BE" w:rsidRDefault="001F7D2E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центрального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-сервера и его настройка.</w:t>
            </w:r>
          </w:p>
          <w:p w14:paraId="39BC1F20" w14:textId="77777777" w:rsidR="001F7D2E" w:rsidRPr="009A08BE" w:rsidRDefault="001F7D2E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Организация безопасного удаленного доступа 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-серверу из интернета,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-шифрования и аутентификации каналов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‹-›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Server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0102E2C6" w14:textId="77777777" w:rsidR="001F7D2E" w:rsidRPr="009A08BE" w:rsidRDefault="001F7D2E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Создание пользовательских шаблонов и базовых сценариев мониторинга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66C278BB" w14:textId="77777777" w:rsidR="001F7D2E" w:rsidRPr="009A08BE" w:rsidRDefault="001F7D2E" w:rsidP="002C2CE2">
            <w:pPr>
              <w:pStyle w:val="TableParagraph"/>
              <w:tabs>
                <w:tab w:val="left" w:pos="1026"/>
              </w:tabs>
              <w:ind w:left="74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4D9E7D9E" w14:textId="77777777" w:rsidR="001F7D2E" w:rsidRPr="00122B5B" w:rsidRDefault="001F7D2E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2. Визуализация и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VPN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5445F9FA" w14:textId="77777777" w:rsidR="001F7D2E" w:rsidRPr="009A08BE" w:rsidRDefault="001F7D2E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центральным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-сервером.</w:t>
            </w:r>
          </w:p>
          <w:p w14:paraId="1B93D506" w14:textId="77777777" w:rsidR="001F7D2E" w:rsidRPr="009A08BE" w:rsidRDefault="001F7D2E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Настройка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дашбордов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графиков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ключевых метрик.</w:t>
            </w:r>
          </w:p>
          <w:p w14:paraId="115FFB8F" w14:textId="77777777" w:rsidR="001F7D2E" w:rsidRPr="009A08BE" w:rsidRDefault="001F7D2E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WireGuard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Mesh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VPN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между всеми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центральным сервером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2A424F27" w14:textId="77777777" w:rsidR="001F7D2E" w:rsidRPr="009A08BE" w:rsidRDefault="001F7D2E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4CE35978" w14:textId="77777777" w:rsidR="001F7D2E" w:rsidRPr="009A08BE" w:rsidRDefault="001F7D2E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3. Автоматизация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48EC2350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Разработка правил оповещений для всех критичных метрик (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CPU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RAM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диски, сеть, сервисы).</w:t>
            </w:r>
          </w:p>
          <w:p w14:paraId="2613A249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Определение пороговых значений и уровней критичности, создание многоуровневых триггеров.</w:t>
            </w:r>
          </w:p>
          <w:p w14:paraId="5A458569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каналов доставки: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e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mail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Telegram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Slack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веб-хуки.</w:t>
            </w:r>
          </w:p>
          <w:p w14:paraId="381C0482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Настройка эскалаций:</w:t>
            </w:r>
          </w:p>
          <w:p w14:paraId="25E5B044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повторные уведомления,</w:t>
            </w:r>
          </w:p>
          <w:p w14:paraId="77A7EDA7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уведомления по ролям,</w:t>
            </w:r>
          </w:p>
          <w:p w14:paraId="00550E6B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расписания дежурств.</w:t>
            </w:r>
          </w:p>
          <w:p w14:paraId="5A16BDF7" w14:textId="77777777" w:rsidR="001F7D2E" w:rsidRPr="009A08BE" w:rsidRDefault="001F7D2E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Тестирование и документирование всех сценариев оповещений.</w:t>
            </w:r>
          </w:p>
          <w:p w14:paraId="3582952F" w14:textId="77777777" w:rsidR="001F7D2E" w:rsidRDefault="001F7D2E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6DA1F5E0" w14:textId="77777777" w:rsidR="001F7D2E" w:rsidRPr="009A08BE" w:rsidRDefault="001F7D2E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4. Разработка и внедрение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AI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-интеграцией:</w:t>
            </w:r>
          </w:p>
          <w:p w14:paraId="79628F5A" w14:textId="77777777" w:rsidR="001F7D2E" w:rsidRPr="009A08BE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Проектирование архитектуры и разработка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собственного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для интеграции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LLM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-моделями.</w:t>
            </w:r>
          </w:p>
          <w:p w14:paraId="55226EFF" w14:textId="77777777" w:rsidR="001F7D2E" w:rsidRPr="009A08BE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Реализация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REST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gRPC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API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для приема событий от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передачи данных в модели.</w:t>
            </w:r>
          </w:p>
          <w:p w14:paraId="25091DDB" w14:textId="77777777" w:rsidR="001F7D2E" w:rsidRPr="009A08BE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Создание модуля анализа инцидентов: автоматическая классификация событий, прогнозирование сбоев, формирование рекомендаций.</w:t>
            </w:r>
          </w:p>
          <w:p w14:paraId="69CB1FA4" w14:textId="77777777" w:rsidR="001F7D2E" w:rsidRPr="009A08BE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>Обеспечение безопасной авторизации и шифрования (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OAuth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2/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JWT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).</w:t>
            </w:r>
          </w:p>
          <w:p w14:paraId="3089C28D" w14:textId="77777777" w:rsidR="001F7D2E" w:rsidRPr="009A08BE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Подготовка среды развертывания: контейнеризация (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Docker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Kubernetes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),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CD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пайплайна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мониторинг работы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2FF96B3F" w14:textId="77777777" w:rsidR="001F7D2E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системой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автоматических ответных действий и генерации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тикетов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0E94296E" w14:textId="77777777" w:rsidR="001F7D2E" w:rsidRPr="00CF574B" w:rsidRDefault="001F7D2E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CF574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Проведение нагрузочного тестирования, подготовка эксплуатационной документации и API-описания.</w:t>
            </w:r>
          </w:p>
          <w:p w14:paraId="5026978F" w14:textId="47A9242F" w:rsidR="001F7D2E" w:rsidRPr="007F2413" w:rsidRDefault="001F7D2E" w:rsidP="00F55761">
            <w:pPr>
              <w:rPr>
                <w:b/>
                <w:color w:val="auto"/>
              </w:rPr>
            </w:pPr>
          </w:p>
        </w:tc>
      </w:tr>
      <w:tr w:rsidR="001F7D2E" w:rsidRPr="00E47003" w14:paraId="15E38DD1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FA5A" w14:textId="77777777" w:rsidR="001F7D2E" w:rsidRDefault="001F7D2E" w:rsidP="002C2CE2">
            <w:pPr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</w:rPr>
              <w:t>Требования к Поставщику:</w:t>
            </w:r>
          </w:p>
          <w:p w14:paraId="6EC81B6B" w14:textId="77777777" w:rsidR="001F7D2E" w:rsidRDefault="001F7D2E" w:rsidP="001F7D2E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>
              <w:t>Поставщик</w:t>
            </w:r>
            <w:r w:rsidRPr="00657508">
              <w:t xml:space="preserve"> должен предоставить перечень </w:t>
            </w:r>
            <w:proofErr w:type="gramStart"/>
            <w:r>
              <w:t>верифицированных</w:t>
            </w:r>
            <w:proofErr w:type="gramEnd"/>
            <w:r>
              <w:t xml:space="preserve"> в </w:t>
            </w:r>
          </w:p>
          <w:p w14:paraId="0DD0D814" w14:textId="77777777" w:rsidR="001F7D2E" w:rsidRDefault="001F7D2E" w:rsidP="002C2CE2">
            <w:pPr>
              <w:autoSpaceDE w:val="0"/>
              <w:autoSpaceDN w:val="0"/>
              <w:adjustRightInd w:val="0"/>
              <w:jc w:val="both"/>
            </w:pPr>
            <w:r>
              <w:t xml:space="preserve">уполномоченном органе </w:t>
            </w:r>
            <w:r w:rsidRPr="00F314B9">
              <w:rPr>
                <w:color w:val="auto"/>
                <w:lang w:val="en-US"/>
              </w:rPr>
              <w:t>IMEI</w:t>
            </w:r>
            <w:r w:rsidRPr="00F314B9">
              <w:rPr>
                <w:color w:val="auto"/>
              </w:rPr>
              <w:t>-код</w:t>
            </w:r>
            <w:r>
              <w:t xml:space="preserve">ов </w:t>
            </w:r>
            <w:r w:rsidRPr="00F314B9">
              <w:rPr>
                <w:color w:val="auto"/>
                <w:lang w:val="en-US"/>
              </w:rPr>
              <w:t>GSM</w:t>
            </w:r>
            <w:r w:rsidRPr="00F314B9">
              <w:rPr>
                <w:color w:val="auto"/>
              </w:rPr>
              <w:t>-мод</w:t>
            </w:r>
            <w:r>
              <w:t xml:space="preserve">улей </w:t>
            </w:r>
            <w:r w:rsidRPr="00657508">
              <w:t>в табличной форме (</w:t>
            </w:r>
            <w:r w:rsidRPr="00F314B9">
              <w:rPr>
                <w:lang w:val="en-US"/>
              </w:rPr>
              <w:t>Ex</w:t>
            </w:r>
            <w:proofErr w:type="gramStart"/>
            <w:r>
              <w:t>с</w:t>
            </w:r>
            <w:proofErr w:type="gramEnd"/>
            <w:r w:rsidRPr="00F314B9">
              <w:rPr>
                <w:lang w:val="en-US"/>
              </w:rPr>
              <w:t>el</w:t>
            </w:r>
            <w:r w:rsidRPr="00657508">
              <w:t>)</w:t>
            </w:r>
            <w:r>
              <w:t>;</w:t>
            </w:r>
          </w:p>
          <w:p w14:paraId="1FFE22A7" w14:textId="77777777" w:rsidR="001F7D2E" w:rsidRDefault="001F7D2E" w:rsidP="001F7D2E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942855">
              <w:t>Предоставить копию Сертификата соответствия</w:t>
            </w:r>
            <w:r>
              <w:t xml:space="preserve"> ЕАЭС либо декларацию о </w:t>
            </w:r>
          </w:p>
          <w:p w14:paraId="73841AA9" w14:textId="77777777" w:rsidR="001F7D2E" w:rsidRPr="00AF0C0F" w:rsidRDefault="001F7D2E" w:rsidP="002C2CE2">
            <w:pPr>
              <w:autoSpaceDE w:val="0"/>
              <w:autoSpaceDN w:val="0"/>
              <w:adjustRightInd w:val="0"/>
              <w:jc w:val="both"/>
            </w:pPr>
            <w:r>
              <w:t xml:space="preserve">соответствии, </w:t>
            </w:r>
            <w:proofErr w:type="gramStart"/>
            <w:r w:rsidRPr="00942855">
              <w:rPr>
                <w:color w:val="auto"/>
              </w:rPr>
              <w:t>заверенную</w:t>
            </w:r>
            <w:proofErr w:type="gramEnd"/>
            <w:r w:rsidRPr="00942855">
              <w:rPr>
                <w:color w:val="auto"/>
              </w:rPr>
              <w:t xml:space="preserve"> печатью </w:t>
            </w:r>
            <w:r w:rsidRPr="00AF0C0F">
              <w:t>Поставщика на компоненты, входящих в состав оборудования:</w:t>
            </w:r>
          </w:p>
          <w:p w14:paraId="2DFFB5DD" w14:textId="77777777" w:rsidR="001F7D2E" w:rsidRPr="009A08BE" w:rsidRDefault="001F7D2E" w:rsidP="002C2CE2">
            <w:pPr>
              <w:pStyle w:val="a6"/>
              <w:numPr>
                <w:ilvl w:val="0"/>
                <w:numId w:val="16"/>
              </w:numPr>
            </w:pPr>
            <w:r w:rsidRPr="009A08BE">
              <w:t>Одноплатный компьютер;</w:t>
            </w:r>
          </w:p>
          <w:p w14:paraId="45F0AB7D" w14:textId="77777777" w:rsidR="001F7D2E" w:rsidRPr="009A08BE" w:rsidRDefault="001F7D2E" w:rsidP="002C2CE2">
            <w:pPr>
              <w:pStyle w:val="a6"/>
              <w:numPr>
                <w:ilvl w:val="0"/>
                <w:numId w:val="16"/>
              </w:numPr>
            </w:pPr>
            <w:r w:rsidRPr="009A08BE">
              <w:rPr>
                <w:lang w:val="en-US"/>
              </w:rPr>
              <w:t>GSM</w:t>
            </w:r>
            <w:r w:rsidRPr="009A08BE">
              <w:t>-модуль</w:t>
            </w:r>
            <w:r>
              <w:t>.</w:t>
            </w:r>
          </w:p>
          <w:p w14:paraId="3CEFA9D6" w14:textId="77777777" w:rsidR="001F7D2E" w:rsidRDefault="001F7D2E" w:rsidP="002C2CE2">
            <w:pPr>
              <w:jc w:val="both"/>
            </w:pPr>
          </w:p>
          <w:p w14:paraId="51533EE6" w14:textId="77777777" w:rsidR="001F7D2E" w:rsidRDefault="001F7D2E" w:rsidP="001F7D2E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5C271A">
              <w:t xml:space="preserve">В случае, </w:t>
            </w:r>
            <w:r>
              <w:t>обнаружения дефекта</w:t>
            </w:r>
            <w:r w:rsidRPr="005C271A">
              <w:t xml:space="preserve"> или скрытой поломки</w:t>
            </w:r>
            <w:r>
              <w:t xml:space="preserve"> оборудования либо </w:t>
            </w:r>
          </w:p>
          <w:p w14:paraId="4A756D01" w14:textId="01A0D453" w:rsidR="001F7D2E" w:rsidRPr="00D66DE5" w:rsidRDefault="001F7D2E" w:rsidP="00BC30CF">
            <w:r>
              <w:t xml:space="preserve">компонентов, </w:t>
            </w:r>
            <w:r w:rsidRPr="00AF0C0F">
              <w:rPr>
                <w:color w:val="auto"/>
              </w:rPr>
              <w:t>входящих в состав оборудования</w:t>
            </w:r>
            <w:r>
              <w:t>, П</w:t>
            </w:r>
            <w:r w:rsidRPr="00657508">
              <w:t>оставщик</w:t>
            </w:r>
            <w:r w:rsidRPr="005C271A">
              <w:t xml:space="preserve"> в течение </w:t>
            </w:r>
            <w:r>
              <w:t>5 (пяти</w:t>
            </w:r>
            <w:r w:rsidRPr="005C271A">
              <w:t xml:space="preserve">) </w:t>
            </w:r>
            <w:r>
              <w:t>рабочих</w:t>
            </w:r>
            <w:r w:rsidRPr="005C271A">
              <w:t xml:space="preserve"> дней с момента получения письменного уведомления</w:t>
            </w:r>
            <w:r>
              <w:t xml:space="preserve"> от</w:t>
            </w:r>
            <w:r w:rsidRPr="005C271A">
              <w:t xml:space="preserve"> Заказчика</w:t>
            </w:r>
            <w:r>
              <w:t xml:space="preserve"> должен </w:t>
            </w:r>
            <w:r w:rsidRPr="005C271A">
              <w:t xml:space="preserve">заменить </w:t>
            </w:r>
            <w:proofErr w:type="gramStart"/>
            <w:r>
              <w:t>на</w:t>
            </w:r>
            <w:proofErr w:type="gramEnd"/>
            <w:r>
              <w:t xml:space="preserve"> новый за свой счет.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6518C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006F5"/>
    <w:multiLevelType w:val="hybridMultilevel"/>
    <w:tmpl w:val="42DC88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6A48DB"/>
    <w:multiLevelType w:val="hybridMultilevel"/>
    <w:tmpl w:val="C152E28E"/>
    <w:lvl w:ilvl="0" w:tplc="094857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A611A"/>
    <w:multiLevelType w:val="multilevel"/>
    <w:tmpl w:val="3530CA2A"/>
    <w:lvl w:ilvl="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5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35A80"/>
    <w:multiLevelType w:val="hybridMultilevel"/>
    <w:tmpl w:val="52E48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14"/>
  </w:num>
  <w:num w:numId="14">
    <w:abstractNumId w:val="3"/>
  </w:num>
  <w:num w:numId="15">
    <w:abstractNumId w:val="15"/>
  </w:num>
  <w:num w:numId="16">
    <w:abstractNumId w:val="1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F1341"/>
    <w:rsid w:val="00106486"/>
    <w:rsid w:val="00121380"/>
    <w:rsid w:val="00127A1C"/>
    <w:rsid w:val="00136527"/>
    <w:rsid w:val="00146E0A"/>
    <w:rsid w:val="001529F1"/>
    <w:rsid w:val="00175E3F"/>
    <w:rsid w:val="00194845"/>
    <w:rsid w:val="001B5324"/>
    <w:rsid w:val="001B7612"/>
    <w:rsid w:val="001C14C6"/>
    <w:rsid w:val="001E2500"/>
    <w:rsid w:val="001F7D2E"/>
    <w:rsid w:val="0020115D"/>
    <w:rsid w:val="0021225F"/>
    <w:rsid w:val="00224927"/>
    <w:rsid w:val="0024103E"/>
    <w:rsid w:val="002428C6"/>
    <w:rsid w:val="00246C85"/>
    <w:rsid w:val="00261BB3"/>
    <w:rsid w:val="00280486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420E9"/>
    <w:rsid w:val="003617C9"/>
    <w:rsid w:val="00372B2A"/>
    <w:rsid w:val="00373C94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55C2A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12457"/>
    <w:rsid w:val="00517CE9"/>
    <w:rsid w:val="00534214"/>
    <w:rsid w:val="005603E0"/>
    <w:rsid w:val="00564234"/>
    <w:rsid w:val="0057510D"/>
    <w:rsid w:val="00590DF2"/>
    <w:rsid w:val="005A1654"/>
    <w:rsid w:val="005B1824"/>
    <w:rsid w:val="005C4172"/>
    <w:rsid w:val="005E72B3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73146"/>
    <w:rsid w:val="00691ECA"/>
    <w:rsid w:val="00693852"/>
    <w:rsid w:val="00694DC3"/>
    <w:rsid w:val="006A08FD"/>
    <w:rsid w:val="006C7DC6"/>
    <w:rsid w:val="006D35A5"/>
    <w:rsid w:val="006D43A2"/>
    <w:rsid w:val="006E0019"/>
    <w:rsid w:val="006F607B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B353A"/>
    <w:rsid w:val="007C38C8"/>
    <w:rsid w:val="00801AA0"/>
    <w:rsid w:val="008030BA"/>
    <w:rsid w:val="0080535B"/>
    <w:rsid w:val="00816C84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C5287"/>
    <w:rsid w:val="008D2856"/>
    <w:rsid w:val="008D41FC"/>
    <w:rsid w:val="008E35EE"/>
    <w:rsid w:val="008E410D"/>
    <w:rsid w:val="008E52C6"/>
    <w:rsid w:val="008F68F7"/>
    <w:rsid w:val="00910C42"/>
    <w:rsid w:val="009456FB"/>
    <w:rsid w:val="009459A4"/>
    <w:rsid w:val="00947806"/>
    <w:rsid w:val="00953ED6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268"/>
    <w:rsid w:val="00A90FD3"/>
    <w:rsid w:val="00A918AD"/>
    <w:rsid w:val="00AA3880"/>
    <w:rsid w:val="00AB60DD"/>
    <w:rsid w:val="00AB7364"/>
    <w:rsid w:val="00AC3020"/>
    <w:rsid w:val="00AD272C"/>
    <w:rsid w:val="00B0168B"/>
    <w:rsid w:val="00B22C62"/>
    <w:rsid w:val="00B45F9D"/>
    <w:rsid w:val="00B4772D"/>
    <w:rsid w:val="00B658D8"/>
    <w:rsid w:val="00B8687A"/>
    <w:rsid w:val="00BA37F1"/>
    <w:rsid w:val="00BC280D"/>
    <w:rsid w:val="00BC30CF"/>
    <w:rsid w:val="00BC57BD"/>
    <w:rsid w:val="00BD05A1"/>
    <w:rsid w:val="00BD7613"/>
    <w:rsid w:val="00BE47A6"/>
    <w:rsid w:val="00BF0B0F"/>
    <w:rsid w:val="00BF613A"/>
    <w:rsid w:val="00C0448B"/>
    <w:rsid w:val="00C06299"/>
    <w:rsid w:val="00C12789"/>
    <w:rsid w:val="00C23012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5ED3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7A53"/>
    <w:rsid w:val="00E03550"/>
    <w:rsid w:val="00E13397"/>
    <w:rsid w:val="00E43E4F"/>
    <w:rsid w:val="00E47003"/>
    <w:rsid w:val="00E533DA"/>
    <w:rsid w:val="00E56FF9"/>
    <w:rsid w:val="00E57767"/>
    <w:rsid w:val="00E90573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5EE1"/>
    <w:rsid w:val="00F52494"/>
    <w:rsid w:val="00F5278C"/>
    <w:rsid w:val="00F5535B"/>
    <w:rsid w:val="00F55761"/>
    <w:rsid w:val="00F63B6E"/>
    <w:rsid w:val="00F67E36"/>
    <w:rsid w:val="00F747B5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D95BB-45E6-48EE-87E4-97A27829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Наурызгали Утепов</cp:lastModifiedBy>
  <cp:revision>26</cp:revision>
  <cp:lastPrinted>2025-10-02T10:31:00Z</cp:lastPrinted>
  <dcterms:created xsi:type="dcterms:W3CDTF">2025-09-30T05:23:00Z</dcterms:created>
  <dcterms:modified xsi:type="dcterms:W3CDTF">2025-12-02T10:42:00Z</dcterms:modified>
</cp:coreProperties>
</file>