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09012995" w:rsidR="007220CD" w:rsidRPr="00140840" w:rsidRDefault="007220CD" w:rsidP="007220CD">
      <w:pPr>
        <w:ind w:firstLine="397"/>
        <w:jc w:val="both"/>
        <w:rPr>
          <w:rStyle w:val="s0"/>
          <w:b/>
          <w:color w:val="auto"/>
          <w:lang w:val="kk-KZ"/>
        </w:rPr>
      </w:pPr>
      <w:r>
        <w:rPr>
          <w:color w:val="auto"/>
          <w:lang w:val="kk-KZ"/>
        </w:rPr>
        <w:t xml:space="preserve">Конкурстың атауы </w:t>
      </w:r>
      <w:r w:rsidR="004A468E" w:rsidRPr="004A468E">
        <w:rPr>
          <w:b/>
          <w:lang w:val="kk-KZ"/>
        </w:rPr>
        <w:t>Мониторинг жүйесінің жабдықтары</w:t>
      </w:r>
      <w:r w:rsidR="004A468E">
        <w:rPr>
          <w:b/>
          <w:lang w:val="kk-KZ"/>
        </w:rPr>
        <w:t xml:space="preserve">. </w:t>
      </w:r>
      <w:r w:rsidR="004A468E" w:rsidRPr="004A468E">
        <w:rPr>
          <w:b/>
          <w:lang w:val="kk-KZ"/>
        </w:rPr>
        <w:t>Теле және радио хабарларын бақылау үшін.</w:t>
      </w:r>
    </w:p>
    <w:p w14:paraId="4221C14C" w14:textId="77777777" w:rsidR="007220CD" w:rsidRPr="004A468E" w:rsidRDefault="007220CD" w:rsidP="007220CD">
      <w:pPr>
        <w:ind w:firstLine="397"/>
        <w:jc w:val="both"/>
        <w:rPr>
          <w:lang w:val="kk-KZ"/>
        </w:rPr>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Pr="004A468E" w:rsidRDefault="004D7FC2" w:rsidP="007220CD">
      <w:pPr>
        <w:ind w:firstLine="397"/>
        <w:jc w:val="both"/>
        <w:rPr>
          <w:color w:val="auto"/>
          <w:lang w:val="kk-KZ"/>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Pr="00F35B6E" w:rsidRDefault="007220CD">
            <w:pPr>
              <w:spacing w:line="276" w:lineRule="auto"/>
              <w:textAlignment w:val="baseline"/>
              <w:rPr>
                <w:color w:val="auto"/>
                <w:lang w:val="kk-KZ"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4C1B6410" w:rsidR="007220CD" w:rsidRPr="00835C4B" w:rsidRDefault="00140840">
            <w:pPr>
              <w:spacing w:line="276" w:lineRule="auto"/>
              <w:rPr>
                <w:color w:val="auto"/>
                <w:lang w:val="en-US" w:eastAsia="en-US"/>
              </w:rPr>
            </w:pPr>
            <w:r w:rsidRPr="00AA0617">
              <w:t>263040.200.000002</w:t>
            </w:r>
          </w:p>
        </w:tc>
      </w:tr>
      <w:tr w:rsidR="007220CD"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587FE935" w:rsidR="007220CD" w:rsidRDefault="00E6674A">
            <w:pPr>
              <w:spacing w:line="276" w:lineRule="auto"/>
              <w:rPr>
                <w:color w:val="auto"/>
                <w:lang w:val="kk-KZ" w:eastAsia="en-US"/>
              </w:rPr>
            </w:pPr>
            <w:r w:rsidRPr="009C69FB">
              <w:rPr>
                <w:lang w:val="kk-KZ"/>
              </w:rPr>
              <w:t>Қашықтағы станцияларды мониторингілеуге арналғ</w:t>
            </w:r>
            <w:r w:rsidR="00C93DA2">
              <w:rPr>
                <w:lang w:val="kk-KZ"/>
              </w:rPr>
              <w:t xml:space="preserve">ан жабдық (оның ішінде: </w:t>
            </w:r>
            <w:r>
              <w:rPr>
                <w:color w:val="000000" w:themeColor="text1"/>
                <w:lang w:val="kk-KZ"/>
              </w:rPr>
              <w:t>күйге келтіру</w:t>
            </w:r>
            <w:r w:rsidRPr="009C69FB">
              <w:rPr>
                <w:lang w:val="kk-KZ"/>
              </w:rPr>
              <w:t>, жүйеге енгізу)</w:t>
            </w:r>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186DE1BF" w:rsidR="007220CD" w:rsidRPr="00003722" w:rsidRDefault="009C6EC5">
            <w:pPr>
              <w:spacing w:line="276" w:lineRule="auto"/>
              <w:rPr>
                <w:color w:val="auto"/>
                <w:lang w:val="kk-KZ" w:eastAsia="en-US"/>
              </w:rPr>
            </w:pPr>
            <w:r>
              <w:rPr>
                <w:color w:val="auto"/>
                <w:lang w:val="kk-KZ" w:eastAsia="en-US"/>
              </w:rPr>
              <w:t>жиынтық</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38DFB8CA" w:rsidR="007220CD" w:rsidRPr="00F35B6E" w:rsidRDefault="00F35B6E">
            <w:pPr>
              <w:spacing w:line="276" w:lineRule="auto"/>
              <w:rPr>
                <w:color w:val="auto"/>
                <w:lang w:val="kk-KZ" w:eastAsia="en-US"/>
              </w:rPr>
            </w:pPr>
            <w:r>
              <w:rPr>
                <w:color w:val="auto"/>
                <w:lang w:val="kk-KZ" w:eastAsia="en-US"/>
              </w:rPr>
              <w:t>168</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6E74A153" w:rsidR="007220CD" w:rsidRDefault="00C93DA2">
            <w:pPr>
              <w:spacing w:line="276" w:lineRule="auto"/>
              <w:rPr>
                <w:color w:val="auto"/>
                <w:lang w:eastAsia="en-US"/>
              </w:rPr>
            </w:pPr>
            <w:proofErr w:type="spellStart"/>
            <w:r w:rsidRPr="00C93DA2">
              <w:rPr>
                <w:rStyle w:val="anegp0gi0b9av8jahpyh"/>
              </w:rPr>
              <w:t>Шарт</w:t>
            </w:r>
            <w:proofErr w:type="spellEnd"/>
            <w:r w:rsidRPr="00C93DA2">
              <w:rPr>
                <w:rStyle w:val="anegp0gi0b9av8jahpyh"/>
              </w:rPr>
              <w:t xml:space="preserve"> </w:t>
            </w:r>
            <w:proofErr w:type="spellStart"/>
            <w:r w:rsidRPr="00C93DA2">
              <w:rPr>
                <w:rStyle w:val="anegp0gi0b9av8jahpyh"/>
              </w:rPr>
              <w:t>жасалған</w:t>
            </w:r>
            <w:proofErr w:type="spellEnd"/>
            <w:r w:rsidRPr="00C93DA2">
              <w:rPr>
                <w:rStyle w:val="anegp0gi0b9av8jahpyh"/>
              </w:rPr>
              <w:t xml:space="preserve"> </w:t>
            </w:r>
            <w:proofErr w:type="spellStart"/>
            <w:r w:rsidRPr="00C93DA2">
              <w:rPr>
                <w:rStyle w:val="anegp0gi0b9av8jahpyh"/>
              </w:rPr>
              <w:t>күннен</w:t>
            </w:r>
            <w:proofErr w:type="spellEnd"/>
            <w:r w:rsidRPr="00C93DA2">
              <w:rPr>
                <w:rStyle w:val="anegp0gi0b9av8jahpyh"/>
              </w:rPr>
              <w:t xml:space="preserve"> </w:t>
            </w:r>
            <w:proofErr w:type="spellStart"/>
            <w:r w:rsidRPr="00C93DA2">
              <w:rPr>
                <w:rStyle w:val="anegp0gi0b9av8jahpyh"/>
              </w:rPr>
              <w:t>бастап</w:t>
            </w:r>
            <w:proofErr w:type="spellEnd"/>
            <w:r w:rsidRPr="00C93DA2">
              <w:rPr>
                <w:rStyle w:val="anegp0gi0b9av8jahpyh"/>
              </w:rPr>
              <w:t xml:space="preserve"> 90 </w:t>
            </w:r>
            <w:proofErr w:type="spellStart"/>
            <w:r w:rsidRPr="00C93DA2">
              <w:rPr>
                <w:rStyle w:val="anegp0gi0b9av8jahpyh"/>
              </w:rPr>
              <w:t>күнтізбелік</w:t>
            </w:r>
            <w:proofErr w:type="spellEnd"/>
            <w:r w:rsidRPr="00C93DA2">
              <w:rPr>
                <w:rStyle w:val="anegp0gi0b9av8jahpyh"/>
              </w:rPr>
              <w:t xml:space="preserve"> </w:t>
            </w:r>
            <w:proofErr w:type="spellStart"/>
            <w:proofErr w:type="gramStart"/>
            <w:r w:rsidRPr="00C93DA2">
              <w:rPr>
                <w:rStyle w:val="anegp0gi0b9av8jahpyh"/>
              </w:rPr>
              <w:t>к</w:t>
            </w:r>
            <w:proofErr w:type="gramEnd"/>
            <w:r w:rsidRPr="00C93DA2">
              <w:rPr>
                <w:rStyle w:val="anegp0gi0b9av8jahpyh"/>
              </w:rPr>
              <w:t>үн</w:t>
            </w:r>
            <w:proofErr w:type="spellEnd"/>
          </w:p>
        </w:tc>
      </w:tr>
      <w:tr w:rsidR="007220CD" w:rsidRPr="00140840"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04A690E7" w:rsidR="009F35FD" w:rsidRPr="0070078B" w:rsidRDefault="00F35B6E" w:rsidP="00835C4B">
            <w:pPr>
              <w:spacing w:line="276" w:lineRule="auto"/>
              <w:rPr>
                <w:color w:val="auto"/>
                <w:lang w:val="kk-KZ" w:eastAsia="en-US"/>
              </w:rPr>
            </w:pPr>
            <w:r w:rsidRPr="00F35B6E">
              <w:rPr>
                <w:rFonts w:eastAsiaTheme="minorHAnsi"/>
                <w:color w:val="000000" w:themeColor="text1"/>
                <w:lang w:val="kk-KZ" w:eastAsia="en-US"/>
              </w:rPr>
              <w:t>Стахановская к., 70 үй, Өскемен қаласы</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lastRenderedPageBreak/>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6505" w14:textId="0E943583" w:rsidR="00CB1AFE" w:rsidRPr="0070078B" w:rsidRDefault="00CB1AFE" w:rsidP="00CB1AFE">
            <w:pPr>
              <w:spacing w:line="276" w:lineRule="auto"/>
              <w:rPr>
                <w:rFonts w:eastAsiaTheme="minorHAnsi"/>
                <w:color w:val="auto"/>
                <w:lang w:val="kk-KZ" w:eastAsia="en-US"/>
              </w:rPr>
            </w:pP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Кепілдік</w:t>
            </w:r>
            <w:proofErr w:type="spellEnd"/>
            <w:r>
              <w:rPr>
                <w:color w:val="auto"/>
                <w:lang w:eastAsia="en-US"/>
              </w:rPr>
              <w:t xml:space="preserve"> </w:t>
            </w:r>
            <w:proofErr w:type="spellStart"/>
            <w:r>
              <w:rPr>
                <w:color w:val="auto"/>
                <w:lang w:eastAsia="en-US"/>
              </w:rPr>
              <w:t>мерзімі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5E5D0C" w:rsidRPr="00C93DA2"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5E5D0C" w:rsidRDefault="005E5D0C">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B29E3" w14:textId="77777777" w:rsidR="005E5D0C" w:rsidRPr="002500F1" w:rsidRDefault="005E5D0C" w:rsidP="005E5D0C">
            <w:pPr>
              <w:pStyle w:val="a6"/>
              <w:numPr>
                <w:ilvl w:val="0"/>
                <w:numId w:val="10"/>
              </w:numPr>
              <w:ind w:left="1080"/>
              <w:rPr>
                <w:rFonts w:eastAsia="Calibri"/>
                <w:b/>
                <w:color w:val="000000" w:themeColor="text1"/>
                <w:lang w:val="kk-KZ" w:eastAsia="en-US"/>
              </w:rPr>
            </w:pPr>
            <w:r w:rsidRPr="002500F1">
              <w:rPr>
                <w:rStyle w:val="anegp0gi0b9av8jahpyh"/>
                <w:b/>
                <w:lang w:val="kk-KZ"/>
              </w:rPr>
              <w:t>Жабдықтар</w:t>
            </w:r>
            <w:r w:rsidRPr="002500F1">
              <w:rPr>
                <w:b/>
                <w:lang w:val="kk-KZ"/>
              </w:rPr>
              <w:t xml:space="preserve"> </w:t>
            </w:r>
            <w:r w:rsidRPr="002500F1">
              <w:rPr>
                <w:rStyle w:val="anegp0gi0b9av8jahpyh"/>
                <w:b/>
                <w:lang w:val="kk-KZ"/>
              </w:rPr>
              <w:t>жиынтығына</w:t>
            </w:r>
            <w:r w:rsidRPr="002500F1">
              <w:rPr>
                <w:b/>
                <w:lang w:val="kk-KZ"/>
              </w:rPr>
              <w:t xml:space="preserve"> қойылатын </w:t>
            </w:r>
            <w:r w:rsidRPr="002500F1">
              <w:rPr>
                <w:rStyle w:val="anegp0gi0b9av8jahpyh"/>
                <w:b/>
                <w:lang w:val="kk-KZ"/>
              </w:rPr>
              <w:t>жалпы</w:t>
            </w:r>
            <w:r w:rsidRPr="002500F1">
              <w:rPr>
                <w:b/>
                <w:lang w:val="kk-KZ"/>
              </w:rPr>
              <w:t xml:space="preserve"> </w:t>
            </w:r>
            <w:r w:rsidRPr="002500F1">
              <w:rPr>
                <w:rStyle w:val="anegp0gi0b9av8jahpyh"/>
                <w:b/>
                <w:lang w:val="kk-KZ"/>
              </w:rPr>
              <w:t>талаптар</w:t>
            </w:r>
            <w:r w:rsidRPr="002500F1">
              <w:rPr>
                <w:rFonts w:eastAsia="Calibri"/>
                <w:b/>
                <w:color w:val="000000" w:themeColor="text1"/>
                <w:lang w:val="kk-KZ" w:eastAsia="en-US"/>
              </w:rPr>
              <w:t>:</w:t>
            </w:r>
          </w:p>
          <w:p w14:paraId="19D2EA7E" w14:textId="77777777" w:rsidR="005E5D0C" w:rsidRDefault="005E5D0C" w:rsidP="009F31E5">
            <w:pPr>
              <w:ind w:firstLine="460"/>
              <w:jc w:val="both"/>
              <w:rPr>
                <w:rFonts w:eastAsia="Calibri"/>
                <w:color w:val="000000" w:themeColor="text1"/>
                <w:lang w:val="kk-KZ" w:eastAsia="en-US"/>
              </w:rPr>
            </w:pPr>
            <w:r w:rsidRPr="00BA5A1D">
              <w:rPr>
                <w:rFonts w:eastAsia="Calibri"/>
                <w:color w:val="000000" w:themeColor="text1"/>
                <w:lang w:val="kk-KZ" w:eastAsia="en-US"/>
              </w:rPr>
              <w:t>Бұл техникалық сипаттама 4G GSM модулі бар бір тақталы компьютер негізінде қашықтағы станцияларды бақылауға арналған жабдықтар жиынтығын сипаттайды. Шешім объектілерден деректерді жинауға және оларды мобильді интернет немесе мобильді интернеттің үстіндегі шифрланған VPN арнасы арқылы Zabbix орталық бақылау жүйесіне беруге арналған.</w:t>
            </w:r>
          </w:p>
          <w:p w14:paraId="4B7AB585" w14:textId="77777777" w:rsidR="005E5D0C" w:rsidRDefault="005E5D0C" w:rsidP="009F31E5">
            <w:pPr>
              <w:jc w:val="both"/>
              <w:rPr>
                <w:rFonts w:eastAsia="Calibri"/>
                <w:color w:val="000000" w:themeColor="text1"/>
                <w:lang w:val="kk-KZ" w:eastAsia="en-US"/>
              </w:rPr>
            </w:pPr>
          </w:p>
          <w:p w14:paraId="3D928FAD" w14:textId="77777777" w:rsidR="005E5D0C" w:rsidRPr="002500F1" w:rsidRDefault="005E5D0C" w:rsidP="005E5D0C">
            <w:pPr>
              <w:pStyle w:val="a6"/>
              <w:numPr>
                <w:ilvl w:val="0"/>
                <w:numId w:val="10"/>
              </w:numPr>
              <w:ind w:left="1080"/>
              <w:rPr>
                <w:b/>
                <w:lang w:val="kk-KZ"/>
              </w:rPr>
            </w:pPr>
            <w:r w:rsidRPr="002500F1">
              <w:rPr>
                <w:rStyle w:val="anegp0gi0b9av8jahpyh"/>
                <w:b/>
                <w:lang w:val="kk-KZ"/>
              </w:rPr>
              <w:t>Функционалдық</w:t>
            </w:r>
            <w:r w:rsidRPr="002500F1">
              <w:rPr>
                <w:b/>
                <w:lang w:val="kk-KZ"/>
              </w:rPr>
              <w:t xml:space="preserve"> сипаттамаларға қойылатын талаптар:</w:t>
            </w:r>
          </w:p>
          <w:p w14:paraId="3A9EA9F4" w14:textId="77777777" w:rsidR="005E5D0C" w:rsidRDefault="005E5D0C" w:rsidP="009F31E5">
            <w:pPr>
              <w:ind w:firstLine="460"/>
              <w:jc w:val="both"/>
              <w:rPr>
                <w:rFonts w:eastAsia="Calibri"/>
                <w:color w:val="000000" w:themeColor="text1"/>
                <w:lang w:val="kk-KZ" w:eastAsia="en-US"/>
              </w:rPr>
            </w:pPr>
            <w:r w:rsidRPr="00BA5A1D">
              <w:rPr>
                <w:rFonts w:eastAsia="Calibri"/>
                <w:color w:val="000000" w:themeColor="text1"/>
                <w:lang w:val="kk-KZ" w:eastAsia="en-US"/>
              </w:rPr>
              <w:t>Жүйе 2G/3G/4G LTE желілерінде сенімді жұмыс істеуі керек, жиілік диапазондары: 2G үшін - 900 МГц, 3G үшін - 900 және 2100 МГц, 4G (LTE) үшін - 800 және 1800 МГц. NB-IOT режимінде қажетті диапазондарды қолдайтын GSM модулін қолдана отырып, 800 МГц және 1800 МГц жиіліктер. GSM модулін USB интерфейсі арқылы максималды өткізу қабілеті мен үйлесімділігі үшін бір тақталы компьютерге қосу керек (UART пайдалану алынып тасталды). Деректерді жинау және Буферлеу үшін Docker контейнерінде Zabbix Proxy мониторингін іске қосу (ДБ SQLite-тен кем емес). Белсенді прокси режимі қолданылады проксидің өзі сервермен байланыс орнатады (яғни жалпыға ортақ IP мекенжайы бар орталық сервер). Бір тақталы компьютер кем дегенде 5В/5а қуатты ұстап тұруы керек, бұл бір тақталы компьютерді және GSM модулін және салқындату желдеткішін бір уақытта қуаттандыру үшін жеткілікті ток беруі керек. Корпустың дизайны бір тақталы компьютер мен модемнің барлық негізгі интерфейстеріне (USB, Ethernet, HDMI, GPIO, microSD, SMA антенна қосқышы және SIM ұясы) қол жеткізуді қамтамасыз етуі керек.</w:t>
            </w:r>
          </w:p>
          <w:p w14:paraId="73EAC1C4" w14:textId="77777777" w:rsidR="005E5D0C" w:rsidRDefault="005E5D0C" w:rsidP="009F31E5">
            <w:pPr>
              <w:ind w:firstLine="460"/>
              <w:jc w:val="both"/>
              <w:rPr>
                <w:lang w:val="kk-KZ"/>
              </w:rPr>
            </w:pPr>
          </w:p>
          <w:p w14:paraId="10186B06" w14:textId="77777777" w:rsidR="005E5D0C" w:rsidRPr="005660CB" w:rsidRDefault="005E5D0C" w:rsidP="005E5D0C">
            <w:pPr>
              <w:pStyle w:val="a6"/>
              <w:numPr>
                <w:ilvl w:val="0"/>
                <w:numId w:val="10"/>
              </w:numPr>
              <w:ind w:left="1080"/>
              <w:rPr>
                <w:color w:val="000000" w:themeColor="text1"/>
                <w:lang w:val="kk-KZ"/>
              </w:rPr>
            </w:pPr>
            <w:proofErr w:type="spellStart"/>
            <w:r w:rsidRPr="005660CB">
              <w:rPr>
                <w:b/>
                <w:color w:val="000000" w:themeColor="text1"/>
                <w:lang w:val="en-US"/>
              </w:rPr>
              <w:t>Корпусқа</w:t>
            </w:r>
            <w:proofErr w:type="spellEnd"/>
            <w:r w:rsidRPr="005660CB">
              <w:rPr>
                <w:b/>
                <w:color w:val="000000" w:themeColor="text1"/>
                <w:lang w:val="en-US"/>
              </w:rPr>
              <w:t xml:space="preserve"> </w:t>
            </w:r>
            <w:proofErr w:type="spellStart"/>
            <w:r w:rsidRPr="005660CB">
              <w:rPr>
                <w:b/>
                <w:color w:val="000000" w:themeColor="text1"/>
                <w:lang w:val="en-US"/>
              </w:rPr>
              <w:t>қойылатын</w:t>
            </w:r>
            <w:proofErr w:type="spellEnd"/>
            <w:r w:rsidRPr="005660CB">
              <w:rPr>
                <w:b/>
                <w:color w:val="000000" w:themeColor="text1"/>
                <w:lang w:val="en-US"/>
              </w:rPr>
              <w:t xml:space="preserve"> </w:t>
            </w:r>
            <w:proofErr w:type="spellStart"/>
            <w:r w:rsidRPr="005660CB">
              <w:rPr>
                <w:b/>
                <w:color w:val="000000" w:themeColor="text1"/>
                <w:lang w:val="en-US"/>
              </w:rPr>
              <w:t>талаптар</w:t>
            </w:r>
            <w:proofErr w:type="spellEnd"/>
            <w:r w:rsidRPr="005660CB">
              <w:rPr>
                <w:b/>
                <w:color w:val="000000" w:themeColor="text1"/>
                <w:lang w:val="en-US"/>
              </w:rPr>
              <w:t>:</w:t>
            </w:r>
          </w:p>
          <w:p w14:paraId="13CE9189" w14:textId="77777777" w:rsidR="005E5D0C" w:rsidRDefault="005E5D0C" w:rsidP="009F31E5">
            <w:pPr>
              <w:ind w:firstLine="460"/>
              <w:jc w:val="both"/>
              <w:rPr>
                <w:color w:val="000000" w:themeColor="text1"/>
                <w:lang w:val="kk-KZ"/>
              </w:rPr>
            </w:pPr>
            <w:r w:rsidRPr="004D2706">
              <w:rPr>
                <w:rFonts w:eastAsia="Calibri"/>
                <w:color w:val="000000" w:themeColor="text1"/>
                <w:lang w:val="kk-KZ" w:eastAsia="en-US"/>
              </w:rPr>
              <w:t>Барлық</w:t>
            </w:r>
            <w:r w:rsidRPr="000A2387">
              <w:rPr>
                <w:color w:val="000000" w:themeColor="text1"/>
                <w:lang w:val="kk-KZ"/>
              </w:rPr>
              <w:t xml:space="preserve"> компоненттерді орналастыру үшін реттелетін корпус (жеке даму) қолданылуы керек. Корпуста бекітілген GSM модулі бар бір тақталы компьютер болуы керек. Корпустың ішінде кем дегенде 1х салқындату желдеткіші орнатылуы керек. Корпуста желдету торлары болуы керек. Бір тақталы компьютердің барлық стандартты қосқыштары сыртқа шығарылуы тиіс: кемінде 4х USB (А типі), кемінде 1х Ethernet RJ-45, кемінде 2х micro-HDMI, кемінде 1х USB Type-C, кемінде 1х microSD ұясы (картаға кіру үшін тесік немесе алынбалы қақпақ ретінде іске асыруға рұқсат етіледі жад). GPIO түйреуіш қосқышы корпустағы тесік немесе тарақ арқылы шығарылуы керек. Сондай-ақ, корпуста LTE үшін сыртқы антеннаны қосу үшін кемінде 1x SMA ұясы болуы керек.</w:t>
            </w:r>
          </w:p>
          <w:p w14:paraId="76B1EBC4" w14:textId="77777777" w:rsidR="005E5D0C" w:rsidRDefault="005E5D0C" w:rsidP="009F31E5">
            <w:pPr>
              <w:ind w:firstLine="460"/>
              <w:jc w:val="both"/>
              <w:rPr>
                <w:color w:val="000000" w:themeColor="text1"/>
                <w:lang w:val="kk-KZ"/>
              </w:rPr>
            </w:pPr>
            <w:r w:rsidRPr="004D2706">
              <w:rPr>
                <w:rFonts w:eastAsia="Calibri"/>
                <w:color w:val="000000" w:themeColor="text1"/>
                <w:lang w:val="kk-KZ" w:eastAsia="en-US"/>
              </w:rPr>
              <w:t>SIM</w:t>
            </w:r>
            <w:r w:rsidRPr="000A2387">
              <w:rPr>
                <w:color w:val="000000" w:themeColor="text1"/>
                <w:lang w:val="kk-KZ"/>
              </w:rPr>
              <w:t xml:space="preserve"> картасы ұясы: GSM Модулінің тақта ұясына орнатылады. Шығарылатын SIM-ұстағышты корпусқа немесе ішкі орналастыруға орнатуға рұқсат етіледі.</w:t>
            </w:r>
          </w:p>
          <w:p w14:paraId="22AEA47B" w14:textId="77777777" w:rsidR="005E5D0C" w:rsidRDefault="005E5D0C" w:rsidP="009F31E5">
            <w:pPr>
              <w:ind w:firstLine="460"/>
              <w:jc w:val="both"/>
              <w:rPr>
                <w:color w:val="000000" w:themeColor="text1"/>
                <w:lang w:val="kk-KZ"/>
              </w:rPr>
            </w:pPr>
            <w:r w:rsidRPr="000A2387">
              <w:rPr>
                <w:color w:val="000000" w:themeColor="text1"/>
                <w:lang w:val="kk-KZ"/>
              </w:rPr>
              <w:t xml:space="preserve">Корпустағы физикалық интеграция келесідей болуы керек: бір тақталы компьютер </w:t>
            </w:r>
            <w:r w:rsidRPr="000A2387">
              <w:rPr>
                <w:color w:val="000000" w:themeColor="text1"/>
                <w:lang w:val="kk-KZ"/>
              </w:rPr>
              <w:lastRenderedPageBreak/>
              <w:t>корпустың түбіне орнатылады, GSM Модулінің тақтасы қатар немесе үстіне бекітіледі. Олардың арасында қысқа USB сымы бір тақталы компьютерді GSM модулімен байланыстырады. GSM Модулінің антенна қосқышы корпус қабырғасындағы SMA шығысымен қосылады (икемді pigtail RG-178-ді u.fl-ден SMA-ға дейін пайдалануға рұқсат етіледі). Сыртта бір тақталы компьютердің порттары (USB, Ethernet, HDMI), сондай-ақ антеннаға арналған SMA ұясы көрінуі керек.</w:t>
            </w:r>
          </w:p>
          <w:p w14:paraId="20E8DA47" w14:textId="77777777" w:rsidR="005E5D0C" w:rsidRDefault="005E5D0C" w:rsidP="009F31E5">
            <w:pPr>
              <w:ind w:firstLine="460"/>
              <w:jc w:val="both"/>
              <w:rPr>
                <w:lang w:val="kk-KZ"/>
              </w:rPr>
            </w:pPr>
            <w:r w:rsidRPr="000A2387">
              <w:rPr>
                <w:color w:val="000000" w:themeColor="text1"/>
                <w:lang w:val="kk-KZ"/>
              </w:rPr>
              <w:t>Корпуста қабырғаға, DIN рельсіне, тірекке орнату үшін бекіту тесіктері немесе кронштейндер болуы керек. Корпус құрылғылардың бүкіл партиясы үшін бірдей өлшем мен дизайнға ие болуы керек.</w:t>
            </w:r>
          </w:p>
          <w:p w14:paraId="200A963C" w14:textId="77777777" w:rsidR="005E5D0C" w:rsidRDefault="005E5D0C" w:rsidP="009F31E5">
            <w:pPr>
              <w:ind w:firstLine="460"/>
              <w:jc w:val="both"/>
              <w:rPr>
                <w:lang w:val="kk-KZ"/>
              </w:rPr>
            </w:pPr>
          </w:p>
          <w:p w14:paraId="5132375D" w14:textId="77777777" w:rsidR="005E5D0C" w:rsidRDefault="005E5D0C" w:rsidP="005E5D0C">
            <w:pPr>
              <w:pStyle w:val="a6"/>
              <w:numPr>
                <w:ilvl w:val="0"/>
                <w:numId w:val="10"/>
              </w:numPr>
              <w:ind w:left="1080"/>
              <w:rPr>
                <w:rStyle w:val="anegp0gi0b9av8jahpyh"/>
                <w:b/>
                <w:lang w:val="kk-KZ"/>
              </w:rPr>
            </w:pPr>
            <w:r w:rsidRPr="00136E70">
              <w:rPr>
                <w:rStyle w:val="anegp0gi0b9av8jahpyh"/>
                <w:b/>
                <w:lang w:val="kk-KZ"/>
              </w:rPr>
              <w:t>Жабдықтың техникалық сипаттамаларына қойылатын талаптар:</w:t>
            </w:r>
          </w:p>
          <w:p w14:paraId="0E82D423" w14:textId="77777777" w:rsidR="005E5D0C" w:rsidRDefault="005E5D0C" w:rsidP="009F31E5">
            <w:pPr>
              <w:pStyle w:val="a6"/>
              <w:ind w:left="1080"/>
              <w:rPr>
                <w:rStyle w:val="anegp0gi0b9av8jahpyh"/>
                <w:b/>
                <w:lang w:val="kk-KZ"/>
              </w:rPr>
            </w:pPr>
          </w:p>
          <w:p w14:paraId="4C110507" w14:textId="77777777" w:rsidR="005E5D0C" w:rsidRPr="00DA0438" w:rsidRDefault="005E5D0C" w:rsidP="005E5D0C">
            <w:pPr>
              <w:pStyle w:val="a6"/>
              <w:numPr>
                <w:ilvl w:val="1"/>
                <w:numId w:val="14"/>
              </w:numPr>
              <w:ind w:left="1168" w:hanging="425"/>
              <w:rPr>
                <w:rStyle w:val="anegp0gi0b9av8jahpyh"/>
                <w:b/>
                <w:lang w:val="kk-KZ"/>
              </w:rPr>
            </w:pPr>
            <w:proofErr w:type="spellStart"/>
            <w:r w:rsidRPr="00DA0438">
              <w:rPr>
                <w:b/>
                <w:bCs/>
              </w:rPr>
              <w:t>Бі</w:t>
            </w:r>
            <w:proofErr w:type="gramStart"/>
            <w:r w:rsidRPr="00DA0438">
              <w:rPr>
                <w:b/>
                <w:bCs/>
              </w:rPr>
              <w:t>р</w:t>
            </w:r>
            <w:proofErr w:type="spellEnd"/>
            <w:proofErr w:type="gramEnd"/>
            <w:r w:rsidRPr="00DA0438">
              <w:rPr>
                <w:b/>
                <w:bCs/>
              </w:rPr>
              <w:t xml:space="preserve"> </w:t>
            </w:r>
            <w:proofErr w:type="spellStart"/>
            <w:r w:rsidRPr="00DA0438">
              <w:rPr>
                <w:b/>
                <w:bCs/>
              </w:rPr>
              <w:t>тақталы</w:t>
            </w:r>
            <w:proofErr w:type="spellEnd"/>
            <w:r w:rsidRPr="00DA0438">
              <w:rPr>
                <w:b/>
                <w:bCs/>
              </w:rPr>
              <w:t xml:space="preserve"> </w:t>
            </w:r>
            <w:proofErr w:type="spellStart"/>
            <w:r w:rsidRPr="00DA0438">
              <w:rPr>
                <w:b/>
                <w:bCs/>
              </w:rPr>
              <w:t>компьютерге</w:t>
            </w:r>
            <w:proofErr w:type="spellEnd"/>
            <w:r w:rsidRPr="00DA0438">
              <w:rPr>
                <w:b/>
                <w:bCs/>
              </w:rPr>
              <w:t xml:space="preserve"> </w:t>
            </w:r>
            <w:proofErr w:type="spellStart"/>
            <w:r w:rsidRPr="00DA0438">
              <w:rPr>
                <w:b/>
                <w:bCs/>
              </w:rPr>
              <w:t>қойылатын</w:t>
            </w:r>
            <w:proofErr w:type="spellEnd"/>
            <w:r w:rsidRPr="00DA0438">
              <w:rPr>
                <w:b/>
                <w:bCs/>
              </w:rPr>
              <w:t xml:space="preserve"> </w:t>
            </w:r>
            <w:proofErr w:type="spellStart"/>
            <w:r w:rsidRPr="00DA0438">
              <w:rPr>
                <w:b/>
                <w:bCs/>
              </w:rPr>
              <w:t>талаптар</w:t>
            </w:r>
            <w:proofErr w:type="spellEnd"/>
            <w:r>
              <w:rPr>
                <w:b/>
                <w:bCs/>
              </w:rPr>
              <w:t>:</w:t>
            </w:r>
          </w:p>
          <w:p w14:paraId="43FAADDE" w14:textId="77777777" w:rsidR="005E5D0C" w:rsidRPr="00E21300" w:rsidRDefault="005E5D0C" w:rsidP="009F31E5">
            <w:pPr>
              <w:ind w:right="12"/>
              <w:jc w:val="both"/>
            </w:pPr>
            <w:r w:rsidRPr="00E21300">
              <w:t>Процессор:</w:t>
            </w:r>
          </w:p>
          <w:p w14:paraId="02ECECB4" w14:textId="77777777" w:rsidR="005E5D0C" w:rsidRPr="00136E70" w:rsidRDefault="005E5D0C" w:rsidP="009F31E5">
            <w:pPr>
              <w:pStyle w:val="a6"/>
              <w:numPr>
                <w:ilvl w:val="0"/>
                <w:numId w:val="11"/>
              </w:numPr>
              <w:rPr>
                <w:color w:val="000000" w:themeColor="text1"/>
                <w:lang w:val="kk-KZ"/>
              </w:rPr>
            </w:pPr>
            <w:r>
              <w:rPr>
                <w:rStyle w:val="anegp0gi0b9av8jahpyh"/>
              </w:rPr>
              <w:t>кем</w:t>
            </w:r>
            <w:r>
              <w:t xml:space="preserve"> </w:t>
            </w:r>
            <w:proofErr w:type="spellStart"/>
            <w:r>
              <w:t>дегенде</w:t>
            </w:r>
            <w:proofErr w:type="spellEnd"/>
            <w:r>
              <w:t xml:space="preserve"> </w:t>
            </w:r>
            <w:r>
              <w:rPr>
                <w:rStyle w:val="anegp0gi0b9av8jahpyh"/>
              </w:rPr>
              <w:t>4</w:t>
            </w:r>
            <w:r>
              <w:t xml:space="preserve"> </w:t>
            </w:r>
            <w:r>
              <w:rPr>
                <w:rStyle w:val="anegp0gi0b9av8jahpyh"/>
              </w:rPr>
              <w:t>ядро/</w:t>
            </w:r>
            <w:proofErr w:type="gramStart"/>
            <w:r>
              <w:rPr>
                <w:rStyle w:val="anegp0gi0b9av8jahpyh"/>
              </w:rPr>
              <w:t>4</w:t>
            </w:r>
            <w:proofErr w:type="gramEnd"/>
            <w:r>
              <w:t xml:space="preserve"> </w:t>
            </w:r>
            <w:proofErr w:type="spellStart"/>
            <w:r>
              <w:rPr>
                <w:rStyle w:val="anegp0gi0b9av8jahpyh"/>
              </w:rPr>
              <w:t>ағын</w:t>
            </w:r>
            <w:proofErr w:type="spellEnd"/>
            <w:r>
              <w:t>;</w:t>
            </w:r>
          </w:p>
          <w:p w14:paraId="56415AB4" w14:textId="77777777" w:rsidR="005E5D0C" w:rsidRPr="00136E70" w:rsidRDefault="005E5D0C" w:rsidP="009F31E5">
            <w:pPr>
              <w:pStyle w:val="a6"/>
              <w:numPr>
                <w:ilvl w:val="0"/>
                <w:numId w:val="11"/>
              </w:numPr>
              <w:rPr>
                <w:color w:val="000000" w:themeColor="text1"/>
                <w:lang w:val="kk-KZ"/>
              </w:rPr>
            </w:pPr>
            <w:r w:rsidRPr="00136E70">
              <w:rPr>
                <w:color w:val="000000" w:themeColor="text1"/>
                <w:lang w:val="kk-KZ"/>
              </w:rPr>
              <w:t>сағат жиілігі кемінде 2400 МГц;</w:t>
            </w:r>
          </w:p>
          <w:p w14:paraId="244196C4" w14:textId="77777777" w:rsidR="005E5D0C" w:rsidRPr="00136E70" w:rsidRDefault="005E5D0C" w:rsidP="009F31E5">
            <w:pPr>
              <w:pStyle w:val="a6"/>
              <w:numPr>
                <w:ilvl w:val="0"/>
                <w:numId w:val="11"/>
              </w:numPr>
              <w:rPr>
                <w:color w:val="000000" w:themeColor="text1"/>
                <w:lang w:val="kk-KZ"/>
              </w:rPr>
            </w:pPr>
            <w:r w:rsidRPr="00136E70">
              <w:rPr>
                <w:color w:val="000000" w:themeColor="text1"/>
                <w:lang w:val="kk-KZ"/>
              </w:rPr>
              <w:t xml:space="preserve">кем дегенде 2 МБ кэш жады; </w:t>
            </w:r>
          </w:p>
          <w:p w14:paraId="0341B2DA" w14:textId="77777777" w:rsidR="005E5D0C" w:rsidRPr="00136E70" w:rsidRDefault="005E5D0C" w:rsidP="009F31E5">
            <w:pPr>
              <w:pStyle w:val="a6"/>
              <w:numPr>
                <w:ilvl w:val="0"/>
                <w:numId w:val="11"/>
              </w:numPr>
              <w:rPr>
                <w:color w:val="000000" w:themeColor="text1"/>
                <w:lang w:val="kk-KZ"/>
              </w:rPr>
            </w:pPr>
            <w:r w:rsidRPr="00136E70">
              <w:rPr>
                <w:color w:val="000000" w:themeColor="text1"/>
                <w:lang w:val="kk-KZ"/>
              </w:rPr>
              <w:t xml:space="preserve">есептік қуаты 12 Вт аспайды; </w:t>
            </w:r>
          </w:p>
          <w:p w14:paraId="0A76F9EA" w14:textId="77777777" w:rsidR="005E5D0C" w:rsidRPr="00136E70" w:rsidRDefault="005E5D0C" w:rsidP="009F31E5">
            <w:pPr>
              <w:pStyle w:val="a6"/>
              <w:numPr>
                <w:ilvl w:val="0"/>
                <w:numId w:val="11"/>
              </w:numPr>
              <w:rPr>
                <w:color w:val="000000" w:themeColor="text1"/>
                <w:lang w:val="kk-KZ"/>
              </w:rPr>
            </w:pPr>
            <w:r>
              <w:rPr>
                <w:color w:val="000000" w:themeColor="text1"/>
                <w:lang w:val="kk-KZ"/>
              </w:rPr>
              <w:t>тех</w:t>
            </w:r>
            <w:r w:rsidRPr="00136E70">
              <w:rPr>
                <w:color w:val="000000" w:themeColor="text1"/>
                <w:lang w:val="kk-KZ"/>
              </w:rPr>
              <w:t>процесс 16 нм-ден аспайды.</w:t>
            </w:r>
          </w:p>
          <w:p w14:paraId="115E39A4" w14:textId="77777777" w:rsidR="005E5D0C" w:rsidRPr="00067D99" w:rsidRDefault="005E5D0C" w:rsidP="009F31E5">
            <w:pPr>
              <w:jc w:val="both"/>
              <w:rPr>
                <w:color w:val="000000" w:themeColor="text1"/>
                <w:lang w:val="kk-KZ"/>
              </w:rPr>
            </w:pPr>
            <w:r w:rsidRPr="00067D99">
              <w:rPr>
                <w:color w:val="000000" w:themeColor="text1"/>
                <w:lang w:val="kk-KZ"/>
              </w:rPr>
              <w:t>Жедел жад:</w:t>
            </w:r>
          </w:p>
          <w:p w14:paraId="66D5F274" w14:textId="77777777" w:rsidR="005E5D0C" w:rsidRDefault="005E5D0C" w:rsidP="009F31E5">
            <w:pPr>
              <w:pStyle w:val="a6"/>
              <w:numPr>
                <w:ilvl w:val="0"/>
                <w:numId w:val="11"/>
              </w:numPr>
              <w:rPr>
                <w:color w:val="000000" w:themeColor="text1"/>
                <w:lang w:val="kk-KZ"/>
              </w:rPr>
            </w:pPr>
            <w:r w:rsidRPr="00067D99">
              <w:rPr>
                <w:color w:val="000000" w:themeColor="text1"/>
                <w:lang w:val="kk-KZ"/>
              </w:rPr>
              <w:t xml:space="preserve">кем дегенде 8 ГБ; </w:t>
            </w:r>
          </w:p>
          <w:p w14:paraId="38C32B56" w14:textId="77777777" w:rsidR="005E5D0C" w:rsidRDefault="005E5D0C" w:rsidP="009F31E5">
            <w:pPr>
              <w:pStyle w:val="a6"/>
              <w:numPr>
                <w:ilvl w:val="0"/>
                <w:numId w:val="11"/>
              </w:numPr>
              <w:rPr>
                <w:color w:val="000000" w:themeColor="text1"/>
                <w:lang w:val="kk-KZ"/>
              </w:rPr>
            </w:pPr>
            <w:r w:rsidRPr="00067D99">
              <w:rPr>
                <w:color w:val="000000" w:themeColor="text1"/>
                <w:lang w:val="kk-KZ"/>
              </w:rPr>
              <w:t>жад түрі LPDDR4X-тен кем емес.</w:t>
            </w:r>
          </w:p>
          <w:p w14:paraId="326266A6" w14:textId="77777777" w:rsidR="005E5D0C" w:rsidRPr="00067D99" w:rsidRDefault="005E5D0C" w:rsidP="009F31E5">
            <w:pPr>
              <w:jc w:val="both"/>
              <w:rPr>
                <w:color w:val="000000" w:themeColor="text1"/>
                <w:lang w:val="kk-KZ"/>
              </w:rPr>
            </w:pPr>
            <w:r w:rsidRPr="00067D99">
              <w:rPr>
                <w:color w:val="000000" w:themeColor="text1"/>
                <w:lang w:val="kk-KZ"/>
              </w:rPr>
              <w:t>Графикалық жүйе:</w:t>
            </w:r>
          </w:p>
          <w:p w14:paraId="0408B112" w14:textId="77777777" w:rsidR="005E5D0C" w:rsidRPr="00067D99" w:rsidRDefault="005E5D0C" w:rsidP="009F31E5">
            <w:pPr>
              <w:pStyle w:val="a6"/>
              <w:numPr>
                <w:ilvl w:val="0"/>
                <w:numId w:val="11"/>
              </w:numPr>
              <w:rPr>
                <w:color w:val="000000" w:themeColor="text1"/>
                <w:lang w:val="kk-KZ"/>
              </w:rPr>
            </w:pPr>
            <w:r>
              <w:rPr>
                <w:color w:val="000000" w:themeColor="text1"/>
                <w:lang w:val="kk-KZ"/>
              </w:rPr>
              <w:t>процессорға</w:t>
            </w:r>
            <w:r w:rsidRPr="00067D99">
              <w:rPr>
                <w:color w:val="000000" w:themeColor="text1"/>
                <w:lang w:val="kk-KZ"/>
              </w:rPr>
              <w:t xml:space="preserve"> интеграцияланған.</w:t>
            </w:r>
          </w:p>
          <w:p w14:paraId="5C7DACF2" w14:textId="77777777" w:rsidR="005E5D0C" w:rsidRPr="00067D99" w:rsidRDefault="005E5D0C" w:rsidP="009F31E5">
            <w:pPr>
              <w:jc w:val="both"/>
              <w:rPr>
                <w:color w:val="000000" w:themeColor="text1"/>
                <w:lang w:val="kk-KZ"/>
              </w:rPr>
            </w:pPr>
            <w:r w:rsidRPr="00067D99">
              <w:rPr>
                <w:color w:val="000000" w:themeColor="text1"/>
                <w:lang w:val="kk-KZ"/>
              </w:rPr>
              <w:t>Порттар мен қосқыштар:</w:t>
            </w:r>
          </w:p>
          <w:p w14:paraId="5C609C99"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 дегенде 2x USB 3.2 Gen 1 Type-A;</w:t>
            </w:r>
          </w:p>
          <w:p w14:paraId="01648DE0"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кемінде 2X USB 2.0 Type-A;</w:t>
            </w:r>
          </w:p>
          <w:p w14:paraId="09A37A42"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кемінде 2х micro-HDMI;</w:t>
            </w:r>
          </w:p>
          <w:p w14:paraId="5F95EC13"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 дегенде 1x RJ-45 порты 10/100/1000 Мбит / с;</w:t>
            </w:r>
          </w:p>
          <w:p w14:paraId="158E7FCA"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енде 1x USB Type-C қуат қосқышы;</w:t>
            </w:r>
          </w:p>
          <w:p w14:paraId="16C93350"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 xml:space="preserve">енде 1x </w:t>
            </w:r>
            <w:r w:rsidRPr="00067D99">
              <w:rPr>
                <w:color w:val="000000" w:themeColor="text1"/>
                <w:lang w:val="kk-KZ"/>
              </w:rPr>
              <w:t>microSD ұясы (SD 4.0, UHS-I қолдауы).</w:t>
            </w:r>
          </w:p>
          <w:p w14:paraId="3FC2501D" w14:textId="77777777" w:rsidR="005E5D0C" w:rsidRDefault="005E5D0C" w:rsidP="009F31E5">
            <w:pPr>
              <w:jc w:val="both"/>
              <w:rPr>
                <w:lang w:val="kk-KZ"/>
              </w:rPr>
            </w:pPr>
            <w:r w:rsidRPr="00067D99">
              <w:rPr>
                <w:lang w:val="kk-KZ"/>
              </w:rPr>
              <w:t>Барлық қосқыштар физикалық түрде бір тақталы компьютердің корпусында болуы керек (адаптерлерге жол берілмейді).</w:t>
            </w:r>
          </w:p>
          <w:p w14:paraId="1C885063" w14:textId="77777777" w:rsidR="005E5D0C" w:rsidRDefault="005E5D0C" w:rsidP="009F31E5">
            <w:pPr>
              <w:jc w:val="both"/>
              <w:rPr>
                <w:color w:val="000000" w:themeColor="text1"/>
                <w:lang w:val="kk-KZ"/>
              </w:rPr>
            </w:pPr>
          </w:p>
          <w:p w14:paraId="3480B65D" w14:textId="77777777" w:rsidR="005E5D0C" w:rsidRPr="00067D99" w:rsidRDefault="005E5D0C" w:rsidP="009F31E5">
            <w:pPr>
              <w:jc w:val="both"/>
              <w:rPr>
                <w:color w:val="000000" w:themeColor="text1"/>
                <w:lang w:val="kk-KZ"/>
              </w:rPr>
            </w:pPr>
            <w:r w:rsidRPr="00067D99">
              <w:rPr>
                <w:color w:val="000000" w:themeColor="text1"/>
                <w:lang w:val="kk-KZ"/>
              </w:rPr>
              <w:t>Желілік адаптер:</w:t>
            </w:r>
          </w:p>
          <w:p w14:paraId="48E0E3CD"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 емес интеграцияланған желілік контроллер (10/100/1000 Мбит/с).</w:t>
            </w:r>
          </w:p>
          <w:p w14:paraId="76901D64" w14:textId="77777777" w:rsidR="005E5D0C" w:rsidRPr="00067D99" w:rsidRDefault="005E5D0C" w:rsidP="009F31E5">
            <w:pPr>
              <w:pStyle w:val="a6"/>
              <w:numPr>
                <w:ilvl w:val="0"/>
                <w:numId w:val="11"/>
              </w:numPr>
              <w:rPr>
                <w:color w:val="000000" w:themeColor="text1"/>
                <w:lang w:val="kk-KZ"/>
              </w:rPr>
            </w:pPr>
            <w:r>
              <w:rPr>
                <w:color w:val="000000" w:themeColor="text1"/>
                <w:lang w:val="kk-KZ"/>
              </w:rPr>
              <w:t>сымсыз желілік к</w:t>
            </w:r>
            <w:r w:rsidRPr="00067D99">
              <w:rPr>
                <w:color w:val="000000" w:themeColor="text1"/>
                <w:lang w:val="kk-KZ"/>
              </w:rPr>
              <w:t>онтроллерден кем емес (802.11 ac төмен емес);</w:t>
            </w:r>
          </w:p>
          <w:p w14:paraId="11C47114" w14:textId="77777777" w:rsidR="005E5D0C" w:rsidRDefault="005E5D0C" w:rsidP="009F31E5">
            <w:pPr>
              <w:pStyle w:val="a6"/>
              <w:numPr>
                <w:ilvl w:val="0"/>
                <w:numId w:val="11"/>
              </w:numPr>
              <w:rPr>
                <w:color w:val="000000" w:themeColor="text1"/>
                <w:lang w:val="kk-KZ"/>
              </w:rPr>
            </w:pPr>
            <w:r w:rsidRPr="00067D99">
              <w:rPr>
                <w:color w:val="000000" w:themeColor="text1"/>
                <w:lang w:val="kk-KZ"/>
              </w:rPr>
              <w:t>Bluetooth 5.0 нұсқасынан кем емес.</w:t>
            </w:r>
          </w:p>
          <w:p w14:paraId="3832C789" w14:textId="77777777" w:rsidR="005E5D0C" w:rsidRDefault="005E5D0C" w:rsidP="009F31E5">
            <w:pPr>
              <w:pStyle w:val="a6"/>
              <w:rPr>
                <w:color w:val="000000" w:themeColor="text1"/>
                <w:lang w:val="kk-KZ"/>
              </w:rPr>
            </w:pPr>
          </w:p>
          <w:p w14:paraId="0F1DA040" w14:textId="77777777" w:rsidR="005E5D0C" w:rsidRDefault="005E5D0C" w:rsidP="009F31E5">
            <w:pPr>
              <w:pStyle w:val="a6"/>
              <w:rPr>
                <w:color w:val="000000" w:themeColor="text1"/>
                <w:lang w:val="kk-KZ"/>
              </w:rPr>
            </w:pPr>
          </w:p>
          <w:p w14:paraId="7E9963AE" w14:textId="77777777" w:rsidR="005E5D0C" w:rsidRPr="00DA0438" w:rsidRDefault="005E5D0C" w:rsidP="005E5D0C">
            <w:pPr>
              <w:pStyle w:val="a6"/>
              <w:numPr>
                <w:ilvl w:val="1"/>
                <w:numId w:val="14"/>
              </w:numPr>
              <w:rPr>
                <w:b/>
                <w:color w:val="000000" w:themeColor="text1"/>
                <w:lang w:val="kk-KZ"/>
              </w:rPr>
            </w:pPr>
            <w:r w:rsidRPr="00DA0438">
              <w:rPr>
                <w:b/>
                <w:color w:val="000000" w:themeColor="text1"/>
                <w:lang w:val="kk-KZ"/>
              </w:rPr>
              <w:t xml:space="preserve">Сақтау </w:t>
            </w:r>
            <w:r w:rsidRPr="003C2657">
              <w:rPr>
                <w:b/>
                <w:color w:val="000000" w:themeColor="text1"/>
                <w:lang w:val="kk-KZ"/>
              </w:rPr>
              <w:t xml:space="preserve">орнына </w:t>
            </w:r>
            <w:proofErr w:type="spellStart"/>
            <w:r w:rsidRPr="003C2657">
              <w:rPr>
                <w:b/>
              </w:rPr>
              <w:t>қойылатын</w:t>
            </w:r>
            <w:proofErr w:type="spellEnd"/>
            <w:r w:rsidRPr="003C2657">
              <w:rPr>
                <w:b/>
              </w:rPr>
              <w:t xml:space="preserve"> </w:t>
            </w:r>
            <w:proofErr w:type="spellStart"/>
            <w:r w:rsidRPr="003C2657">
              <w:rPr>
                <w:rStyle w:val="anegp0gi0b9av8jahpyh"/>
                <w:b/>
              </w:rPr>
              <w:t>талаптар</w:t>
            </w:r>
            <w:proofErr w:type="spellEnd"/>
            <w:r w:rsidRPr="003C2657">
              <w:rPr>
                <w:b/>
                <w:color w:val="000000" w:themeColor="text1"/>
                <w:lang w:val="kk-KZ"/>
              </w:rPr>
              <w:t>:</w:t>
            </w:r>
          </w:p>
          <w:p w14:paraId="5D91FF66" w14:textId="77777777" w:rsidR="005E5D0C" w:rsidRDefault="005E5D0C" w:rsidP="009F31E5">
            <w:pPr>
              <w:pStyle w:val="a6"/>
              <w:numPr>
                <w:ilvl w:val="0"/>
                <w:numId w:val="11"/>
              </w:numPr>
              <w:rPr>
                <w:color w:val="000000" w:themeColor="text1"/>
                <w:lang w:val="kk-KZ"/>
              </w:rPr>
            </w:pPr>
            <w:r w:rsidRPr="003C2657">
              <w:rPr>
                <w:color w:val="000000" w:themeColor="text1"/>
                <w:lang w:val="kk-KZ"/>
              </w:rPr>
              <w:t>microSD картасы түрі microSD-кемінде 1 дана, жоғары жылдамдықты sdr104 режимін қолдайтын, көлемі кемінде 64 Гб.</w:t>
            </w:r>
          </w:p>
          <w:p w14:paraId="44FFC931" w14:textId="77777777" w:rsidR="005E5D0C" w:rsidRPr="00067D99" w:rsidRDefault="005E5D0C" w:rsidP="009F31E5">
            <w:pPr>
              <w:pStyle w:val="a6"/>
              <w:numPr>
                <w:ilvl w:val="0"/>
                <w:numId w:val="11"/>
              </w:numPr>
              <w:rPr>
                <w:color w:val="000000" w:themeColor="text1"/>
                <w:lang w:val="kk-KZ"/>
              </w:rPr>
            </w:pPr>
          </w:p>
          <w:p w14:paraId="23D62E2D" w14:textId="77777777" w:rsidR="005E5D0C" w:rsidRPr="004648E6" w:rsidRDefault="005E5D0C" w:rsidP="005E5D0C">
            <w:pPr>
              <w:pStyle w:val="a6"/>
              <w:numPr>
                <w:ilvl w:val="1"/>
                <w:numId w:val="14"/>
              </w:numPr>
              <w:rPr>
                <w:b/>
                <w:color w:val="000000" w:themeColor="text1"/>
                <w:lang w:val="en-US"/>
              </w:rPr>
            </w:pPr>
            <w:bookmarkStart w:id="0" w:name="_GoBack"/>
            <w:bookmarkEnd w:id="0"/>
            <w:r>
              <w:rPr>
                <w:b/>
                <w:color w:val="000000" w:themeColor="text1"/>
                <w:lang w:val="kk-KZ"/>
              </w:rPr>
              <w:t>Қуатт</w:t>
            </w:r>
            <w:proofErr w:type="spellStart"/>
            <w:r w:rsidRPr="004648E6">
              <w:rPr>
                <w:b/>
                <w:color w:val="000000" w:themeColor="text1"/>
                <w:lang w:val="en-US"/>
              </w:rPr>
              <w:t>ағышқа</w:t>
            </w:r>
            <w:proofErr w:type="spellEnd"/>
            <w:r w:rsidRPr="004648E6">
              <w:rPr>
                <w:b/>
                <w:color w:val="000000" w:themeColor="text1"/>
                <w:lang w:val="en-US"/>
              </w:rPr>
              <w:t xml:space="preserve"> </w:t>
            </w:r>
            <w:proofErr w:type="spellStart"/>
            <w:r w:rsidRPr="004648E6">
              <w:rPr>
                <w:b/>
                <w:color w:val="000000" w:themeColor="text1"/>
                <w:lang w:val="en-US"/>
              </w:rPr>
              <w:t>қойылатын</w:t>
            </w:r>
            <w:proofErr w:type="spellEnd"/>
            <w:r w:rsidRPr="004648E6">
              <w:rPr>
                <w:b/>
                <w:color w:val="000000" w:themeColor="text1"/>
                <w:lang w:val="en-US"/>
              </w:rPr>
              <w:t xml:space="preserve"> </w:t>
            </w:r>
            <w:proofErr w:type="spellStart"/>
            <w:r w:rsidRPr="004648E6">
              <w:rPr>
                <w:b/>
                <w:color w:val="000000" w:themeColor="text1"/>
                <w:lang w:val="en-US"/>
              </w:rPr>
              <w:t>талаптар</w:t>
            </w:r>
            <w:proofErr w:type="spellEnd"/>
            <w:r w:rsidRPr="004648E6">
              <w:rPr>
                <w:b/>
                <w:color w:val="000000" w:themeColor="text1"/>
              </w:rPr>
              <w:t>:</w:t>
            </w:r>
          </w:p>
          <w:p w14:paraId="6AB631DD" w14:textId="66D16099" w:rsidR="005E5D0C" w:rsidRDefault="005E5D0C" w:rsidP="009F31E5">
            <w:pPr>
              <w:pStyle w:val="a6"/>
              <w:rPr>
                <w:color w:val="000000" w:themeColor="text1"/>
                <w:lang w:val="kk-KZ"/>
              </w:rPr>
            </w:pPr>
            <w:r w:rsidRPr="008E38EE">
              <w:rPr>
                <w:color w:val="000000" w:themeColor="text1"/>
                <w:lang w:val="kk-KZ"/>
              </w:rPr>
              <w:t xml:space="preserve">- </w:t>
            </w:r>
            <w:r w:rsidRPr="003C2657">
              <w:rPr>
                <w:color w:val="000000" w:themeColor="text1"/>
                <w:lang w:val="kk-KZ"/>
              </w:rPr>
              <w:t>USB Type-C бар қуат адаптері-кемінде 1 дана: кіріс к</w:t>
            </w:r>
            <w:r>
              <w:rPr>
                <w:color w:val="000000" w:themeColor="text1"/>
                <w:lang w:val="kk-KZ"/>
              </w:rPr>
              <w:t>ернеуі 100-240 В айнымалы ток, ш</w:t>
            </w:r>
            <w:r w:rsidRPr="003C2657">
              <w:rPr>
                <w:color w:val="000000" w:themeColor="text1"/>
                <w:lang w:val="kk-KZ"/>
              </w:rPr>
              <w:t>ығыс: кемінде 27W 5V/5A</w:t>
            </w:r>
            <w:r w:rsidR="0082107B">
              <w:rPr>
                <w:color w:val="000000" w:themeColor="text1"/>
                <w:lang w:val="kk-KZ"/>
              </w:rPr>
              <w:t xml:space="preserve">, </w:t>
            </w:r>
            <w:proofErr w:type="spellStart"/>
            <w:r w:rsidR="0082107B">
              <w:rPr>
                <w:rStyle w:val="ypks7kbdpwfgdykd3qb9"/>
              </w:rPr>
              <w:t>шанышқы</w:t>
            </w:r>
            <w:proofErr w:type="spellEnd"/>
            <w:r w:rsidR="0082107B" w:rsidRPr="00E37AA3">
              <w:rPr>
                <w:lang w:val="en-US"/>
              </w:rPr>
              <w:t xml:space="preserve"> </w:t>
            </w:r>
            <w:proofErr w:type="spellStart"/>
            <w:r w:rsidR="0082107B">
              <w:rPr>
                <w:rStyle w:val="ypks7kbdpwfgdykd3qb9"/>
              </w:rPr>
              <w:t>түрі</w:t>
            </w:r>
            <w:proofErr w:type="spellEnd"/>
            <w:r w:rsidR="0082107B" w:rsidRPr="00E37AA3">
              <w:rPr>
                <w:rStyle w:val="ypks7kbdpwfgdykd3qb9"/>
                <w:lang w:val="en-US"/>
              </w:rPr>
              <w:t xml:space="preserve"> </w:t>
            </w:r>
            <w:r w:rsidR="0082107B">
              <w:rPr>
                <w:rStyle w:val="ypks7kbdpwfgdykd3qb9"/>
                <w:lang w:val="en-US"/>
              </w:rPr>
              <w:t>–</w:t>
            </w:r>
            <w:r w:rsidR="0082107B" w:rsidRPr="00E37AA3">
              <w:rPr>
                <w:rStyle w:val="ypks7kbdpwfgdykd3qb9"/>
                <w:lang w:val="en-US"/>
              </w:rPr>
              <w:t xml:space="preserve"> </w:t>
            </w:r>
            <w:proofErr w:type="spellStart"/>
            <w:r w:rsidR="0082107B">
              <w:rPr>
                <w:rStyle w:val="ypks7kbdpwfgdykd3qb9"/>
              </w:rPr>
              <w:t>еуро</w:t>
            </w:r>
            <w:r w:rsidR="0082107B">
              <w:t>стандарт</w:t>
            </w:r>
            <w:proofErr w:type="spellEnd"/>
            <w:r w:rsidR="0082107B" w:rsidRPr="00E37AA3">
              <w:rPr>
                <w:rStyle w:val="ypks7kbdpwfgdykd3qb9"/>
                <w:lang w:val="en-US"/>
              </w:rPr>
              <w:t>.</w:t>
            </w:r>
          </w:p>
          <w:p w14:paraId="6AA3C9FE" w14:textId="77777777" w:rsidR="005E5D0C" w:rsidRDefault="005E5D0C" w:rsidP="009F31E5">
            <w:pPr>
              <w:pStyle w:val="a6"/>
              <w:rPr>
                <w:color w:val="000000" w:themeColor="text1"/>
                <w:lang w:val="kk-KZ"/>
              </w:rPr>
            </w:pPr>
          </w:p>
          <w:p w14:paraId="288905E4" w14:textId="77777777" w:rsidR="005E5D0C" w:rsidRPr="00F306AC" w:rsidRDefault="005E5D0C" w:rsidP="005E5D0C">
            <w:pPr>
              <w:pStyle w:val="a6"/>
              <w:numPr>
                <w:ilvl w:val="1"/>
                <w:numId w:val="14"/>
              </w:numPr>
              <w:rPr>
                <w:b/>
                <w:color w:val="000000" w:themeColor="text1"/>
                <w:lang w:val="kk-KZ"/>
              </w:rPr>
            </w:pPr>
            <w:r w:rsidRPr="0063459D">
              <w:rPr>
                <w:b/>
                <w:color w:val="000000" w:themeColor="text1"/>
                <w:lang w:val="kk-KZ"/>
              </w:rPr>
              <w:t>GSM модуліне қойылатын талаптар</w:t>
            </w:r>
            <w:r w:rsidRPr="00F306AC">
              <w:rPr>
                <w:b/>
                <w:bCs/>
              </w:rPr>
              <w:t>:</w:t>
            </w:r>
          </w:p>
          <w:p w14:paraId="2BB3D5E5" w14:textId="77777777" w:rsidR="005E5D0C" w:rsidRDefault="005E5D0C" w:rsidP="009F31E5">
            <w:pPr>
              <w:ind w:firstLine="460"/>
              <w:jc w:val="both"/>
              <w:rPr>
                <w:color w:val="000000" w:themeColor="text1"/>
                <w:lang w:val="kk-KZ"/>
              </w:rPr>
            </w:pPr>
            <w:r w:rsidRPr="0063459D">
              <w:rPr>
                <w:color w:val="000000" w:themeColor="text1"/>
                <w:lang w:val="kk-KZ"/>
              </w:rPr>
              <w:t>Ұялы байланысты қамтамасыз ету үшін чипсетке GSM модулін simcom SIM7600 (LTE Cat) сияқты пайдалану керек.4) USB арқылы бір тақталы компьютерге қосылған. Толыққанды ұялы модуль болуы және қажетті диапазондарды қолдауы және Қазақстанның 2G (GSM/GPRS/EDGE), 3G (UMTS/HSPA+) және 4G LTE ұялы операторларының желілерімен үйлесімді болуы тиіс.</w:t>
            </w:r>
          </w:p>
          <w:p w14:paraId="2D217268" w14:textId="77777777" w:rsidR="005E5D0C" w:rsidRDefault="005E5D0C" w:rsidP="009F31E5">
            <w:pPr>
              <w:ind w:firstLine="460"/>
              <w:jc w:val="both"/>
              <w:rPr>
                <w:color w:val="000000" w:themeColor="text1"/>
                <w:lang w:val="kk-KZ"/>
              </w:rPr>
            </w:pPr>
            <w:r w:rsidRPr="0063459D">
              <w:rPr>
                <w:color w:val="000000" w:themeColor="text1"/>
                <w:lang w:val="kk-KZ"/>
              </w:rPr>
              <w:t>GSM модулі USB арқылы қосылуы керек, сондықтан ол желі қосылымын оңай көтеру үшін жүйе желілік құрылғы (немесе USB модемі) ретінде танылады. UART қосылымы қажетті жылдамдық пен функционалдылықты қамтамасыз етпейді, сондықтан ол қолданылмайды.</w:t>
            </w:r>
          </w:p>
          <w:p w14:paraId="772ECCCE" w14:textId="77777777" w:rsidR="005E5D0C" w:rsidRDefault="005E5D0C" w:rsidP="009F31E5">
            <w:pPr>
              <w:ind w:firstLine="460"/>
              <w:jc w:val="both"/>
              <w:rPr>
                <w:color w:val="000000" w:themeColor="text1"/>
                <w:lang w:val="kk-KZ"/>
              </w:rPr>
            </w:pPr>
            <w:r w:rsidRPr="0063459D">
              <w:rPr>
                <w:color w:val="000000" w:themeColor="text1"/>
                <w:lang w:val="kk-KZ"/>
              </w:rPr>
              <w:t>GSM модулі келесі негізгі элементтер мен интерфейстерді қамтуы керек: SIM картасы ұясы, антеннаға арналған SMA ұясы, бір тақталы компьютерге қосылу үшін MicroUSB немесе USB Type-C. Модульдің қуаты 5В – тан USB шинасы арқылы немесе GPIO-дағы 5 түйреуіш арқылы (тақтаға байланысты) жүзеге асырылуы керек. Бір тақталы компьютерден GSM Модулінің тұрақты қуаты қамтамасыз етілуі керек.</w:t>
            </w:r>
          </w:p>
          <w:p w14:paraId="5973F08C" w14:textId="77777777" w:rsidR="005E5D0C" w:rsidRDefault="005E5D0C" w:rsidP="009F31E5">
            <w:pPr>
              <w:ind w:firstLine="460"/>
              <w:jc w:val="both"/>
              <w:rPr>
                <w:color w:val="000000" w:themeColor="text1"/>
                <w:lang w:val="kk-KZ"/>
              </w:rPr>
            </w:pPr>
            <w:r w:rsidRPr="0063459D">
              <w:rPr>
                <w:color w:val="000000" w:themeColor="text1"/>
                <w:lang w:val="kk-KZ"/>
              </w:rPr>
              <w:t>GSM Модулінің IMEI-коды Қазақстан Республикасының тиісті уәкілетті органында верификациялануы тиіс.</w:t>
            </w:r>
          </w:p>
          <w:p w14:paraId="4FE0127C" w14:textId="77777777" w:rsidR="005E5D0C" w:rsidRDefault="005E5D0C" w:rsidP="009F31E5">
            <w:pPr>
              <w:ind w:left="422"/>
              <w:jc w:val="both"/>
              <w:rPr>
                <w:color w:val="000000" w:themeColor="text1"/>
                <w:lang w:val="kk-KZ"/>
              </w:rPr>
            </w:pPr>
          </w:p>
          <w:p w14:paraId="623200E7" w14:textId="77777777" w:rsidR="005E5D0C" w:rsidRPr="00377833" w:rsidRDefault="005E5D0C" w:rsidP="005E5D0C">
            <w:pPr>
              <w:pStyle w:val="a6"/>
              <w:numPr>
                <w:ilvl w:val="1"/>
                <w:numId w:val="14"/>
              </w:numPr>
              <w:rPr>
                <w:b/>
                <w:color w:val="000000" w:themeColor="text1"/>
                <w:lang w:val="kk-KZ"/>
              </w:rPr>
            </w:pPr>
            <w:proofErr w:type="spellStart"/>
            <w:r w:rsidRPr="00377833">
              <w:rPr>
                <w:b/>
                <w:color w:val="000000" w:themeColor="text1"/>
                <w:lang w:val="en-US"/>
              </w:rPr>
              <w:t>Антеннаға</w:t>
            </w:r>
            <w:proofErr w:type="spellEnd"/>
            <w:r w:rsidRPr="00377833">
              <w:rPr>
                <w:b/>
                <w:color w:val="000000" w:themeColor="text1"/>
                <w:lang w:val="en-US"/>
              </w:rPr>
              <w:t xml:space="preserve"> </w:t>
            </w:r>
            <w:r w:rsidRPr="00DA0438">
              <w:rPr>
                <w:b/>
                <w:color w:val="000000" w:themeColor="text1"/>
                <w:lang w:val="kk-KZ"/>
              </w:rPr>
              <w:t>қойылатын</w:t>
            </w:r>
            <w:r w:rsidRPr="00377833">
              <w:rPr>
                <w:b/>
                <w:color w:val="000000" w:themeColor="text1"/>
                <w:lang w:val="en-US"/>
              </w:rPr>
              <w:t xml:space="preserve"> </w:t>
            </w:r>
            <w:proofErr w:type="spellStart"/>
            <w:r w:rsidRPr="00377833">
              <w:rPr>
                <w:b/>
                <w:color w:val="000000" w:themeColor="text1"/>
                <w:lang w:val="en-US"/>
              </w:rPr>
              <w:t>талаптар</w:t>
            </w:r>
            <w:proofErr w:type="spellEnd"/>
            <w:r w:rsidRPr="00377833">
              <w:rPr>
                <w:b/>
                <w:color w:val="000000" w:themeColor="text1"/>
                <w:lang w:val="en-US"/>
              </w:rPr>
              <w:t>:</w:t>
            </w:r>
          </w:p>
          <w:p w14:paraId="3359804D" w14:textId="77777777" w:rsidR="005E5D0C" w:rsidRPr="0063459D" w:rsidRDefault="005E5D0C" w:rsidP="009F31E5">
            <w:pPr>
              <w:ind w:left="422"/>
              <w:jc w:val="both"/>
              <w:rPr>
                <w:color w:val="000000" w:themeColor="text1"/>
                <w:lang w:val="kk-KZ"/>
              </w:rPr>
            </w:pPr>
            <w:r w:rsidRPr="0063459D">
              <w:rPr>
                <w:color w:val="000000" w:themeColor="text1"/>
                <w:lang w:val="kk-KZ"/>
              </w:rPr>
              <w:t>GSM/3G/4G желілерінде жұмыс істеуді қамтамасы</w:t>
            </w:r>
            <w:r>
              <w:rPr>
                <w:color w:val="000000" w:themeColor="text1"/>
                <w:lang w:val="kk-KZ"/>
              </w:rPr>
              <w:t>з ететін антенна – кемінде 1 дана.</w:t>
            </w:r>
            <w:r w:rsidRPr="0063459D">
              <w:rPr>
                <w:color w:val="000000" w:themeColor="text1"/>
                <w:lang w:val="kk-KZ"/>
              </w:rPr>
              <w:t xml:space="preserve"> </w:t>
            </w:r>
          </w:p>
          <w:p w14:paraId="0B9BD069" w14:textId="77777777" w:rsidR="005E5D0C" w:rsidRDefault="005E5D0C" w:rsidP="009F31E5">
            <w:pPr>
              <w:jc w:val="both"/>
              <w:rPr>
                <w:color w:val="000000" w:themeColor="text1"/>
                <w:lang w:val="kk-KZ"/>
              </w:rPr>
            </w:pPr>
            <w:r w:rsidRPr="0063459D">
              <w:rPr>
                <w:color w:val="000000" w:themeColor="text1"/>
                <w:lang w:val="kk-KZ"/>
              </w:rPr>
              <w:t>LTE SMA сыртқы антеннасы көп бағытты (түйреуіш) немесе бағытталған, сыртқы монтажға арналған қондырғысы бар, диапазоны 698-2700 МГц-тен аспайды, күшейту коэффициенті ~3-5 dBi-ден кем емес.</w:t>
            </w:r>
          </w:p>
          <w:p w14:paraId="7396F5BA" w14:textId="77777777" w:rsidR="005E5D0C" w:rsidRDefault="005E5D0C" w:rsidP="009F31E5">
            <w:pPr>
              <w:jc w:val="both"/>
              <w:rPr>
                <w:color w:val="000000" w:themeColor="text1"/>
                <w:lang w:val="kk-KZ"/>
              </w:rPr>
            </w:pPr>
          </w:p>
          <w:p w14:paraId="015DD982" w14:textId="77777777" w:rsidR="005E5D0C" w:rsidRDefault="005E5D0C" w:rsidP="005E5D0C">
            <w:pPr>
              <w:pStyle w:val="a6"/>
              <w:numPr>
                <w:ilvl w:val="1"/>
                <w:numId w:val="14"/>
              </w:numPr>
              <w:rPr>
                <w:b/>
                <w:color w:val="000000" w:themeColor="text1"/>
                <w:lang w:val="kk-KZ"/>
              </w:rPr>
            </w:pPr>
            <w:r>
              <w:rPr>
                <w:b/>
                <w:color w:val="000000" w:themeColor="text1"/>
                <w:lang w:val="kk-KZ"/>
              </w:rPr>
              <w:t>Ж</w:t>
            </w:r>
            <w:r w:rsidRPr="0063459D">
              <w:rPr>
                <w:b/>
                <w:color w:val="000000" w:themeColor="text1"/>
                <w:lang w:val="kk-KZ"/>
              </w:rPr>
              <w:t>оғары жиілікті кабельге қойылатын талаптар:</w:t>
            </w:r>
          </w:p>
          <w:p w14:paraId="086E0A4D" w14:textId="77777777" w:rsidR="005E5D0C" w:rsidRDefault="005E5D0C" w:rsidP="009F31E5">
            <w:pPr>
              <w:ind w:left="422"/>
              <w:jc w:val="both"/>
              <w:rPr>
                <w:color w:val="000000" w:themeColor="text1"/>
                <w:lang w:val="kk-KZ"/>
              </w:rPr>
            </w:pPr>
            <w:r w:rsidRPr="0063459D">
              <w:rPr>
                <w:color w:val="000000" w:themeColor="text1"/>
                <w:lang w:val="kk-KZ"/>
              </w:rPr>
              <w:t xml:space="preserve">50 Ом коаксиалды кабель – кемінде 5 м, антеннаға және модемге қосылу үшін ұштарында </w:t>
            </w:r>
          </w:p>
          <w:p w14:paraId="008DD6B0" w14:textId="77777777" w:rsidR="005E5D0C" w:rsidRPr="0063459D" w:rsidRDefault="005E5D0C" w:rsidP="009F31E5">
            <w:pPr>
              <w:jc w:val="both"/>
              <w:rPr>
                <w:color w:val="000000" w:themeColor="text1"/>
                <w:lang w:val="kk-KZ"/>
              </w:rPr>
            </w:pPr>
            <w:r w:rsidRPr="0063459D">
              <w:rPr>
                <w:color w:val="000000" w:themeColor="text1"/>
                <w:lang w:val="kk-KZ"/>
              </w:rPr>
              <w:t>сәйкес қосқыштары бар</w:t>
            </w:r>
            <w:r>
              <w:rPr>
                <w:color w:val="000000" w:themeColor="text1"/>
                <w:lang w:val="kk-KZ"/>
              </w:rPr>
              <w:t xml:space="preserve"> болуы керек</w:t>
            </w:r>
            <w:r w:rsidRPr="0063459D">
              <w:rPr>
                <w:color w:val="000000" w:themeColor="text1"/>
                <w:lang w:val="kk-KZ"/>
              </w:rPr>
              <w:t xml:space="preserve">. </w:t>
            </w:r>
          </w:p>
          <w:p w14:paraId="0DA3A95E" w14:textId="5F133699" w:rsidR="005E5D0C" w:rsidRPr="004A47BC" w:rsidRDefault="005E5D0C" w:rsidP="00CD23A1">
            <w:pPr>
              <w:ind w:left="422"/>
              <w:jc w:val="both"/>
              <w:rPr>
                <w:rFonts w:eastAsiaTheme="minorHAnsi"/>
                <w:color w:val="auto"/>
                <w:lang w:val="kk-KZ" w:eastAsia="en-US"/>
              </w:rPr>
            </w:pPr>
          </w:p>
        </w:tc>
      </w:tr>
      <w:tr w:rsidR="005E5D0C" w:rsidRPr="0082107B" w14:paraId="3FE1CBE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FD79E" w14:textId="1839DB2D" w:rsidR="005E5D0C" w:rsidRDefault="005E5D0C">
            <w:pPr>
              <w:spacing w:line="276" w:lineRule="auto"/>
              <w:textAlignment w:val="baseline"/>
              <w:rPr>
                <w:color w:val="auto"/>
                <w:lang w:val="kk-KZ" w:eastAsia="en-US"/>
              </w:rPr>
            </w:pPr>
            <w:r w:rsidRPr="001273DE">
              <w:rPr>
                <w:color w:val="auto"/>
                <w:lang w:val="kk-KZ" w:eastAsia="en-US"/>
              </w:rPr>
              <w:lastRenderedPageBreak/>
              <w:t xml:space="preserve">Қатысты қызметтер (қажет болған жағдайда </w:t>
            </w:r>
            <w:r w:rsidRPr="001273DE">
              <w:rPr>
                <w:color w:val="auto"/>
                <w:lang w:val="kk-KZ" w:eastAsia="en-US"/>
              </w:rPr>
              <w:lastRenderedPageBreak/>
              <w:t>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353C7" w14:textId="77777777" w:rsidR="005E5D0C" w:rsidRDefault="005E5D0C" w:rsidP="009F31E5">
            <w:pPr>
              <w:rPr>
                <w:b/>
                <w:color w:val="000000" w:themeColor="text1"/>
                <w:lang w:val="kk-KZ"/>
              </w:rPr>
            </w:pPr>
            <w:r w:rsidRPr="00393943">
              <w:rPr>
                <w:b/>
                <w:color w:val="000000" w:themeColor="text1"/>
                <w:lang w:val="kk-KZ"/>
              </w:rPr>
              <w:lastRenderedPageBreak/>
              <w:t>Жабдықт</w:t>
            </w:r>
            <w:r>
              <w:rPr>
                <w:b/>
                <w:color w:val="000000" w:themeColor="text1"/>
                <w:lang w:val="kk-KZ"/>
              </w:rPr>
              <w:t>арды</w:t>
            </w:r>
            <w:r w:rsidRPr="00393943">
              <w:rPr>
                <w:b/>
                <w:color w:val="000000" w:themeColor="text1"/>
                <w:lang w:val="kk-KZ"/>
              </w:rPr>
              <w:t xml:space="preserve"> күйге келтіру және жүйеге енгізу жөніндегі қызмет</w:t>
            </w:r>
          </w:p>
          <w:p w14:paraId="1D11ADAC" w14:textId="77777777" w:rsidR="005E5D0C" w:rsidRDefault="005E5D0C" w:rsidP="009F31E5">
            <w:pPr>
              <w:rPr>
                <w:b/>
                <w:color w:val="000000" w:themeColor="text1"/>
                <w:lang w:val="kk-KZ"/>
              </w:rPr>
            </w:pPr>
          </w:p>
          <w:p w14:paraId="4A4051B0" w14:textId="77777777" w:rsidR="005E5D0C" w:rsidRPr="007F150C" w:rsidRDefault="005E5D0C" w:rsidP="009F31E5">
            <w:pPr>
              <w:rPr>
                <w:color w:val="000000" w:themeColor="text1"/>
                <w:lang w:val="kk-KZ"/>
              </w:rPr>
            </w:pPr>
            <w:r>
              <w:rPr>
                <w:color w:val="000000" w:themeColor="text1"/>
                <w:lang w:val="kk-KZ"/>
              </w:rPr>
              <w:t>1 кезең. Негізгі и</w:t>
            </w:r>
            <w:r w:rsidRPr="007F150C">
              <w:rPr>
                <w:color w:val="000000" w:themeColor="text1"/>
                <w:lang w:val="kk-KZ"/>
              </w:rPr>
              <w:t>нфрақұрылым</w:t>
            </w:r>
          </w:p>
          <w:p w14:paraId="208A9B3D" w14:textId="77777777" w:rsidR="005E5D0C" w:rsidRPr="00393943" w:rsidRDefault="005E5D0C" w:rsidP="009F31E5">
            <w:pPr>
              <w:pStyle w:val="a6"/>
              <w:numPr>
                <w:ilvl w:val="0"/>
                <w:numId w:val="13"/>
              </w:numPr>
              <w:rPr>
                <w:color w:val="000000" w:themeColor="text1"/>
                <w:lang w:val="kk-KZ"/>
              </w:rPr>
            </w:pPr>
            <w:r w:rsidRPr="00393943">
              <w:rPr>
                <w:color w:val="000000" w:themeColor="text1"/>
                <w:lang w:val="kk-KZ"/>
              </w:rPr>
              <w:t>Барлық сатып алынған құрылғыларға OS орнату.</w:t>
            </w:r>
          </w:p>
          <w:p w14:paraId="007245E3" w14:textId="77777777" w:rsidR="005E5D0C" w:rsidRPr="00393943" w:rsidRDefault="005E5D0C" w:rsidP="009F31E5">
            <w:pPr>
              <w:pStyle w:val="a6"/>
              <w:numPr>
                <w:ilvl w:val="0"/>
                <w:numId w:val="13"/>
              </w:numPr>
              <w:rPr>
                <w:color w:val="000000" w:themeColor="text1"/>
                <w:lang w:val="kk-KZ"/>
              </w:rPr>
            </w:pPr>
            <w:r w:rsidRPr="00393943">
              <w:rPr>
                <w:color w:val="000000" w:themeColor="text1"/>
                <w:lang w:val="kk-KZ"/>
              </w:rPr>
              <w:t>Zabbix Proxy-ді әр құрылғыға орналастыру және күйге келтіру.</w:t>
            </w:r>
          </w:p>
          <w:p w14:paraId="3AEFB6F5" w14:textId="77777777" w:rsidR="005E5D0C" w:rsidRPr="00393943" w:rsidRDefault="005E5D0C" w:rsidP="009F31E5">
            <w:pPr>
              <w:pStyle w:val="a6"/>
              <w:numPr>
                <w:ilvl w:val="0"/>
                <w:numId w:val="13"/>
              </w:numPr>
              <w:rPr>
                <w:color w:val="000000" w:themeColor="text1"/>
                <w:lang w:val="kk-KZ"/>
              </w:rPr>
            </w:pPr>
            <w:r w:rsidRPr="00393943">
              <w:rPr>
                <w:color w:val="000000" w:themeColor="text1"/>
                <w:lang w:val="kk-KZ"/>
              </w:rPr>
              <w:t>GSM модульдері арқылы желі параметрлері мен маршруттауды конфигурациялау.</w:t>
            </w:r>
          </w:p>
          <w:p w14:paraId="194AB644" w14:textId="77777777" w:rsidR="005E5D0C" w:rsidRPr="00393943" w:rsidRDefault="005E5D0C" w:rsidP="009F31E5">
            <w:pPr>
              <w:pStyle w:val="a6"/>
              <w:numPr>
                <w:ilvl w:val="0"/>
                <w:numId w:val="13"/>
              </w:numPr>
              <w:rPr>
                <w:color w:val="000000" w:themeColor="text1"/>
                <w:lang w:val="kk-KZ"/>
              </w:rPr>
            </w:pPr>
            <w:r w:rsidRPr="00393943">
              <w:rPr>
                <w:color w:val="000000" w:themeColor="text1"/>
                <w:lang w:val="kk-KZ"/>
              </w:rPr>
              <w:t>Орталық Zabbix серверін орналастыру және оны күйге келтіру.</w:t>
            </w:r>
          </w:p>
          <w:p w14:paraId="623F04CD" w14:textId="77777777" w:rsidR="005E5D0C" w:rsidRPr="00393943" w:rsidRDefault="005E5D0C" w:rsidP="009F31E5">
            <w:pPr>
              <w:pStyle w:val="a6"/>
              <w:numPr>
                <w:ilvl w:val="0"/>
                <w:numId w:val="13"/>
              </w:numPr>
              <w:rPr>
                <w:color w:val="000000" w:themeColor="text1"/>
                <w:lang w:val="kk-KZ"/>
              </w:rPr>
            </w:pPr>
            <w:r w:rsidRPr="00393943">
              <w:rPr>
                <w:color w:val="000000" w:themeColor="text1"/>
                <w:lang w:val="kk-KZ"/>
              </w:rPr>
              <w:t xml:space="preserve">Интернеттен Zabbix серверіне қауіпсіз қашықтан қол жеткізуді ұйымдастыру, TLS шифрлауды және </w:t>
            </w:r>
            <w:r w:rsidRPr="00393943">
              <w:rPr>
                <w:spacing w:val="-1"/>
                <w:lang w:val="kk-KZ"/>
              </w:rPr>
              <w:t>Proxy ‹-› Server</w:t>
            </w:r>
            <w:r w:rsidRPr="00393943">
              <w:rPr>
                <w:color w:val="000000" w:themeColor="text1"/>
                <w:lang w:val="kk-KZ"/>
              </w:rPr>
              <w:t xml:space="preserve"> арналарының аутентификациясын күйге келтіру.</w:t>
            </w:r>
          </w:p>
          <w:p w14:paraId="26A80BDC" w14:textId="77777777" w:rsidR="005E5D0C" w:rsidRPr="00393943" w:rsidRDefault="005E5D0C" w:rsidP="009F31E5">
            <w:pPr>
              <w:pStyle w:val="a6"/>
              <w:numPr>
                <w:ilvl w:val="0"/>
                <w:numId w:val="13"/>
              </w:numPr>
              <w:rPr>
                <w:color w:val="000000" w:themeColor="text1"/>
                <w:lang w:val="kk-KZ"/>
              </w:rPr>
            </w:pPr>
            <w:r w:rsidRPr="00393943">
              <w:rPr>
                <w:color w:val="000000" w:themeColor="text1"/>
                <w:lang w:val="kk-KZ"/>
              </w:rPr>
              <w:t>Zabbix-те реттелетін шаблондар мен негізгі бақылау сценарийлерін құру.</w:t>
            </w:r>
          </w:p>
          <w:p w14:paraId="17DBB32B" w14:textId="77777777" w:rsidR="005E5D0C" w:rsidRPr="007F150C" w:rsidRDefault="005E5D0C" w:rsidP="009F31E5">
            <w:pPr>
              <w:rPr>
                <w:color w:val="000000" w:themeColor="text1"/>
                <w:lang w:val="kk-KZ"/>
              </w:rPr>
            </w:pPr>
          </w:p>
          <w:p w14:paraId="62752D98" w14:textId="77777777" w:rsidR="005E5D0C" w:rsidRPr="007F150C" w:rsidRDefault="005E5D0C" w:rsidP="009F31E5">
            <w:pPr>
              <w:rPr>
                <w:color w:val="000000" w:themeColor="text1"/>
                <w:lang w:val="kk-KZ"/>
              </w:rPr>
            </w:pPr>
            <w:r w:rsidRPr="007F150C">
              <w:rPr>
                <w:color w:val="000000" w:themeColor="text1"/>
                <w:lang w:val="kk-KZ"/>
              </w:rPr>
              <w:t>2 кезең. Визуализация және VPN</w:t>
            </w:r>
          </w:p>
          <w:p w14:paraId="44630A2B" w14:textId="77777777" w:rsidR="005E5D0C" w:rsidRPr="007F150C" w:rsidRDefault="005E5D0C" w:rsidP="009F31E5">
            <w:pPr>
              <w:ind w:left="459"/>
              <w:rPr>
                <w:color w:val="000000" w:themeColor="text1"/>
                <w:lang w:val="kk-KZ"/>
              </w:rPr>
            </w:pPr>
            <w:r w:rsidRPr="007F150C">
              <w:rPr>
                <w:color w:val="000000" w:themeColor="text1"/>
                <w:lang w:val="kk-KZ"/>
              </w:rPr>
              <w:t>1.</w:t>
            </w:r>
            <w:r w:rsidRPr="007F150C">
              <w:rPr>
                <w:color w:val="000000" w:themeColor="text1"/>
                <w:lang w:val="kk-KZ"/>
              </w:rPr>
              <w:tab/>
              <w:t>Grafana-ны орт</w:t>
            </w:r>
            <w:r>
              <w:rPr>
                <w:color w:val="000000" w:themeColor="text1"/>
                <w:lang w:val="kk-KZ"/>
              </w:rPr>
              <w:t>алық Zabbix серверімен интеграциялау</w:t>
            </w:r>
            <w:r w:rsidRPr="007F150C">
              <w:rPr>
                <w:color w:val="000000" w:themeColor="text1"/>
                <w:lang w:val="kk-KZ"/>
              </w:rPr>
              <w:t>.</w:t>
            </w:r>
          </w:p>
          <w:p w14:paraId="2689E751" w14:textId="77777777" w:rsidR="005E5D0C" w:rsidRPr="007F150C" w:rsidRDefault="005E5D0C" w:rsidP="009F31E5">
            <w:pPr>
              <w:ind w:left="459"/>
              <w:rPr>
                <w:color w:val="000000" w:themeColor="text1"/>
                <w:lang w:val="kk-KZ"/>
              </w:rPr>
            </w:pPr>
            <w:r w:rsidRPr="007F150C">
              <w:rPr>
                <w:color w:val="000000" w:themeColor="text1"/>
                <w:lang w:val="kk-KZ"/>
              </w:rPr>
              <w:t>2.</w:t>
            </w:r>
            <w:r w:rsidRPr="007F150C">
              <w:rPr>
                <w:color w:val="000000" w:themeColor="text1"/>
                <w:lang w:val="kk-KZ"/>
              </w:rPr>
              <w:tab/>
              <w:t xml:space="preserve">Негізгі көрсеткіштер үшін Grafana </w:t>
            </w:r>
            <w:r>
              <w:rPr>
                <w:color w:val="000000" w:themeColor="text1"/>
                <w:lang w:val="kk-KZ"/>
              </w:rPr>
              <w:t>-да б</w:t>
            </w:r>
            <w:r w:rsidRPr="007F150C">
              <w:rPr>
                <w:color w:val="000000" w:themeColor="text1"/>
                <w:lang w:val="kk-KZ"/>
              </w:rPr>
              <w:t xml:space="preserve">ақылау тақталары мен графиктерді </w:t>
            </w:r>
            <w:r>
              <w:rPr>
                <w:color w:val="000000" w:themeColor="text1"/>
                <w:lang w:val="kk-KZ"/>
              </w:rPr>
              <w:t>күйге келтіру</w:t>
            </w:r>
            <w:r w:rsidRPr="007F150C">
              <w:rPr>
                <w:color w:val="000000" w:themeColor="text1"/>
                <w:lang w:val="kk-KZ"/>
              </w:rPr>
              <w:t>.</w:t>
            </w:r>
          </w:p>
          <w:p w14:paraId="137BE426" w14:textId="77777777" w:rsidR="005E5D0C" w:rsidRDefault="005E5D0C" w:rsidP="009F31E5">
            <w:pPr>
              <w:ind w:left="459"/>
              <w:rPr>
                <w:color w:val="000000" w:themeColor="text1"/>
                <w:lang w:val="kk-KZ"/>
              </w:rPr>
            </w:pPr>
            <w:r w:rsidRPr="007F150C">
              <w:rPr>
                <w:color w:val="000000" w:themeColor="text1"/>
                <w:lang w:val="kk-KZ"/>
              </w:rPr>
              <w:t>3.</w:t>
            </w:r>
            <w:r w:rsidRPr="007F150C">
              <w:rPr>
                <w:color w:val="000000" w:themeColor="text1"/>
                <w:lang w:val="kk-KZ"/>
              </w:rPr>
              <w:tab/>
              <w:t xml:space="preserve">Барлық Zabbix Proxy және Орталық сервер Zabbix арасында WireGuard Mesh VPN орналастыру және </w:t>
            </w:r>
            <w:r>
              <w:rPr>
                <w:color w:val="000000" w:themeColor="text1"/>
                <w:lang w:val="kk-KZ"/>
              </w:rPr>
              <w:t>күйге келтіру</w:t>
            </w:r>
            <w:r w:rsidRPr="007F150C">
              <w:rPr>
                <w:color w:val="000000" w:themeColor="text1"/>
                <w:lang w:val="kk-KZ"/>
              </w:rPr>
              <w:t>.</w:t>
            </w:r>
          </w:p>
          <w:p w14:paraId="12EC317E" w14:textId="77777777" w:rsidR="005E5D0C" w:rsidRPr="007F150C" w:rsidRDefault="005E5D0C" w:rsidP="009F31E5">
            <w:pPr>
              <w:ind w:left="459"/>
              <w:rPr>
                <w:color w:val="000000" w:themeColor="text1"/>
                <w:lang w:val="kk-KZ"/>
              </w:rPr>
            </w:pPr>
          </w:p>
          <w:p w14:paraId="0A335E48" w14:textId="77777777" w:rsidR="005E5D0C" w:rsidRPr="007F150C" w:rsidRDefault="005E5D0C" w:rsidP="009F31E5">
            <w:pPr>
              <w:rPr>
                <w:color w:val="000000" w:themeColor="text1"/>
                <w:lang w:val="kk-KZ"/>
              </w:rPr>
            </w:pPr>
            <w:r w:rsidRPr="007F150C">
              <w:rPr>
                <w:color w:val="000000" w:themeColor="text1"/>
                <w:lang w:val="kk-KZ"/>
              </w:rPr>
              <w:t>3 кезең. Алертингті автоматтандыру</w:t>
            </w:r>
          </w:p>
          <w:p w14:paraId="6FB4A9C6" w14:textId="77777777" w:rsidR="005E5D0C" w:rsidRPr="007F150C" w:rsidRDefault="005E5D0C" w:rsidP="009F31E5">
            <w:pPr>
              <w:ind w:left="459"/>
              <w:rPr>
                <w:color w:val="000000" w:themeColor="text1"/>
                <w:lang w:val="kk-KZ"/>
              </w:rPr>
            </w:pPr>
            <w:r w:rsidRPr="007F150C">
              <w:rPr>
                <w:color w:val="000000" w:themeColor="text1"/>
                <w:lang w:val="kk-KZ"/>
              </w:rPr>
              <w:t>1.</w:t>
            </w:r>
            <w:r w:rsidRPr="007F150C">
              <w:rPr>
                <w:color w:val="000000" w:themeColor="text1"/>
                <w:lang w:val="kk-KZ"/>
              </w:rPr>
              <w:tab/>
              <w:t>Барлық маңызды көрсеткіштер үшін ескерту ережелерін әзірлеу (CPU, RAM, дискілер, желі, қызметтер).</w:t>
            </w:r>
          </w:p>
          <w:p w14:paraId="00E204EC" w14:textId="77777777" w:rsidR="005E5D0C" w:rsidRPr="007F150C" w:rsidRDefault="005E5D0C" w:rsidP="009F31E5">
            <w:pPr>
              <w:ind w:left="459"/>
              <w:rPr>
                <w:color w:val="000000" w:themeColor="text1"/>
                <w:lang w:val="kk-KZ"/>
              </w:rPr>
            </w:pPr>
            <w:r w:rsidRPr="007F150C">
              <w:rPr>
                <w:color w:val="000000" w:themeColor="text1"/>
                <w:lang w:val="kk-KZ"/>
              </w:rPr>
              <w:t>2.</w:t>
            </w:r>
            <w:r w:rsidRPr="007F150C">
              <w:rPr>
                <w:color w:val="000000" w:themeColor="text1"/>
                <w:lang w:val="kk-KZ"/>
              </w:rPr>
              <w:tab/>
              <w:t>Шекті мәндер мен сыни деңгейлерді анықтау, көп деңгейлі триггерлерді құру.</w:t>
            </w:r>
          </w:p>
          <w:p w14:paraId="79E38C1A" w14:textId="77777777" w:rsidR="005E5D0C" w:rsidRPr="007F150C" w:rsidRDefault="005E5D0C" w:rsidP="009F31E5">
            <w:pPr>
              <w:ind w:left="459"/>
              <w:rPr>
                <w:color w:val="000000" w:themeColor="text1"/>
                <w:lang w:val="kk-KZ"/>
              </w:rPr>
            </w:pPr>
            <w:r w:rsidRPr="007F150C">
              <w:rPr>
                <w:color w:val="000000" w:themeColor="text1"/>
                <w:lang w:val="kk-KZ"/>
              </w:rPr>
              <w:t>3.</w:t>
            </w:r>
            <w:r w:rsidRPr="007F150C">
              <w:rPr>
                <w:color w:val="000000" w:themeColor="text1"/>
                <w:lang w:val="kk-KZ"/>
              </w:rPr>
              <w:tab/>
              <w:t>Жеткізу арналарын біріктіру: e-mail, Telegram/Slack, веб-ілмектер.</w:t>
            </w:r>
          </w:p>
          <w:p w14:paraId="2982AE65" w14:textId="77777777" w:rsidR="005E5D0C" w:rsidRPr="007F150C" w:rsidRDefault="005E5D0C" w:rsidP="009F31E5">
            <w:pPr>
              <w:ind w:left="459"/>
              <w:rPr>
                <w:color w:val="000000" w:themeColor="text1"/>
                <w:lang w:val="kk-KZ"/>
              </w:rPr>
            </w:pPr>
            <w:r w:rsidRPr="007F150C">
              <w:rPr>
                <w:color w:val="000000" w:themeColor="text1"/>
                <w:lang w:val="kk-KZ"/>
              </w:rPr>
              <w:t>4.</w:t>
            </w:r>
            <w:r w:rsidRPr="007F150C">
              <w:rPr>
                <w:color w:val="000000" w:themeColor="text1"/>
                <w:lang w:val="kk-KZ"/>
              </w:rPr>
              <w:tab/>
              <w:t xml:space="preserve">Эскалацияны </w:t>
            </w:r>
            <w:r>
              <w:rPr>
                <w:color w:val="000000" w:themeColor="text1"/>
                <w:lang w:val="kk-KZ"/>
              </w:rPr>
              <w:t>күйге келтіру</w:t>
            </w:r>
            <w:r w:rsidRPr="007F150C">
              <w:rPr>
                <w:color w:val="000000" w:themeColor="text1"/>
                <w:lang w:val="kk-KZ"/>
              </w:rPr>
              <w:t>:</w:t>
            </w:r>
          </w:p>
          <w:p w14:paraId="15691BC1" w14:textId="77777777" w:rsidR="005E5D0C" w:rsidRPr="007F150C" w:rsidRDefault="005E5D0C" w:rsidP="009F31E5">
            <w:pPr>
              <w:ind w:left="459"/>
              <w:rPr>
                <w:color w:val="000000" w:themeColor="text1"/>
                <w:lang w:val="kk-KZ"/>
              </w:rPr>
            </w:pPr>
            <w:r>
              <w:rPr>
                <w:color w:val="000000" w:themeColor="text1"/>
                <w:lang w:val="kk-KZ"/>
              </w:rPr>
              <w:t xml:space="preserve">        </w:t>
            </w:r>
            <w:r w:rsidRPr="007F150C">
              <w:rPr>
                <w:color w:val="000000" w:themeColor="text1"/>
                <w:lang w:val="kk-KZ"/>
              </w:rPr>
              <w:t>қайта хабарландырулар,</w:t>
            </w:r>
          </w:p>
          <w:p w14:paraId="7C5A8464" w14:textId="77777777" w:rsidR="005E5D0C" w:rsidRPr="007F150C" w:rsidRDefault="005E5D0C" w:rsidP="009F31E5">
            <w:pPr>
              <w:ind w:left="459"/>
              <w:rPr>
                <w:color w:val="000000" w:themeColor="text1"/>
                <w:lang w:val="kk-KZ"/>
              </w:rPr>
            </w:pPr>
            <w:r>
              <w:rPr>
                <w:color w:val="000000" w:themeColor="text1"/>
                <w:lang w:val="kk-KZ"/>
              </w:rPr>
              <w:t xml:space="preserve">        </w:t>
            </w:r>
            <w:r w:rsidRPr="007F150C">
              <w:rPr>
                <w:color w:val="000000" w:themeColor="text1"/>
                <w:lang w:val="kk-KZ"/>
              </w:rPr>
              <w:t>рөл туралы хабарламалар,</w:t>
            </w:r>
          </w:p>
          <w:p w14:paraId="3795E2E5" w14:textId="77777777" w:rsidR="005E5D0C" w:rsidRPr="007F150C" w:rsidRDefault="005E5D0C" w:rsidP="009F31E5">
            <w:pPr>
              <w:ind w:left="459"/>
              <w:rPr>
                <w:color w:val="000000" w:themeColor="text1"/>
                <w:lang w:val="kk-KZ"/>
              </w:rPr>
            </w:pPr>
            <w:r>
              <w:rPr>
                <w:color w:val="000000" w:themeColor="text1"/>
                <w:lang w:val="kk-KZ"/>
              </w:rPr>
              <w:t xml:space="preserve">        </w:t>
            </w:r>
            <w:r w:rsidRPr="007F150C">
              <w:rPr>
                <w:color w:val="000000" w:themeColor="text1"/>
                <w:lang w:val="kk-KZ"/>
              </w:rPr>
              <w:t>кезекшілік кестесі.</w:t>
            </w:r>
          </w:p>
          <w:p w14:paraId="0C2E3AB2" w14:textId="77777777" w:rsidR="005E5D0C" w:rsidRPr="007F150C" w:rsidRDefault="005E5D0C" w:rsidP="009F31E5">
            <w:pPr>
              <w:ind w:left="459"/>
              <w:rPr>
                <w:color w:val="000000" w:themeColor="text1"/>
                <w:lang w:val="kk-KZ"/>
              </w:rPr>
            </w:pPr>
            <w:r w:rsidRPr="007F150C">
              <w:rPr>
                <w:color w:val="000000" w:themeColor="text1"/>
                <w:lang w:val="kk-KZ"/>
              </w:rPr>
              <w:t>5.</w:t>
            </w:r>
            <w:r w:rsidRPr="007F150C">
              <w:rPr>
                <w:color w:val="000000" w:themeColor="text1"/>
                <w:lang w:val="kk-KZ"/>
              </w:rPr>
              <w:tab/>
              <w:t>Барлық ескерту сценарийлерін тестілеу және құжаттау.</w:t>
            </w:r>
          </w:p>
          <w:p w14:paraId="648E676C" w14:textId="77777777" w:rsidR="005E5D0C" w:rsidRPr="007F150C" w:rsidRDefault="005E5D0C" w:rsidP="009F31E5">
            <w:pPr>
              <w:rPr>
                <w:color w:val="000000" w:themeColor="text1"/>
                <w:lang w:val="kk-KZ"/>
              </w:rPr>
            </w:pPr>
          </w:p>
          <w:p w14:paraId="4622933E" w14:textId="77777777" w:rsidR="005E5D0C" w:rsidRPr="007F150C" w:rsidRDefault="005E5D0C" w:rsidP="009F31E5">
            <w:pPr>
              <w:rPr>
                <w:color w:val="000000" w:themeColor="text1"/>
                <w:lang w:val="kk-KZ"/>
              </w:rPr>
            </w:pPr>
            <w:r w:rsidRPr="007F150C">
              <w:rPr>
                <w:color w:val="000000" w:themeColor="text1"/>
                <w:lang w:val="kk-KZ"/>
              </w:rPr>
              <w:t>4 кезең. AI интеграциясы бар MCP серверін әзірлеу және енгізу.</w:t>
            </w:r>
          </w:p>
          <w:p w14:paraId="377798C7" w14:textId="77777777" w:rsidR="005E5D0C" w:rsidRPr="007F150C" w:rsidRDefault="005E5D0C" w:rsidP="009F31E5">
            <w:pPr>
              <w:ind w:left="459"/>
              <w:rPr>
                <w:color w:val="000000" w:themeColor="text1"/>
                <w:lang w:val="kk-KZ"/>
              </w:rPr>
            </w:pPr>
            <w:r w:rsidRPr="007F150C">
              <w:rPr>
                <w:color w:val="000000" w:themeColor="text1"/>
                <w:lang w:val="kk-KZ"/>
              </w:rPr>
              <w:t>1.</w:t>
            </w:r>
            <w:r w:rsidRPr="007F150C">
              <w:rPr>
                <w:color w:val="000000" w:themeColor="text1"/>
                <w:lang w:val="kk-KZ"/>
              </w:rPr>
              <w:tab/>
              <w:t>Zabbix-ті LLM модельдерімен біріктіру үшін архи</w:t>
            </w:r>
            <w:r>
              <w:rPr>
                <w:color w:val="000000" w:themeColor="text1"/>
                <w:lang w:val="kk-KZ"/>
              </w:rPr>
              <w:t>тектураны жобалау және өзініздік</w:t>
            </w:r>
            <w:r w:rsidRPr="007F150C">
              <w:rPr>
                <w:color w:val="000000" w:themeColor="text1"/>
                <w:lang w:val="kk-KZ"/>
              </w:rPr>
              <w:t xml:space="preserve"> MCP серверіңізді жасау.</w:t>
            </w:r>
          </w:p>
          <w:p w14:paraId="022CC950" w14:textId="77777777" w:rsidR="005E5D0C" w:rsidRPr="007F150C" w:rsidRDefault="005E5D0C" w:rsidP="009F31E5">
            <w:pPr>
              <w:ind w:left="459"/>
              <w:rPr>
                <w:color w:val="000000" w:themeColor="text1"/>
                <w:lang w:val="kk-KZ"/>
              </w:rPr>
            </w:pPr>
            <w:r w:rsidRPr="007F150C">
              <w:rPr>
                <w:color w:val="000000" w:themeColor="text1"/>
                <w:lang w:val="kk-KZ"/>
              </w:rPr>
              <w:t>2.</w:t>
            </w:r>
            <w:r w:rsidRPr="007F150C">
              <w:rPr>
                <w:color w:val="000000" w:themeColor="text1"/>
                <w:lang w:val="kk-KZ"/>
              </w:rPr>
              <w:tab/>
              <w:t>Zabbix-тен оқиғаларды қабылдау және модельге деректерді беру үшін REST/GRPC API енгізу.</w:t>
            </w:r>
          </w:p>
          <w:p w14:paraId="0B33AC53" w14:textId="77777777" w:rsidR="005E5D0C" w:rsidRPr="007F150C" w:rsidRDefault="005E5D0C" w:rsidP="009F31E5">
            <w:pPr>
              <w:ind w:left="459"/>
              <w:rPr>
                <w:color w:val="000000" w:themeColor="text1"/>
                <w:lang w:val="kk-KZ"/>
              </w:rPr>
            </w:pPr>
            <w:r w:rsidRPr="007F150C">
              <w:rPr>
                <w:color w:val="000000" w:themeColor="text1"/>
                <w:lang w:val="kk-KZ"/>
              </w:rPr>
              <w:t>3.</w:t>
            </w:r>
            <w:r w:rsidRPr="007F150C">
              <w:rPr>
                <w:color w:val="000000" w:themeColor="text1"/>
                <w:lang w:val="kk-KZ"/>
              </w:rPr>
              <w:tab/>
              <w:t>Инциденттерді талдау модулін құру: оқиғаларды автоматты түрде жіктеу, сәтсіздіктерді болжау, ұсыныстар қалыптастыру.</w:t>
            </w:r>
          </w:p>
          <w:p w14:paraId="5866B0B7" w14:textId="77777777" w:rsidR="005E5D0C" w:rsidRPr="007F150C" w:rsidRDefault="005E5D0C" w:rsidP="009F31E5">
            <w:pPr>
              <w:ind w:left="459"/>
              <w:rPr>
                <w:color w:val="000000" w:themeColor="text1"/>
                <w:lang w:val="kk-KZ"/>
              </w:rPr>
            </w:pPr>
            <w:r w:rsidRPr="007F150C">
              <w:rPr>
                <w:color w:val="000000" w:themeColor="text1"/>
                <w:lang w:val="kk-KZ"/>
              </w:rPr>
              <w:t>4.</w:t>
            </w:r>
            <w:r w:rsidRPr="007F150C">
              <w:rPr>
                <w:color w:val="000000" w:themeColor="text1"/>
                <w:lang w:val="kk-KZ"/>
              </w:rPr>
              <w:tab/>
              <w:t>Қауіпсіз авторизация мен шифрлауды қамтамасыз ету (TLS, OAuth2/JWT).</w:t>
            </w:r>
          </w:p>
          <w:p w14:paraId="76962EAA" w14:textId="77777777" w:rsidR="005E5D0C" w:rsidRPr="007F150C" w:rsidRDefault="005E5D0C" w:rsidP="009F31E5">
            <w:pPr>
              <w:ind w:left="459"/>
              <w:rPr>
                <w:color w:val="000000" w:themeColor="text1"/>
                <w:lang w:val="kk-KZ"/>
              </w:rPr>
            </w:pPr>
            <w:r w:rsidRPr="007F150C">
              <w:rPr>
                <w:color w:val="000000" w:themeColor="text1"/>
                <w:lang w:val="kk-KZ"/>
              </w:rPr>
              <w:t>5.</w:t>
            </w:r>
            <w:r w:rsidRPr="007F150C">
              <w:rPr>
                <w:color w:val="000000" w:themeColor="text1"/>
                <w:lang w:val="kk-KZ"/>
              </w:rPr>
              <w:tab/>
              <w:t xml:space="preserve">Орналастыру ортасын дайындау: контейнерлеу (Docker/Kubernetes), ci / CD құбырын </w:t>
            </w:r>
            <w:r>
              <w:rPr>
                <w:color w:val="000000" w:themeColor="text1"/>
                <w:lang w:val="kk-KZ"/>
              </w:rPr>
              <w:t>күйге келтіру</w:t>
            </w:r>
            <w:r w:rsidRPr="007F150C">
              <w:rPr>
                <w:color w:val="000000" w:themeColor="text1"/>
                <w:lang w:val="kk-KZ"/>
              </w:rPr>
              <w:t>, MCP жұмысын бақылау.</w:t>
            </w:r>
          </w:p>
          <w:p w14:paraId="7A892AA3" w14:textId="77777777" w:rsidR="005E5D0C" w:rsidRPr="007F150C" w:rsidRDefault="005E5D0C" w:rsidP="009F31E5">
            <w:pPr>
              <w:ind w:left="459"/>
              <w:rPr>
                <w:color w:val="000000" w:themeColor="text1"/>
                <w:lang w:val="kk-KZ"/>
              </w:rPr>
            </w:pPr>
            <w:r w:rsidRPr="007F150C">
              <w:rPr>
                <w:color w:val="000000" w:themeColor="text1"/>
                <w:lang w:val="kk-KZ"/>
              </w:rPr>
              <w:t>6.</w:t>
            </w:r>
            <w:r w:rsidRPr="007F150C">
              <w:rPr>
                <w:color w:val="000000" w:themeColor="text1"/>
                <w:lang w:val="kk-KZ"/>
              </w:rPr>
              <w:tab/>
              <w:t xml:space="preserve">MCP-ді Zabbix алертинг жүйесімен интеграциялауавтоматты жауап беру және билеттерді </w:t>
            </w:r>
            <w:r w:rsidRPr="007F150C">
              <w:rPr>
                <w:color w:val="000000" w:themeColor="text1"/>
                <w:lang w:val="kk-KZ"/>
              </w:rPr>
              <w:lastRenderedPageBreak/>
              <w:t>құру.</w:t>
            </w:r>
          </w:p>
          <w:p w14:paraId="7B35AB38" w14:textId="77777777" w:rsidR="005E5D0C" w:rsidRPr="007F150C" w:rsidRDefault="005E5D0C" w:rsidP="009F31E5">
            <w:pPr>
              <w:ind w:left="459"/>
              <w:rPr>
                <w:color w:val="000000" w:themeColor="text1"/>
                <w:lang w:val="kk-KZ"/>
              </w:rPr>
            </w:pPr>
            <w:r w:rsidRPr="007F150C">
              <w:rPr>
                <w:color w:val="000000" w:themeColor="text1"/>
                <w:lang w:val="kk-KZ"/>
              </w:rPr>
              <w:t>7.</w:t>
            </w:r>
            <w:r w:rsidRPr="007F150C">
              <w:rPr>
                <w:color w:val="000000" w:themeColor="text1"/>
                <w:lang w:val="kk-KZ"/>
              </w:rPr>
              <w:tab/>
              <w:t>Жүктемелік тестілеуді өткізу, пайдалану құжаттамасын және API-сипаттамасын дайындау.</w:t>
            </w:r>
          </w:p>
          <w:p w14:paraId="72BFB724" w14:textId="6919489A" w:rsidR="005E5D0C" w:rsidRPr="001273DE" w:rsidRDefault="005E5D0C" w:rsidP="001273DE">
            <w:pPr>
              <w:spacing w:line="276" w:lineRule="auto"/>
              <w:textAlignment w:val="baseline"/>
              <w:rPr>
                <w:color w:val="auto"/>
                <w:lang w:val="kk-KZ" w:eastAsia="en-US"/>
              </w:rPr>
            </w:pPr>
          </w:p>
        </w:tc>
      </w:tr>
      <w:tr w:rsidR="005E5D0C" w:rsidRPr="0082107B"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5E5D0C" w:rsidRDefault="005E5D0C">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EDFCF5" w14:textId="77777777" w:rsidR="005E5D0C" w:rsidRPr="0063459D" w:rsidRDefault="005E5D0C" w:rsidP="009F31E5">
            <w:pPr>
              <w:pStyle w:val="a6"/>
              <w:spacing w:line="276" w:lineRule="auto"/>
              <w:ind w:left="480"/>
              <w:rPr>
                <w:lang w:val="kk-KZ" w:eastAsia="en-US"/>
              </w:rPr>
            </w:pPr>
            <w:r w:rsidRPr="0063459D">
              <w:rPr>
                <w:b/>
                <w:szCs w:val="24"/>
                <w:lang w:val="kk-KZ" w:eastAsia="en-US"/>
              </w:rPr>
              <w:t>Жеткізушіге қойылатын талаптар:</w:t>
            </w:r>
          </w:p>
          <w:p w14:paraId="7E0DFF18" w14:textId="77777777" w:rsidR="005E5D0C" w:rsidRDefault="005E5D0C" w:rsidP="009F31E5">
            <w:pPr>
              <w:pStyle w:val="a6"/>
              <w:numPr>
                <w:ilvl w:val="0"/>
                <w:numId w:val="4"/>
              </w:numPr>
              <w:spacing w:line="276" w:lineRule="auto"/>
              <w:ind w:hanging="20"/>
              <w:rPr>
                <w:lang w:val="kk-KZ" w:eastAsia="en-US"/>
              </w:rPr>
            </w:pPr>
            <w:r w:rsidRPr="004D2706">
              <w:rPr>
                <w:lang w:val="kk-KZ" w:eastAsia="en-US"/>
              </w:rPr>
              <w:t xml:space="preserve">Жеткізуші уәкілетті органмен расталған GSM модулінің IMEI кодтарының тізімін кесте </w:t>
            </w:r>
          </w:p>
          <w:p w14:paraId="7A002F7B" w14:textId="77777777" w:rsidR="005E5D0C" w:rsidRPr="00AE2ECC" w:rsidRDefault="005E5D0C" w:rsidP="009F31E5">
            <w:pPr>
              <w:spacing w:line="276" w:lineRule="auto"/>
              <w:ind w:left="120"/>
              <w:rPr>
                <w:lang w:val="kk-KZ" w:eastAsia="en-US"/>
              </w:rPr>
            </w:pPr>
            <w:r w:rsidRPr="00AE2ECC">
              <w:rPr>
                <w:lang w:val="kk-KZ" w:eastAsia="en-US"/>
              </w:rPr>
              <w:t>түрінде (Excel) ұсынуы тиіс;</w:t>
            </w:r>
          </w:p>
          <w:p w14:paraId="742A73F2" w14:textId="77777777" w:rsidR="005E5D0C" w:rsidRDefault="005E5D0C" w:rsidP="009F31E5">
            <w:pPr>
              <w:pStyle w:val="a6"/>
              <w:numPr>
                <w:ilvl w:val="0"/>
                <w:numId w:val="4"/>
              </w:numPr>
              <w:spacing w:line="276" w:lineRule="auto"/>
              <w:ind w:hanging="20"/>
              <w:rPr>
                <w:lang w:val="kk-KZ" w:eastAsia="en-US"/>
              </w:rPr>
            </w:pPr>
            <w:r w:rsidRPr="004D2706">
              <w:rPr>
                <w:lang w:val="kk-KZ" w:eastAsia="en-US"/>
              </w:rPr>
              <w:t xml:space="preserve">Жабдықтың құрамына кіретін компоненттер үшін ЕАЭО сәйкестік сертификатының </w:t>
            </w:r>
          </w:p>
          <w:p w14:paraId="1BAF0B45" w14:textId="77777777" w:rsidR="005E5D0C" w:rsidRPr="00AE2ECC" w:rsidRDefault="005E5D0C" w:rsidP="009F31E5">
            <w:pPr>
              <w:spacing w:line="276" w:lineRule="auto"/>
              <w:rPr>
                <w:lang w:val="kk-KZ" w:eastAsia="en-US"/>
              </w:rPr>
            </w:pPr>
            <w:r w:rsidRPr="00AE2ECC">
              <w:rPr>
                <w:lang w:val="kk-KZ" w:eastAsia="en-US"/>
              </w:rPr>
              <w:t>немесе Жеткізушінің мөрімен расталған сәйкестік туралы декларацияның көшірмесін:</w:t>
            </w:r>
          </w:p>
          <w:p w14:paraId="25500F63" w14:textId="77777777" w:rsidR="005E5D0C" w:rsidRDefault="005E5D0C" w:rsidP="005E5D0C">
            <w:pPr>
              <w:pStyle w:val="a6"/>
              <w:numPr>
                <w:ilvl w:val="0"/>
                <w:numId w:val="15"/>
              </w:numPr>
              <w:spacing w:line="276" w:lineRule="auto"/>
              <w:rPr>
                <w:lang w:eastAsia="en-US"/>
              </w:rPr>
            </w:pPr>
            <w:proofErr w:type="spellStart"/>
            <w:r w:rsidRPr="004D2706">
              <w:rPr>
                <w:lang w:eastAsia="en-US"/>
              </w:rPr>
              <w:t>Бі</w:t>
            </w:r>
            <w:proofErr w:type="gramStart"/>
            <w:r w:rsidRPr="004D2706">
              <w:rPr>
                <w:lang w:eastAsia="en-US"/>
              </w:rPr>
              <w:t>р</w:t>
            </w:r>
            <w:proofErr w:type="spellEnd"/>
            <w:proofErr w:type="gramEnd"/>
            <w:r w:rsidRPr="004D2706">
              <w:rPr>
                <w:lang w:eastAsia="en-US"/>
              </w:rPr>
              <w:t xml:space="preserve"> </w:t>
            </w:r>
            <w:proofErr w:type="spellStart"/>
            <w:r w:rsidRPr="004D2706">
              <w:rPr>
                <w:lang w:eastAsia="en-US"/>
              </w:rPr>
              <w:t>тақталы</w:t>
            </w:r>
            <w:proofErr w:type="spellEnd"/>
            <w:r w:rsidRPr="004D2706">
              <w:rPr>
                <w:lang w:eastAsia="en-US"/>
              </w:rPr>
              <w:t xml:space="preserve"> компьютер;</w:t>
            </w:r>
          </w:p>
          <w:p w14:paraId="0B6B2116" w14:textId="77777777" w:rsidR="005E5D0C" w:rsidRDefault="005E5D0C" w:rsidP="005E5D0C">
            <w:pPr>
              <w:pStyle w:val="a6"/>
              <w:numPr>
                <w:ilvl w:val="0"/>
                <w:numId w:val="15"/>
              </w:numPr>
              <w:spacing w:line="276" w:lineRule="auto"/>
              <w:rPr>
                <w:lang w:eastAsia="en-US"/>
              </w:rPr>
            </w:pPr>
            <w:r>
              <w:rPr>
                <w:lang w:eastAsia="en-US"/>
              </w:rPr>
              <w:t xml:space="preserve">GSM </w:t>
            </w:r>
            <w:proofErr w:type="spellStart"/>
            <w:r>
              <w:rPr>
                <w:lang w:eastAsia="en-US"/>
              </w:rPr>
              <w:t>модулі</w:t>
            </w:r>
            <w:proofErr w:type="spellEnd"/>
            <w:r>
              <w:rPr>
                <w:lang w:eastAsia="en-US"/>
              </w:rPr>
              <w:t>.</w:t>
            </w:r>
          </w:p>
          <w:p w14:paraId="27E0ED7C" w14:textId="77777777" w:rsidR="005E5D0C" w:rsidRPr="00AE2ECC" w:rsidRDefault="005E5D0C" w:rsidP="009F31E5">
            <w:pPr>
              <w:pStyle w:val="a6"/>
              <w:numPr>
                <w:ilvl w:val="0"/>
                <w:numId w:val="4"/>
              </w:numPr>
              <w:spacing w:line="276" w:lineRule="auto"/>
              <w:ind w:hanging="20"/>
              <w:rPr>
                <w:lang w:val="kk-KZ" w:eastAsia="en-US"/>
              </w:rPr>
            </w:pPr>
            <w:r w:rsidRPr="00AE2ECC">
              <w:rPr>
                <w:lang w:val="kk-KZ" w:eastAsia="en-US"/>
              </w:rPr>
              <w:t>Жабдықтың</w:t>
            </w:r>
            <w:r w:rsidRPr="004D2706">
              <w:rPr>
                <w:lang w:eastAsia="en-US"/>
              </w:rPr>
              <w:t xml:space="preserve"> </w:t>
            </w:r>
            <w:proofErr w:type="spellStart"/>
            <w:r w:rsidRPr="004D2706">
              <w:rPr>
                <w:lang w:eastAsia="en-US"/>
              </w:rPr>
              <w:t>құрамына</w:t>
            </w:r>
            <w:proofErr w:type="spellEnd"/>
            <w:r w:rsidRPr="004D2706">
              <w:rPr>
                <w:lang w:eastAsia="en-US"/>
              </w:rPr>
              <w:t xml:space="preserve"> </w:t>
            </w:r>
            <w:proofErr w:type="spellStart"/>
            <w:r w:rsidRPr="004D2706">
              <w:rPr>
                <w:lang w:eastAsia="en-US"/>
              </w:rPr>
              <w:t>кіретін</w:t>
            </w:r>
            <w:proofErr w:type="spellEnd"/>
            <w:r w:rsidRPr="004D2706">
              <w:rPr>
                <w:lang w:eastAsia="en-US"/>
              </w:rPr>
              <w:t xml:space="preserve"> </w:t>
            </w:r>
            <w:proofErr w:type="spellStart"/>
            <w:r w:rsidRPr="004D2706">
              <w:rPr>
                <w:lang w:eastAsia="en-US"/>
              </w:rPr>
              <w:t>жабдықта</w:t>
            </w:r>
            <w:proofErr w:type="spellEnd"/>
            <w:r w:rsidRPr="004D2706">
              <w:rPr>
                <w:lang w:eastAsia="en-US"/>
              </w:rPr>
              <w:t xml:space="preserve"> </w:t>
            </w:r>
            <w:proofErr w:type="spellStart"/>
            <w:r w:rsidRPr="004D2706">
              <w:rPr>
                <w:lang w:eastAsia="en-US"/>
              </w:rPr>
              <w:t>немесе</w:t>
            </w:r>
            <w:proofErr w:type="spellEnd"/>
            <w:r w:rsidRPr="004D2706">
              <w:rPr>
                <w:lang w:eastAsia="en-US"/>
              </w:rPr>
              <w:t xml:space="preserve"> </w:t>
            </w:r>
            <w:proofErr w:type="spellStart"/>
            <w:r w:rsidRPr="004D2706">
              <w:rPr>
                <w:lang w:eastAsia="en-US"/>
              </w:rPr>
              <w:t>құрамдас</w:t>
            </w:r>
            <w:proofErr w:type="spellEnd"/>
            <w:r w:rsidRPr="004D2706">
              <w:rPr>
                <w:lang w:eastAsia="en-US"/>
              </w:rPr>
              <w:t xml:space="preserve"> </w:t>
            </w:r>
            <w:proofErr w:type="spellStart"/>
            <w:r w:rsidRPr="004D2706">
              <w:rPr>
                <w:lang w:eastAsia="en-US"/>
              </w:rPr>
              <w:t>бөліктерде</w:t>
            </w:r>
            <w:proofErr w:type="spellEnd"/>
            <w:r w:rsidRPr="004D2706">
              <w:rPr>
                <w:lang w:eastAsia="en-US"/>
              </w:rPr>
              <w:t xml:space="preserve"> </w:t>
            </w:r>
            <w:proofErr w:type="spellStart"/>
            <w:r>
              <w:rPr>
                <w:lang w:eastAsia="en-US"/>
              </w:rPr>
              <w:t>ақау</w:t>
            </w:r>
            <w:proofErr w:type="spellEnd"/>
            <w:r>
              <w:rPr>
                <w:lang w:eastAsia="en-US"/>
              </w:rPr>
              <w:t xml:space="preserve"> </w:t>
            </w:r>
            <w:proofErr w:type="spellStart"/>
            <w:r>
              <w:rPr>
                <w:lang w:eastAsia="en-US"/>
              </w:rPr>
              <w:t>немесе</w:t>
            </w:r>
            <w:proofErr w:type="spellEnd"/>
          </w:p>
          <w:p w14:paraId="7B037321" w14:textId="77777777" w:rsidR="005E5D0C" w:rsidRPr="00AE2ECC" w:rsidRDefault="005E5D0C" w:rsidP="009F31E5">
            <w:pPr>
              <w:spacing w:line="276" w:lineRule="auto"/>
              <w:rPr>
                <w:lang w:val="kk-KZ" w:eastAsia="en-US"/>
              </w:rPr>
            </w:pPr>
            <w:r w:rsidRPr="00AE2ECC">
              <w:rPr>
                <w:lang w:val="kk-KZ" w:eastAsia="en-US"/>
              </w:rPr>
              <w:t>жасырын ақау анықталған жағдайда, Жеткізуші Тапсырыс берушіден жазбаша хабарлама алғаннан кейін 5 (бес) жұмыс күні ішінде оны өз қаражаты есебінен жаңасына ауыстыруға міндетті.</w:t>
            </w:r>
          </w:p>
          <w:p w14:paraId="51AFFC32" w14:textId="54F674DC" w:rsidR="005E5D0C" w:rsidRPr="00E6674A" w:rsidRDefault="005E5D0C" w:rsidP="005B63AE">
            <w:pPr>
              <w:pStyle w:val="a6"/>
              <w:spacing w:line="276" w:lineRule="auto"/>
              <w:ind w:left="480"/>
              <w:rPr>
                <w:lang w:val="kk-KZ" w:eastAsia="en-US"/>
              </w:rPr>
            </w:pPr>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1030B7C8" w14:textId="2AE1CC96" w:rsidR="007354D9" w:rsidRPr="004D7FC2" w:rsidRDefault="007354D9" w:rsidP="00E6674A">
      <w:pPr>
        <w:autoSpaceDE w:val="0"/>
        <w:autoSpaceDN w:val="0"/>
        <w:adjustRightInd w:val="0"/>
        <w:jc w:val="both"/>
        <w:rPr>
          <w:rStyle w:val="s0"/>
          <w:b/>
          <w:lang w:val="kk-KZ"/>
        </w:rPr>
      </w:pP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8EC"/>
    <w:multiLevelType w:val="multilevel"/>
    <w:tmpl w:val="49E071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A656E7C"/>
    <w:multiLevelType w:val="hybridMultilevel"/>
    <w:tmpl w:val="A978087C"/>
    <w:lvl w:ilvl="0" w:tplc="2000000F">
      <w:start w:val="1"/>
      <w:numFmt w:val="decimal"/>
      <w:lvlText w:val="%1."/>
      <w:lvlJc w:val="left"/>
      <w:pPr>
        <w:ind w:left="1179" w:hanging="360"/>
      </w:p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2">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39037667"/>
    <w:multiLevelType w:val="hybridMultilevel"/>
    <w:tmpl w:val="F6C0BA5A"/>
    <w:lvl w:ilvl="0" w:tplc="20000001">
      <w:start w:val="1"/>
      <w:numFmt w:val="bullet"/>
      <w:lvlText w:val=""/>
      <w:lvlJc w:val="left"/>
      <w:pPr>
        <w:ind w:left="1200" w:hanging="360"/>
      </w:pPr>
      <w:rPr>
        <w:rFonts w:ascii="Symbol" w:hAnsi="Symbol" w:hint="default"/>
      </w:rPr>
    </w:lvl>
    <w:lvl w:ilvl="1" w:tplc="AE4C1288">
      <w:numFmt w:val="bullet"/>
      <w:lvlText w:val="•"/>
      <w:lvlJc w:val="left"/>
      <w:pPr>
        <w:ind w:left="1920" w:hanging="360"/>
      </w:pPr>
      <w:rPr>
        <w:rFonts w:ascii="Times New Roman" w:eastAsia="Times New Roman" w:hAnsi="Times New Roman" w:cs="Times New Roman"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7">
    <w:nsid w:val="418E21D1"/>
    <w:multiLevelType w:val="hybridMultilevel"/>
    <w:tmpl w:val="2DF21054"/>
    <w:lvl w:ilvl="0" w:tplc="E84AFFCE">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8">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9266E"/>
    <w:multiLevelType w:val="hybridMultilevel"/>
    <w:tmpl w:val="C7A46412"/>
    <w:lvl w:ilvl="0" w:tplc="2A1826C6">
      <w:start w:val="3"/>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04522A"/>
    <w:multiLevelType w:val="hybridMultilevel"/>
    <w:tmpl w:val="90EC15E4"/>
    <w:lvl w:ilvl="0" w:tplc="1BDE7FA0">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5"/>
  </w:num>
  <w:num w:numId="2">
    <w:abstractNumId w:val="1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8"/>
  </w:num>
  <w:num w:numId="9">
    <w:abstractNumId w:val="4"/>
  </w:num>
  <w:num w:numId="10">
    <w:abstractNumId w:val="12"/>
  </w:num>
  <w:num w:numId="11">
    <w:abstractNumId w:val="9"/>
  </w:num>
  <w:num w:numId="12">
    <w:abstractNumId w:val="1"/>
  </w:num>
  <w:num w:numId="13">
    <w:abstractNumId w:val="7"/>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3722"/>
    <w:rsid w:val="00017A3D"/>
    <w:rsid w:val="00041AE9"/>
    <w:rsid w:val="00054CC4"/>
    <w:rsid w:val="0007149C"/>
    <w:rsid w:val="000840D9"/>
    <w:rsid w:val="000B7AAF"/>
    <w:rsid w:val="000C0D8D"/>
    <w:rsid w:val="000C5A50"/>
    <w:rsid w:val="000D003F"/>
    <w:rsid w:val="000D0186"/>
    <w:rsid w:val="000E08FA"/>
    <w:rsid w:val="000F1341"/>
    <w:rsid w:val="00121380"/>
    <w:rsid w:val="001273DE"/>
    <w:rsid w:val="00127A1C"/>
    <w:rsid w:val="00136527"/>
    <w:rsid w:val="00140840"/>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72B2A"/>
    <w:rsid w:val="00375744"/>
    <w:rsid w:val="003931DC"/>
    <w:rsid w:val="00393943"/>
    <w:rsid w:val="0039637A"/>
    <w:rsid w:val="003B0D0E"/>
    <w:rsid w:val="003B5194"/>
    <w:rsid w:val="003B5C0F"/>
    <w:rsid w:val="003C4289"/>
    <w:rsid w:val="003D21F8"/>
    <w:rsid w:val="003E4925"/>
    <w:rsid w:val="003F00C0"/>
    <w:rsid w:val="003F7721"/>
    <w:rsid w:val="00417995"/>
    <w:rsid w:val="00435800"/>
    <w:rsid w:val="00436649"/>
    <w:rsid w:val="004955E5"/>
    <w:rsid w:val="004A468E"/>
    <w:rsid w:val="004A47BC"/>
    <w:rsid w:val="004A5D90"/>
    <w:rsid w:val="004A7FFC"/>
    <w:rsid w:val="004B1A0F"/>
    <w:rsid w:val="004D08CE"/>
    <w:rsid w:val="004D7FC2"/>
    <w:rsid w:val="004F6017"/>
    <w:rsid w:val="0050041D"/>
    <w:rsid w:val="005009DE"/>
    <w:rsid w:val="00517CE9"/>
    <w:rsid w:val="00534214"/>
    <w:rsid w:val="005603E0"/>
    <w:rsid w:val="00590DF2"/>
    <w:rsid w:val="005A1654"/>
    <w:rsid w:val="005B63AE"/>
    <w:rsid w:val="005C4172"/>
    <w:rsid w:val="005E5D0C"/>
    <w:rsid w:val="005F7542"/>
    <w:rsid w:val="00603234"/>
    <w:rsid w:val="00606C7F"/>
    <w:rsid w:val="00607B57"/>
    <w:rsid w:val="00614BD0"/>
    <w:rsid w:val="0064554A"/>
    <w:rsid w:val="006520EB"/>
    <w:rsid w:val="00666F04"/>
    <w:rsid w:val="00671402"/>
    <w:rsid w:val="00691ECA"/>
    <w:rsid w:val="00694DC3"/>
    <w:rsid w:val="006A08FD"/>
    <w:rsid w:val="006A7F2E"/>
    <w:rsid w:val="006C7DC6"/>
    <w:rsid w:val="006D43A2"/>
    <w:rsid w:val="0070078B"/>
    <w:rsid w:val="007030B4"/>
    <w:rsid w:val="00713DD5"/>
    <w:rsid w:val="007220CD"/>
    <w:rsid w:val="00733991"/>
    <w:rsid w:val="007354D9"/>
    <w:rsid w:val="00736184"/>
    <w:rsid w:val="00737097"/>
    <w:rsid w:val="00740157"/>
    <w:rsid w:val="00760C74"/>
    <w:rsid w:val="00765FB6"/>
    <w:rsid w:val="007826D8"/>
    <w:rsid w:val="00786779"/>
    <w:rsid w:val="00795D75"/>
    <w:rsid w:val="007B01A7"/>
    <w:rsid w:val="007D48B7"/>
    <w:rsid w:val="00801AA0"/>
    <w:rsid w:val="0081798D"/>
    <w:rsid w:val="00820280"/>
    <w:rsid w:val="0082107B"/>
    <w:rsid w:val="00825E13"/>
    <w:rsid w:val="00835C4B"/>
    <w:rsid w:val="00845F12"/>
    <w:rsid w:val="00853EE3"/>
    <w:rsid w:val="00854C30"/>
    <w:rsid w:val="00855202"/>
    <w:rsid w:val="00897966"/>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C6EC5"/>
    <w:rsid w:val="009D5FEF"/>
    <w:rsid w:val="009D66BF"/>
    <w:rsid w:val="009E5BE6"/>
    <w:rsid w:val="009F18B9"/>
    <w:rsid w:val="009F2AD4"/>
    <w:rsid w:val="009F35FD"/>
    <w:rsid w:val="00A46C38"/>
    <w:rsid w:val="00A60268"/>
    <w:rsid w:val="00A81F24"/>
    <w:rsid w:val="00A90FD3"/>
    <w:rsid w:val="00A918AD"/>
    <w:rsid w:val="00AA1D00"/>
    <w:rsid w:val="00AA3880"/>
    <w:rsid w:val="00AB60DD"/>
    <w:rsid w:val="00AD272C"/>
    <w:rsid w:val="00B0168B"/>
    <w:rsid w:val="00B22C62"/>
    <w:rsid w:val="00B45F9D"/>
    <w:rsid w:val="00B4772D"/>
    <w:rsid w:val="00B560B7"/>
    <w:rsid w:val="00B649B2"/>
    <w:rsid w:val="00B8687A"/>
    <w:rsid w:val="00BA37F1"/>
    <w:rsid w:val="00BC57BD"/>
    <w:rsid w:val="00BD05A1"/>
    <w:rsid w:val="00BD7613"/>
    <w:rsid w:val="00BE47A6"/>
    <w:rsid w:val="00BF613A"/>
    <w:rsid w:val="00C0448B"/>
    <w:rsid w:val="00C06299"/>
    <w:rsid w:val="00C23012"/>
    <w:rsid w:val="00C35E81"/>
    <w:rsid w:val="00C47239"/>
    <w:rsid w:val="00C8177C"/>
    <w:rsid w:val="00C900D6"/>
    <w:rsid w:val="00C9020A"/>
    <w:rsid w:val="00C93DA2"/>
    <w:rsid w:val="00C96541"/>
    <w:rsid w:val="00CA076D"/>
    <w:rsid w:val="00CA498B"/>
    <w:rsid w:val="00CA7C0B"/>
    <w:rsid w:val="00CB1AFE"/>
    <w:rsid w:val="00CC5A02"/>
    <w:rsid w:val="00CD1C03"/>
    <w:rsid w:val="00CD23A1"/>
    <w:rsid w:val="00CD5B75"/>
    <w:rsid w:val="00CE0D4D"/>
    <w:rsid w:val="00CE4DD9"/>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E7A53"/>
    <w:rsid w:val="00E03550"/>
    <w:rsid w:val="00E43E4F"/>
    <w:rsid w:val="00E47003"/>
    <w:rsid w:val="00E57767"/>
    <w:rsid w:val="00E6674A"/>
    <w:rsid w:val="00E818A6"/>
    <w:rsid w:val="00EA26C9"/>
    <w:rsid w:val="00EA2E31"/>
    <w:rsid w:val="00ED49F8"/>
    <w:rsid w:val="00EF1E47"/>
    <w:rsid w:val="00EF4711"/>
    <w:rsid w:val="00F02FA5"/>
    <w:rsid w:val="00F16B6F"/>
    <w:rsid w:val="00F33F26"/>
    <w:rsid w:val="00F3540D"/>
    <w:rsid w:val="00F35B6E"/>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character" w:customStyle="1" w:styleId="ypks7kbdpwfgdykd3qb9">
    <w:name w:val="ypks7kbdpwfgdykd3qb9"/>
    <w:basedOn w:val="a0"/>
    <w:rsid w:val="00821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character" w:customStyle="1" w:styleId="ypks7kbdpwfgdykd3qb9">
    <w:name w:val="ypks7kbdpwfgdykd3qb9"/>
    <w:basedOn w:val="a0"/>
    <w:rsid w:val="00821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FB938-8EA1-4785-99A2-34B4E40B6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1650</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Наурызгали Утепов</cp:lastModifiedBy>
  <cp:revision>21</cp:revision>
  <cp:lastPrinted>2024-11-29T09:36:00Z</cp:lastPrinted>
  <dcterms:created xsi:type="dcterms:W3CDTF">2025-09-30T06:02:00Z</dcterms:created>
  <dcterms:modified xsi:type="dcterms:W3CDTF">2025-12-02T10:44:00Z</dcterms:modified>
</cp:coreProperties>
</file>