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EA2" w:rsidRPr="008908A2" w:rsidRDefault="008B7EA2" w:rsidP="008B7EA2">
      <w:pPr>
        <w:tabs>
          <w:tab w:val="left" w:pos="3014"/>
          <w:tab w:val="left" w:pos="7351"/>
        </w:tabs>
        <w:rPr>
          <w:rFonts w:ascii="Times New Roman" w:hAnsi="Times New Roman" w:cs="Times New Roman"/>
          <w:sz w:val="24"/>
          <w:szCs w:val="24"/>
        </w:rPr>
      </w:pPr>
      <w:r>
        <w:rPr>
          <w:rFonts w:ascii="Times New Roman" w:hAnsi="Times New Roman" w:cs="Times New Roman"/>
          <w:sz w:val="24"/>
          <w:szCs w:val="24"/>
        </w:rPr>
        <w:t xml:space="preserve">                                                                                                                                   </w:t>
      </w:r>
      <w:r w:rsidRPr="008B7EA2">
        <w:rPr>
          <w:rFonts w:ascii="Times New Roman" w:hAnsi="Times New Roman" w:cs="Times New Roman"/>
          <w:sz w:val="24"/>
          <w:szCs w:val="24"/>
        </w:rPr>
        <w:t>2 қосымша</w:t>
      </w:r>
    </w:p>
    <w:p w:rsidR="00D0740B" w:rsidRPr="00D0740B" w:rsidRDefault="0086687F" w:rsidP="00D0740B">
      <w:pPr>
        <w:spacing w:after="0" w:line="240" w:lineRule="auto"/>
        <w:jc w:val="center"/>
        <w:rPr>
          <w:rFonts w:ascii="Times New Roman" w:hAnsi="Times New Roman"/>
          <w:b/>
          <w:sz w:val="24"/>
          <w:szCs w:val="24"/>
          <w:lang w:val="kk-KZ"/>
        </w:rPr>
      </w:pPr>
      <w:r w:rsidRPr="0086687F">
        <w:rPr>
          <w:rFonts w:ascii="Times New Roman" w:hAnsi="Times New Roman"/>
          <w:b/>
          <w:sz w:val="24"/>
          <w:szCs w:val="24"/>
          <w:lang w:val="kk-KZ"/>
        </w:rPr>
        <w:t>Сатып алынатын тауарлардың</w:t>
      </w:r>
      <w:r w:rsidR="00D0740B">
        <w:rPr>
          <w:rFonts w:ascii="Times New Roman" w:hAnsi="Times New Roman"/>
          <w:b/>
          <w:sz w:val="24"/>
          <w:szCs w:val="24"/>
          <w:lang w:val="kk-KZ"/>
        </w:rPr>
        <w:t xml:space="preserve"> </w:t>
      </w:r>
      <w:r w:rsidR="00D0740B" w:rsidRPr="0086687F">
        <w:rPr>
          <w:rFonts w:ascii="Times New Roman" w:hAnsi="Times New Roman"/>
          <w:b/>
          <w:sz w:val="24"/>
          <w:szCs w:val="24"/>
          <w:lang w:val="kk-KZ"/>
        </w:rPr>
        <w:t>(жұмыстар</w:t>
      </w:r>
      <w:r w:rsidR="00D0740B">
        <w:rPr>
          <w:rFonts w:ascii="Times New Roman" w:hAnsi="Times New Roman"/>
          <w:b/>
          <w:sz w:val="24"/>
          <w:szCs w:val="24"/>
          <w:lang w:val="kk-KZ"/>
        </w:rPr>
        <w:t>дың</w:t>
      </w:r>
      <w:r w:rsidR="00D0740B" w:rsidRPr="0086687F">
        <w:rPr>
          <w:rFonts w:ascii="Times New Roman" w:hAnsi="Times New Roman"/>
          <w:b/>
          <w:sz w:val="24"/>
          <w:szCs w:val="24"/>
          <w:lang w:val="kk-KZ"/>
        </w:rPr>
        <w:t>, қызметтер</w:t>
      </w:r>
      <w:r w:rsidR="00D0740B">
        <w:rPr>
          <w:rFonts w:ascii="Times New Roman" w:hAnsi="Times New Roman"/>
          <w:b/>
          <w:sz w:val="24"/>
          <w:szCs w:val="24"/>
          <w:lang w:val="kk-KZ"/>
        </w:rPr>
        <w:t>дің</w:t>
      </w:r>
      <w:r w:rsidR="00D0740B" w:rsidRPr="0086687F">
        <w:rPr>
          <w:rFonts w:ascii="Times New Roman" w:hAnsi="Times New Roman"/>
          <w:b/>
          <w:sz w:val="24"/>
          <w:szCs w:val="24"/>
          <w:lang w:val="kk-KZ"/>
        </w:rPr>
        <w:t>)</w:t>
      </w:r>
    </w:p>
    <w:p w:rsidR="0086687F" w:rsidRPr="0086687F" w:rsidRDefault="0086687F" w:rsidP="0086687F">
      <w:pPr>
        <w:spacing w:after="0" w:line="240" w:lineRule="auto"/>
        <w:jc w:val="center"/>
        <w:rPr>
          <w:rFonts w:ascii="Times New Roman" w:hAnsi="Times New Roman"/>
          <w:b/>
          <w:sz w:val="24"/>
          <w:szCs w:val="24"/>
          <w:lang w:val="kk-KZ"/>
        </w:rPr>
      </w:pPr>
      <w:r w:rsidRPr="0086687F">
        <w:rPr>
          <w:rFonts w:ascii="Times New Roman" w:hAnsi="Times New Roman"/>
          <w:b/>
          <w:sz w:val="24"/>
          <w:szCs w:val="24"/>
          <w:lang w:val="kk-KZ"/>
        </w:rPr>
        <w:t xml:space="preserve"> техникалық ерекшелігі</w:t>
      </w:r>
    </w:p>
    <w:p w:rsidR="0086687F" w:rsidRPr="0086687F" w:rsidRDefault="0086687F" w:rsidP="0086687F">
      <w:pPr>
        <w:spacing w:after="0" w:line="240" w:lineRule="auto"/>
        <w:rPr>
          <w:rFonts w:ascii="Times New Roman" w:hAnsi="Times New Roman"/>
          <w:sz w:val="24"/>
          <w:szCs w:val="24"/>
          <w:lang w:val="en-US"/>
        </w:rPr>
      </w:pPr>
    </w:p>
    <w:tbl>
      <w:tblPr>
        <w:tblW w:w="1029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7734"/>
      </w:tblGrid>
      <w:tr w:rsidR="00094D6C" w:rsidRPr="008D0A29" w:rsidTr="004F09D6">
        <w:tc>
          <w:tcPr>
            <w:tcW w:w="2557" w:type="dxa"/>
            <w:tcBorders>
              <w:top w:val="single" w:sz="4" w:space="0" w:color="auto"/>
              <w:left w:val="single" w:sz="4" w:space="0" w:color="auto"/>
              <w:bottom w:val="single" w:sz="4" w:space="0" w:color="auto"/>
              <w:right w:val="single" w:sz="4" w:space="0" w:color="auto"/>
            </w:tcBorders>
            <w:vAlign w:val="center"/>
            <w:hideMark/>
          </w:tcPr>
          <w:p w:rsidR="00094D6C" w:rsidRPr="00DB089B" w:rsidRDefault="00094D6C" w:rsidP="004F09D6">
            <w:pPr>
              <w:spacing w:after="0" w:line="240" w:lineRule="auto"/>
              <w:rPr>
                <w:rFonts w:ascii="Times New Roman" w:hAnsi="Times New Roman" w:cs="Times New Roman"/>
                <w:b/>
                <w:sz w:val="24"/>
                <w:szCs w:val="24"/>
                <w:lang w:val="kk-KZ"/>
              </w:rPr>
            </w:pPr>
            <w:r w:rsidRPr="00DB089B">
              <w:rPr>
                <w:rFonts w:ascii="Times New Roman" w:hAnsi="Times New Roman" w:cs="Times New Roman"/>
                <w:b/>
                <w:sz w:val="24"/>
                <w:szCs w:val="24"/>
                <w:lang w:val="kk-KZ"/>
              </w:rPr>
              <w:t>Сатып алу атауы</w:t>
            </w:r>
          </w:p>
          <w:p w:rsidR="00094D6C" w:rsidRPr="00DB089B" w:rsidRDefault="00094D6C" w:rsidP="004F09D6">
            <w:pPr>
              <w:spacing w:after="0" w:line="240" w:lineRule="auto"/>
              <w:rPr>
                <w:rFonts w:ascii="Times New Roman" w:hAnsi="Times New Roman" w:cs="Times New Roman"/>
                <w:b/>
                <w:sz w:val="24"/>
                <w:szCs w:val="24"/>
                <w:lang w:val="kk-KZ"/>
              </w:rPr>
            </w:pPr>
          </w:p>
        </w:tc>
        <w:tc>
          <w:tcPr>
            <w:tcW w:w="7734" w:type="dxa"/>
            <w:tcBorders>
              <w:top w:val="single" w:sz="4" w:space="0" w:color="auto"/>
              <w:left w:val="single" w:sz="4" w:space="0" w:color="auto"/>
              <w:bottom w:val="single" w:sz="4" w:space="0" w:color="auto"/>
              <w:right w:val="single" w:sz="4" w:space="0" w:color="auto"/>
            </w:tcBorders>
            <w:vAlign w:val="center"/>
            <w:hideMark/>
          </w:tcPr>
          <w:p w:rsidR="00094D6C" w:rsidRPr="00DB089B" w:rsidRDefault="008D0A29" w:rsidP="004F09D6">
            <w:pPr>
              <w:spacing w:after="0" w:line="240" w:lineRule="auto"/>
              <w:rPr>
                <w:rFonts w:ascii="Times New Roman" w:hAnsi="Times New Roman" w:cs="Times New Roman"/>
                <w:sz w:val="24"/>
                <w:szCs w:val="24"/>
                <w:lang w:val="kk-KZ"/>
              </w:rPr>
            </w:pPr>
            <w:r w:rsidRPr="008D0A29">
              <w:rPr>
                <w:rFonts w:ascii="Times New Roman" w:hAnsi="Times New Roman" w:cs="Times New Roman"/>
                <w:sz w:val="24"/>
                <w:szCs w:val="24"/>
                <w:lang w:val="kk-KZ"/>
              </w:rPr>
              <w:t>ММТС Телефондық байланысының қызмет көрсетулері</w:t>
            </w:r>
            <w:bookmarkStart w:id="0" w:name="_GoBack"/>
            <w:bookmarkEnd w:id="0"/>
          </w:p>
        </w:tc>
      </w:tr>
      <w:tr w:rsidR="004F09D6" w:rsidRPr="00DB089B" w:rsidTr="004F09D6">
        <w:tc>
          <w:tcPr>
            <w:tcW w:w="2557" w:type="dxa"/>
            <w:tcBorders>
              <w:top w:val="single" w:sz="4" w:space="0" w:color="auto"/>
              <w:left w:val="single" w:sz="4" w:space="0" w:color="auto"/>
              <w:bottom w:val="single" w:sz="4" w:space="0" w:color="auto"/>
              <w:right w:val="single" w:sz="4" w:space="0" w:color="auto"/>
            </w:tcBorders>
            <w:vAlign w:val="center"/>
            <w:hideMark/>
          </w:tcPr>
          <w:p w:rsidR="004F09D6" w:rsidRPr="00DB089B" w:rsidRDefault="004F09D6" w:rsidP="004F09D6">
            <w:pPr>
              <w:spacing w:after="0" w:line="240" w:lineRule="auto"/>
              <w:rPr>
                <w:rFonts w:ascii="Times New Roman" w:hAnsi="Times New Roman" w:cs="Times New Roman"/>
                <w:b/>
                <w:sz w:val="24"/>
                <w:szCs w:val="24"/>
                <w:lang w:val="kk-KZ"/>
              </w:rPr>
            </w:pPr>
            <w:r w:rsidRPr="00DB089B">
              <w:rPr>
                <w:rStyle w:val="anegp0gi0b9av8jahpyh"/>
                <w:rFonts w:ascii="Times New Roman" w:hAnsi="Times New Roman" w:cs="Times New Roman"/>
                <w:b/>
                <w:sz w:val="24"/>
                <w:szCs w:val="24"/>
                <w:lang w:val="kk-KZ"/>
              </w:rPr>
              <w:t>Тауарды</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жеткізу</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(қызметтер</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көрсету/жұмыстарды</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орындау)</w:t>
            </w:r>
            <w:r w:rsidRPr="00DB089B">
              <w:rPr>
                <w:rFonts w:ascii="Times New Roman" w:hAnsi="Times New Roman" w:cs="Times New Roman"/>
                <w:b/>
                <w:sz w:val="24"/>
                <w:szCs w:val="24"/>
                <w:lang w:val="kk-KZ"/>
              </w:rPr>
              <w:t>орны</w:t>
            </w:r>
          </w:p>
        </w:tc>
        <w:tc>
          <w:tcPr>
            <w:tcW w:w="7734" w:type="dxa"/>
            <w:tcBorders>
              <w:top w:val="single" w:sz="4" w:space="0" w:color="auto"/>
              <w:left w:val="single" w:sz="4" w:space="0" w:color="auto"/>
              <w:bottom w:val="single" w:sz="4" w:space="0" w:color="auto"/>
              <w:right w:val="single" w:sz="4" w:space="0" w:color="auto"/>
            </w:tcBorders>
            <w:vAlign w:val="center"/>
            <w:hideMark/>
          </w:tcPr>
          <w:p w:rsidR="004F09D6" w:rsidRPr="004F09D6" w:rsidRDefault="0043363D" w:rsidP="0043363D">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 xml:space="preserve">Астана қ., Московская </w:t>
            </w:r>
            <w:proofErr w:type="gramStart"/>
            <w:r>
              <w:rPr>
                <w:rFonts w:ascii="Times New Roman" w:hAnsi="Times New Roman" w:cs="Times New Roman"/>
                <w:sz w:val="24"/>
                <w:szCs w:val="24"/>
              </w:rPr>
              <w:t>к-</w:t>
            </w:r>
            <w:proofErr w:type="spellStart"/>
            <w:r>
              <w:rPr>
                <w:rFonts w:ascii="Times New Roman" w:hAnsi="Times New Roman" w:cs="Times New Roman"/>
                <w:sz w:val="24"/>
                <w:szCs w:val="24"/>
              </w:rPr>
              <w:t>с</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xml:space="preserve"> 33а</w:t>
            </w:r>
          </w:p>
        </w:tc>
      </w:tr>
      <w:tr w:rsidR="00094D6C" w:rsidRPr="00DB089B" w:rsidTr="004F09D6">
        <w:tc>
          <w:tcPr>
            <w:tcW w:w="2557" w:type="dxa"/>
            <w:tcBorders>
              <w:top w:val="single" w:sz="4" w:space="0" w:color="auto"/>
              <w:left w:val="single" w:sz="4" w:space="0" w:color="auto"/>
              <w:bottom w:val="single" w:sz="4" w:space="0" w:color="auto"/>
              <w:right w:val="single" w:sz="4" w:space="0" w:color="auto"/>
            </w:tcBorders>
            <w:vAlign w:val="center"/>
            <w:hideMark/>
          </w:tcPr>
          <w:p w:rsidR="00094D6C" w:rsidRPr="00DB089B" w:rsidRDefault="00094D6C" w:rsidP="004F09D6">
            <w:pPr>
              <w:spacing w:after="0" w:line="240" w:lineRule="auto"/>
              <w:rPr>
                <w:rFonts w:ascii="Times New Roman" w:hAnsi="Times New Roman" w:cs="Times New Roman"/>
                <w:b/>
                <w:sz w:val="24"/>
                <w:szCs w:val="24"/>
                <w:lang w:val="kk-KZ"/>
              </w:rPr>
            </w:pPr>
            <w:r w:rsidRPr="00DB089B">
              <w:rPr>
                <w:rStyle w:val="anegp0gi0b9av8jahpyh"/>
                <w:rFonts w:ascii="Times New Roman" w:hAnsi="Times New Roman" w:cs="Times New Roman"/>
                <w:b/>
                <w:sz w:val="24"/>
                <w:szCs w:val="24"/>
                <w:lang w:val="kk-KZ"/>
              </w:rPr>
              <w:t>Тауарды</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жеткізу</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(қызметтер</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көрсету/жұмыстарды</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орындау)</w:t>
            </w:r>
            <w:r w:rsidRPr="00DB089B">
              <w:rPr>
                <w:rFonts w:ascii="Times New Roman" w:hAnsi="Times New Roman" w:cs="Times New Roman"/>
                <w:b/>
                <w:sz w:val="24"/>
                <w:szCs w:val="24"/>
                <w:lang w:val="kk-KZ"/>
              </w:rPr>
              <w:t>мерзімі</w:t>
            </w:r>
          </w:p>
        </w:tc>
        <w:tc>
          <w:tcPr>
            <w:tcW w:w="7734" w:type="dxa"/>
            <w:tcBorders>
              <w:top w:val="single" w:sz="4" w:space="0" w:color="auto"/>
              <w:left w:val="single" w:sz="4" w:space="0" w:color="auto"/>
              <w:bottom w:val="single" w:sz="4" w:space="0" w:color="auto"/>
              <w:right w:val="single" w:sz="4" w:space="0" w:color="auto"/>
            </w:tcBorders>
            <w:vAlign w:val="center"/>
            <w:hideMark/>
          </w:tcPr>
          <w:p w:rsidR="00094D6C" w:rsidRPr="00DB089B" w:rsidRDefault="00094D6C" w:rsidP="004F09D6">
            <w:pPr>
              <w:spacing w:after="0" w:line="240" w:lineRule="auto"/>
              <w:rPr>
                <w:rFonts w:ascii="Times New Roman" w:hAnsi="Times New Roman" w:cs="Times New Roman"/>
                <w:sz w:val="24"/>
                <w:szCs w:val="24"/>
                <w:lang w:val="kk-KZ"/>
              </w:rPr>
            </w:pPr>
            <w:r w:rsidRPr="00DB089B">
              <w:rPr>
                <w:rFonts w:ascii="Times New Roman" w:hAnsi="Times New Roman" w:cs="Times New Roman"/>
                <w:sz w:val="24"/>
                <w:szCs w:val="24"/>
              </w:rPr>
              <w:t xml:space="preserve">31.12.2026 ж. </w:t>
            </w:r>
            <w:proofErr w:type="spellStart"/>
            <w:r w:rsidRPr="00DB089B">
              <w:rPr>
                <w:rFonts w:ascii="Times New Roman" w:hAnsi="Times New Roman" w:cs="Times New Roman"/>
                <w:sz w:val="24"/>
                <w:szCs w:val="24"/>
              </w:rPr>
              <w:t>дейін</w:t>
            </w:r>
            <w:proofErr w:type="spellEnd"/>
          </w:p>
        </w:tc>
      </w:tr>
      <w:tr w:rsidR="00094D6C" w:rsidRPr="008D0A29" w:rsidTr="004F09D6">
        <w:trPr>
          <w:trHeight w:val="983"/>
        </w:trPr>
        <w:tc>
          <w:tcPr>
            <w:tcW w:w="2557" w:type="dxa"/>
            <w:tcBorders>
              <w:top w:val="single" w:sz="4" w:space="0" w:color="auto"/>
              <w:left w:val="single" w:sz="4" w:space="0" w:color="auto"/>
              <w:bottom w:val="single" w:sz="4" w:space="0" w:color="auto"/>
              <w:right w:val="single" w:sz="4" w:space="0" w:color="auto"/>
            </w:tcBorders>
            <w:vAlign w:val="center"/>
            <w:hideMark/>
          </w:tcPr>
          <w:p w:rsidR="00094D6C" w:rsidRPr="00DB089B" w:rsidRDefault="00094D6C" w:rsidP="004F09D6">
            <w:pPr>
              <w:spacing w:after="0" w:line="240" w:lineRule="auto"/>
              <w:rPr>
                <w:rFonts w:ascii="Times New Roman" w:hAnsi="Times New Roman" w:cs="Times New Roman"/>
                <w:b/>
                <w:sz w:val="24"/>
                <w:szCs w:val="24"/>
                <w:lang w:val="kk-KZ"/>
              </w:rPr>
            </w:pPr>
            <w:r w:rsidRPr="00DB089B">
              <w:rPr>
                <w:rStyle w:val="anegp0gi0b9av8jahpyh"/>
                <w:rFonts w:ascii="Times New Roman" w:hAnsi="Times New Roman" w:cs="Times New Roman"/>
                <w:b/>
                <w:sz w:val="24"/>
                <w:szCs w:val="24"/>
                <w:lang w:val="kk-KZ"/>
              </w:rPr>
              <w:t>Сипаттама.</w:t>
            </w:r>
          </w:p>
          <w:p w:rsidR="00094D6C" w:rsidRPr="00DB089B" w:rsidRDefault="00094D6C" w:rsidP="004F09D6">
            <w:pPr>
              <w:spacing w:after="0" w:line="240" w:lineRule="auto"/>
              <w:rPr>
                <w:rFonts w:ascii="Times New Roman" w:hAnsi="Times New Roman" w:cs="Times New Roman"/>
                <w:b/>
                <w:sz w:val="24"/>
                <w:szCs w:val="24"/>
                <w:lang w:val="kk-KZ"/>
              </w:rPr>
            </w:pPr>
            <w:r w:rsidRPr="00DB089B">
              <w:rPr>
                <w:rStyle w:val="anegp0gi0b9av8jahpyh"/>
                <w:rFonts w:ascii="Times New Roman" w:hAnsi="Times New Roman" w:cs="Times New Roman"/>
                <w:b/>
                <w:sz w:val="24"/>
                <w:szCs w:val="24"/>
                <w:lang w:val="kk-KZ"/>
              </w:rPr>
              <w:t>Қажетті</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функционалдық,</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техникалық</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және</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пайдалану</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сипаттамалары</w:t>
            </w:r>
          </w:p>
        </w:tc>
        <w:tc>
          <w:tcPr>
            <w:tcW w:w="7734" w:type="dxa"/>
            <w:tcBorders>
              <w:top w:val="single" w:sz="4" w:space="0" w:color="auto"/>
              <w:left w:val="single" w:sz="4" w:space="0" w:color="auto"/>
              <w:bottom w:val="single" w:sz="4" w:space="0" w:color="auto"/>
              <w:right w:val="single" w:sz="4" w:space="0" w:color="auto"/>
            </w:tcBorders>
            <w:vAlign w:val="center"/>
          </w:tcPr>
          <w:p w:rsidR="00DB089B" w:rsidRPr="00DB089B" w:rsidRDefault="00DB089B" w:rsidP="004F09D6">
            <w:pPr>
              <w:tabs>
                <w:tab w:val="left" w:pos="295"/>
              </w:tabs>
              <w:spacing w:after="0" w:line="240" w:lineRule="auto"/>
              <w:jc w:val="both"/>
              <w:rPr>
                <w:rStyle w:val="ezkurwreuab5ozgtqnkl"/>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1.</w:t>
            </w:r>
            <w:r w:rsidRPr="00DB089B">
              <w:rPr>
                <w:rStyle w:val="ezkurwreuab5ozgtqnkl"/>
                <w:rFonts w:ascii="Times New Roman" w:hAnsi="Times New Roman" w:cs="Times New Roman"/>
                <w:sz w:val="24"/>
                <w:szCs w:val="24"/>
                <w:lang w:val="kk-KZ"/>
              </w:rPr>
              <w:tab/>
              <w:t>Жеткізуші қалааралық қоңырауларға қол жеткізуді қамтамасыз ете отырып, тіркелген жергілікті телефон байланысын пайдалануды қамтамасыз етуі тиіс.</w:t>
            </w:r>
          </w:p>
          <w:p w:rsidR="00DB089B" w:rsidRPr="00DB089B" w:rsidRDefault="00DB089B" w:rsidP="004F09D6">
            <w:pPr>
              <w:tabs>
                <w:tab w:val="left" w:pos="295"/>
              </w:tabs>
              <w:spacing w:after="0" w:line="240" w:lineRule="auto"/>
              <w:jc w:val="both"/>
              <w:rPr>
                <w:rStyle w:val="ezkurwreuab5ozgtqnkl"/>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2.</w:t>
            </w:r>
            <w:r w:rsidRPr="00DB089B">
              <w:rPr>
                <w:rStyle w:val="ezkurwreuab5ozgtqnkl"/>
                <w:rFonts w:ascii="Times New Roman" w:hAnsi="Times New Roman" w:cs="Times New Roman"/>
                <w:sz w:val="24"/>
                <w:szCs w:val="24"/>
                <w:lang w:val="kk-KZ"/>
              </w:rPr>
              <w:tab/>
              <w:t>Жеткізуші сандық/аналогтық телефон желісінің қызметтерін ұсынуды қамтамасыз етуі керек.</w:t>
            </w:r>
          </w:p>
          <w:p w:rsidR="00DB089B" w:rsidRPr="00DB089B" w:rsidRDefault="00DB089B" w:rsidP="004F09D6">
            <w:pPr>
              <w:tabs>
                <w:tab w:val="left" w:pos="295"/>
              </w:tabs>
              <w:spacing w:after="0" w:line="240" w:lineRule="auto"/>
              <w:jc w:val="both"/>
              <w:rPr>
                <w:rStyle w:val="ezkurwreuab5ozgtqnkl"/>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3.</w:t>
            </w:r>
            <w:r w:rsidRPr="00DB089B">
              <w:rPr>
                <w:rStyle w:val="ezkurwreuab5ozgtqnkl"/>
                <w:rFonts w:ascii="Times New Roman" w:hAnsi="Times New Roman" w:cs="Times New Roman"/>
                <w:sz w:val="24"/>
                <w:szCs w:val="24"/>
                <w:lang w:val="kk-KZ"/>
              </w:rPr>
              <w:tab/>
              <w:t>Жеткізуші Тапсырыс берушіде бар телефон нөмірлеріне қызмет көрсетуді қамтамасыз етуге міндеттенеді.</w:t>
            </w:r>
          </w:p>
          <w:p w:rsidR="00DB089B" w:rsidRPr="00DB089B" w:rsidRDefault="00DB089B" w:rsidP="004F09D6">
            <w:pPr>
              <w:tabs>
                <w:tab w:val="left" w:pos="295"/>
              </w:tabs>
              <w:spacing w:after="0" w:line="240" w:lineRule="auto"/>
              <w:jc w:val="both"/>
              <w:rPr>
                <w:rStyle w:val="ezkurwreuab5ozgtqnkl"/>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4.</w:t>
            </w:r>
            <w:r w:rsidRPr="00DB089B">
              <w:rPr>
                <w:rStyle w:val="ezkurwreuab5ozgtqnkl"/>
                <w:rFonts w:ascii="Times New Roman" w:hAnsi="Times New Roman" w:cs="Times New Roman"/>
                <w:sz w:val="24"/>
                <w:szCs w:val="24"/>
                <w:lang w:val="kk-KZ"/>
              </w:rPr>
              <w:tab/>
              <w:t>Шұғыл медициналық (103), құқық қорғау (102), өртке қарсы (101), авариялық (104), анықтамалық (118) қызметтермен, құтқару қызметімен (112) тегін қосылуды қамтамасыз ету.</w:t>
            </w:r>
          </w:p>
          <w:p w:rsidR="00DB089B" w:rsidRPr="00DB089B" w:rsidRDefault="00DB089B" w:rsidP="004F09D6">
            <w:pPr>
              <w:tabs>
                <w:tab w:val="left" w:pos="295"/>
              </w:tabs>
              <w:spacing w:after="0" w:line="240" w:lineRule="auto"/>
              <w:jc w:val="both"/>
              <w:rPr>
                <w:rStyle w:val="ezkurwreuab5ozgtqnkl"/>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5.</w:t>
            </w:r>
            <w:r w:rsidRPr="00DB089B">
              <w:rPr>
                <w:rStyle w:val="ezkurwreuab5ozgtqnkl"/>
                <w:rFonts w:ascii="Times New Roman" w:hAnsi="Times New Roman" w:cs="Times New Roman"/>
                <w:sz w:val="24"/>
                <w:szCs w:val="24"/>
                <w:lang w:val="kk-KZ"/>
              </w:rPr>
              <w:tab/>
              <w:t>Қызмет көрсетушінің телефон байланысын жалпыға ортақ пайдаланылатын телефон желісіне қосу қолда бар телефон байланыстырушы байланыс желілерін пайдалана отырып жүзеге асырылуға тиіс және пайдаланылатын барлық телефон нөмірлері өзгеріссіз болуға тиіс.</w:t>
            </w:r>
          </w:p>
          <w:p w:rsidR="00DB089B" w:rsidRPr="00DB089B" w:rsidRDefault="00DB089B" w:rsidP="004F09D6">
            <w:pPr>
              <w:tabs>
                <w:tab w:val="left" w:pos="295"/>
              </w:tabs>
              <w:spacing w:after="0" w:line="240" w:lineRule="auto"/>
              <w:jc w:val="both"/>
              <w:rPr>
                <w:rStyle w:val="ezkurwreuab5ozgtqnkl"/>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6.</w:t>
            </w:r>
            <w:r w:rsidRPr="00DB089B">
              <w:rPr>
                <w:rStyle w:val="ezkurwreuab5ozgtqnkl"/>
                <w:rFonts w:ascii="Times New Roman" w:hAnsi="Times New Roman" w:cs="Times New Roman"/>
                <w:sz w:val="24"/>
                <w:szCs w:val="24"/>
                <w:lang w:val="kk-KZ"/>
              </w:rPr>
              <w:tab/>
              <w:t>Ұсынылатын телефон нөмірлері қалааралық, халықаралық және ұялы байланыс операторларының желісіне қоңырау шалуды қосу (ажырату) мүмкіндігіне ие болуы тиіс.</w:t>
            </w:r>
          </w:p>
          <w:p w:rsidR="00DB089B" w:rsidRPr="00DB089B" w:rsidRDefault="00DB089B" w:rsidP="004F09D6">
            <w:pPr>
              <w:tabs>
                <w:tab w:val="left" w:pos="295"/>
              </w:tabs>
              <w:spacing w:after="0" w:line="240" w:lineRule="auto"/>
              <w:jc w:val="both"/>
              <w:rPr>
                <w:rStyle w:val="ezkurwreuab5ozgtqnkl"/>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7.</w:t>
            </w:r>
            <w:r w:rsidRPr="00DB089B">
              <w:rPr>
                <w:rStyle w:val="ezkurwreuab5ozgtqnkl"/>
                <w:rFonts w:ascii="Times New Roman" w:hAnsi="Times New Roman" w:cs="Times New Roman"/>
                <w:sz w:val="24"/>
                <w:szCs w:val="24"/>
                <w:lang w:val="kk-KZ"/>
              </w:rPr>
              <w:tab/>
              <w:t>Ұсынылатын телефон нөмірлері қызмет көрсетудің қосымша түрлерін қосуды (ажыратуды) көздеуі тиіс: Нөмірді анықтаушы, АВТО қоңырау шалу, шектеумен қызмет көрсету және т. б.</w:t>
            </w:r>
          </w:p>
          <w:p w:rsidR="00DB089B" w:rsidRPr="00DB089B" w:rsidRDefault="00DB089B" w:rsidP="004F09D6">
            <w:pPr>
              <w:tabs>
                <w:tab w:val="left" w:pos="295"/>
              </w:tabs>
              <w:spacing w:after="0" w:line="240" w:lineRule="auto"/>
              <w:jc w:val="both"/>
              <w:rPr>
                <w:rStyle w:val="ezkurwreuab5ozgtqnkl"/>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8.</w:t>
            </w:r>
            <w:r w:rsidRPr="00DB089B">
              <w:rPr>
                <w:rStyle w:val="ezkurwreuab5ozgtqnkl"/>
                <w:rFonts w:ascii="Times New Roman" w:hAnsi="Times New Roman" w:cs="Times New Roman"/>
                <w:sz w:val="24"/>
                <w:szCs w:val="24"/>
                <w:lang w:val="kk-KZ"/>
              </w:rPr>
              <w:tab/>
              <w:t>Ұсынылатын телефон нөмірлері ақылы анықтамалық қызметтерден ажырату (қосылу) мүмкіндігіне ие болуы тиіс.</w:t>
            </w:r>
          </w:p>
          <w:p w:rsidR="00DB089B" w:rsidRPr="00DB089B" w:rsidRDefault="00DB089B" w:rsidP="004F09D6">
            <w:pPr>
              <w:tabs>
                <w:tab w:val="left" w:pos="295"/>
              </w:tabs>
              <w:spacing w:after="0" w:line="240" w:lineRule="auto"/>
              <w:jc w:val="both"/>
              <w:rPr>
                <w:rStyle w:val="ezkurwreuab5ozgtqnkl"/>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9.</w:t>
            </w:r>
            <w:r w:rsidRPr="00DB089B">
              <w:rPr>
                <w:rStyle w:val="ezkurwreuab5ozgtqnkl"/>
                <w:rFonts w:ascii="Times New Roman" w:hAnsi="Times New Roman" w:cs="Times New Roman"/>
                <w:sz w:val="24"/>
                <w:szCs w:val="24"/>
                <w:lang w:val="kk-KZ"/>
              </w:rPr>
              <w:tab/>
              <w:t>1 секундтық тарифтеу қадамымен қалааралық (аймақішілік) қосылыстарды секундтық тарифтеуді қамтамасыз ету.  Уақыт ұзақтығын есепке алу және телефон қосылымдарын тарифтеудің басталуы шақырылатын абоненттің немесе абонентті алмастыратын терминалдың (автожауап беруші, факсимильді аппарат) жауап берген сәтінен бастап жүргізілуге тиіс. Барлық айлық хабарламалардың дұрыстығын растау үшін қажетті есепке алу құжаттарын жүргізу.</w:t>
            </w:r>
          </w:p>
          <w:p w:rsidR="00DB089B" w:rsidRDefault="00DB089B" w:rsidP="004F09D6">
            <w:pPr>
              <w:tabs>
                <w:tab w:val="left" w:pos="295"/>
              </w:tabs>
              <w:spacing w:after="0" w:line="240" w:lineRule="auto"/>
              <w:jc w:val="both"/>
              <w:rPr>
                <w:rStyle w:val="ezkurwreuab5ozgtqnkl"/>
                <w:rFonts w:ascii="Times New Roman" w:hAnsi="Times New Roman" w:cs="Times New Roman"/>
                <w:sz w:val="24"/>
                <w:szCs w:val="24"/>
                <w:lang w:val="kk-KZ"/>
              </w:rPr>
            </w:pPr>
          </w:p>
          <w:p w:rsidR="0043363D" w:rsidRDefault="0043363D" w:rsidP="0043363D">
            <w:pPr>
              <w:tabs>
                <w:tab w:val="left" w:pos="295"/>
              </w:tabs>
              <w:spacing w:after="0" w:line="240" w:lineRule="auto"/>
              <w:jc w:val="both"/>
              <w:rPr>
                <w:rStyle w:val="ezkurwreuab5ozgtqnkl"/>
                <w:rFonts w:ascii="Times New Roman" w:hAnsi="Times New Roman" w:cs="Times New Roman"/>
                <w:sz w:val="24"/>
                <w:szCs w:val="24"/>
                <w:lang w:val="kk-KZ"/>
              </w:rPr>
            </w:pPr>
            <w:r w:rsidRPr="00D671FD">
              <w:rPr>
                <w:rStyle w:val="ezkurwreuab5ozgtqnkl"/>
                <w:rFonts w:ascii="Times New Roman" w:hAnsi="Times New Roman" w:cs="Times New Roman"/>
                <w:sz w:val="24"/>
                <w:szCs w:val="24"/>
                <w:lang w:val="kk-KZ"/>
              </w:rPr>
              <w:t>Телефон байланысы қызметтерін көрсету шарты бойынша абонентке бөлінген телефон нөмірлерінің және басқа да байланыс құралдары мен желілерінің тізбесі № Р / С атауы Телефон орнату мекенжайы</w:t>
            </w:r>
          </w:p>
          <w:p w:rsidR="0043363D" w:rsidRPr="0043363D" w:rsidRDefault="0043363D" w:rsidP="0043363D">
            <w:pPr>
              <w:pStyle w:val="a3"/>
              <w:numPr>
                <w:ilvl w:val="0"/>
                <w:numId w:val="15"/>
              </w:numPr>
              <w:tabs>
                <w:tab w:val="left" w:pos="295"/>
              </w:tabs>
              <w:spacing w:after="0" w:line="240" w:lineRule="auto"/>
              <w:jc w:val="both"/>
              <w:rPr>
                <w:rFonts w:ascii="Times New Roman" w:hAnsi="Times New Roman" w:cs="Times New Roman"/>
                <w:sz w:val="24"/>
                <w:szCs w:val="24"/>
                <w:lang w:val="kk-KZ"/>
              </w:rPr>
            </w:pPr>
            <w:r w:rsidRPr="004F09D6">
              <w:rPr>
                <w:rFonts w:ascii="Times New Roman" w:hAnsi="Times New Roman" w:cs="Times New Roman"/>
                <w:sz w:val="24"/>
                <w:szCs w:val="24"/>
              </w:rPr>
              <w:t xml:space="preserve">Астана қ., Московская </w:t>
            </w:r>
            <w:proofErr w:type="gramStart"/>
            <w:r w:rsidRPr="004F09D6">
              <w:rPr>
                <w:rFonts w:ascii="Times New Roman" w:hAnsi="Times New Roman" w:cs="Times New Roman"/>
                <w:sz w:val="24"/>
                <w:szCs w:val="24"/>
              </w:rPr>
              <w:t>к-</w:t>
            </w:r>
            <w:proofErr w:type="spellStart"/>
            <w:r w:rsidRPr="004F09D6">
              <w:rPr>
                <w:rFonts w:ascii="Times New Roman" w:hAnsi="Times New Roman" w:cs="Times New Roman"/>
                <w:sz w:val="24"/>
                <w:szCs w:val="24"/>
              </w:rPr>
              <w:t>с</w:t>
            </w:r>
            <w:proofErr w:type="gramEnd"/>
            <w:r w:rsidRPr="004F09D6">
              <w:rPr>
                <w:rFonts w:ascii="Times New Roman" w:hAnsi="Times New Roman" w:cs="Times New Roman"/>
                <w:sz w:val="24"/>
                <w:szCs w:val="24"/>
              </w:rPr>
              <w:t>і</w:t>
            </w:r>
            <w:proofErr w:type="spellEnd"/>
            <w:r w:rsidRPr="004F09D6">
              <w:rPr>
                <w:rFonts w:ascii="Times New Roman" w:hAnsi="Times New Roman" w:cs="Times New Roman"/>
                <w:sz w:val="24"/>
                <w:szCs w:val="24"/>
              </w:rPr>
              <w:t xml:space="preserve"> 33а (те</w:t>
            </w:r>
            <w:r>
              <w:rPr>
                <w:rFonts w:ascii="Times New Roman" w:hAnsi="Times New Roman" w:cs="Times New Roman"/>
                <w:sz w:val="24"/>
                <w:szCs w:val="24"/>
              </w:rPr>
              <w:t xml:space="preserve">лефон </w:t>
            </w:r>
            <w:proofErr w:type="spellStart"/>
            <w:r>
              <w:rPr>
                <w:rFonts w:ascii="Times New Roman" w:hAnsi="Times New Roman" w:cs="Times New Roman"/>
                <w:sz w:val="24"/>
                <w:szCs w:val="24"/>
              </w:rPr>
              <w:t>нөмірлері</w:t>
            </w:r>
            <w:proofErr w:type="spellEnd"/>
            <w:r>
              <w:rPr>
                <w:rFonts w:ascii="Times New Roman" w:hAnsi="Times New Roman" w:cs="Times New Roman"/>
                <w:sz w:val="24"/>
                <w:szCs w:val="24"/>
              </w:rPr>
              <w:t>: 386637, 386639</w:t>
            </w:r>
            <w:r w:rsidRPr="004F09D6">
              <w:rPr>
                <w:rFonts w:ascii="Times New Roman" w:hAnsi="Times New Roman" w:cs="Times New Roman"/>
                <w:sz w:val="24"/>
                <w:szCs w:val="24"/>
              </w:rPr>
              <w:t>)</w:t>
            </w:r>
          </w:p>
          <w:p w:rsidR="0043363D" w:rsidRPr="0043363D" w:rsidRDefault="0043363D" w:rsidP="0043363D">
            <w:pPr>
              <w:pStyle w:val="a3"/>
              <w:numPr>
                <w:ilvl w:val="0"/>
                <w:numId w:val="15"/>
              </w:numPr>
              <w:tabs>
                <w:tab w:val="left" w:pos="295"/>
              </w:tabs>
              <w:spacing w:after="0" w:line="240" w:lineRule="auto"/>
              <w:jc w:val="both"/>
              <w:rPr>
                <w:rStyle w:val="ezkurwreuab5ozgtqnkl"/>
                <w:rFonts w:ascii="Times New Roman" w:hAnsi="Times New Roman" w:cs="Times New Roman"/>
                <w:sz w:val="24"/>
                <w:szCs w:val="24"/>
                <w:lang w:val="kk-KZ"/>
              </w:rPr>
            </w:pPr>
            <w:r w:rsidRPr="0043363D">
              <w:rPr>
                <w:rFonts w:ascii="Times New Roman" w:hAnsi="Times New Roman" w:cs="Times New Roman"/>
                <w:sz w:val="24"/>
                <w:szCs w:val="24"/>
                <w:lang w:val="kk-KZ"/>
              </w:rPr>
              <w:t>Астана қ., Московская к-сі, 33а (386637, 386639 нөмірлерінің кәріздеріндегі арналар телімдерінің орнын жалға алу көзделсін)</w:t>
            </w:r>
          </w:p>
          <w:p w:rsidR="0043363D" w:rsidRPr="00DB089B" w:rsidRDefault="0043363D" w:rsidP="004F09D6">
            <w:pPr>
              <w:tabs>
                <w:tab w:val="left" w:pos="295"/>
              </w:tabs>
              <w:spacing w:after="0" w:line="240" w:lineRule="auto"/>
              <w:jc w:val="both"/>
              <w:rPr>
                <w:rStyle w:val="ezkurwreuab5ozgtqnkl"/>
                <w:rFonts w:ascii="Times New Roman" w:hAnsi="Times New Roman" w:cs="Times New Roman"/>
                <w:sz w:val="24"/>
                <w:szCs w:val="24"/>
                <w:lang w:val="kk-KZ"/>
              </w:rPr>
            </w:pPr>
          </w:p>
          <w:p w:rsidR="00DB089B" w:rsidRPr="00DB089B" w:rsidRDefault="00DB089B" w:rsidP="004F09D6">
            <w:pPr>
              <w:tabs>
                <w:tab w:val="left" w:pos="295"/>
              </w:tabs>
              <w:spacing w:after="0" w:line="240" w:lineRule="auto"/>
              <w:jc w:val="both"/>
              <w:rPr>
                <w:rStyle w:val="ezkurwreuab5ozgtqnkl"/>
                <w:rFonts w:ascii="Times New Roman" w:hAnsi="Times New Roman" w:cs="Times New Roman"/>
                <w:b/>
                <w:sz w:val="24"/>
                <w:szCs w:val="24"/>
                <w:lang w:val="kk-KZ"/>
              </w:rPr>
            </w:pPr>
            <w:r w:rsidRPr="00DB089B">
              <w:rPr>
                <w:rStyle w:val="ezkurwreuab5ozgtqnkl"/>
                <w:rFonts w:ascii="Times New Roman" w:hAnsi="Times New Roman" w:cs="Times New Roman"/>
                <w:b/>
                <w:sz w:val="24"/>
                <w:szCs w:val="24"/>
                <w:lang w:val="kk-KZ"/>
              </w:rPr>
              <w:t>Әлеуетті өнім берушіге шарттар:</w:t>
            </w:r>
          </w:p>
          <w:p w:rsidR="00DB089B" w:rsidRPr="00DB089B" w:rsidRDefault="00DB089B" w:rsidP="004F09D6">
            <w:pPr>
              <w:tabs>
                <w:tab w:val="left" w:pos="295"/>
              </w:tabs>
              <w:spacing w:after="0" w:line="240" w:lineRule="auto"/>
              <w:jc w:val="both"/>
              <w:rPr>
                <w:rStyle w:val="ezkurwreuab5ozgtqnkl"/>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1.</w:t>
            </w:r>
            <w:r w:rsidRPr="00DB089B">
              <w:rPr>
                <w:rStyle w:val="ezkurwreuab5ozgtqnkl"/>
                <w:rFonts w:ascii="Times New Roman" w:hAnsi="Times New Roman" w:cs="Times New Roman"/>
                <w:sz w:val="24"/>
                <w:szCs w:val="24"/>
                <w:lang w:val="kk-KZ"/>
              </w:rPr>
              <w:tab/>
              <w:t xml:space="preserve">Өнім берушіде байланыс саласында қызметтер көрсетудің </w:t>
            </w:r>
            <w:r w:rsidRPr="00DB089B">
              <w:rPr>
                <w:rStyle w:val="ezkurwreuab5ozgtqnkl"/>
                <w:rFonts w:ascii="Times New Roman" w:hAnsi="Times New Roman" w:cs="Times New Roman"/>
                <w:sz w:val="24"/>
                <w:szCs w:val="24"/>
                <w:lang w:val="kk-KZ"/>
              </w:rPr>
              <w:lastRenderedPageBreak/>
              <w:t>мемлекеттік лицензиясының болуы.</w:t>
            </w:r>
          </w:p>
          <w:p w:rsidR="00DB089B" w:rsidRPr="00DB089B" w:rsidRDefault="00DB089B" w:rsidP="004F09D6">
            <w:pPr>
              <w:tabs>
                <w:tab w:val="left" w:pos="295"/>
              </w:tabs>
              <w:spacing w:after="0" w:line="240" w:lineRule="auto"/>
              <w:jc w:val="both"/>
              <w:rPr>
                <w:rStyle w:val="ezkurwreuab5ozgtqnkl"/>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2.</w:t>
            </w:r>
            <w:r w:rsidRPr="00DB089B">
              <w:rPr>
                <w:rStyle w:val="ezkurwreuab5ozgtqnkl"/>
                <w:rFonts w:ascii="Times New Roman" w:hAnsi="Times New Roman" w:cs="Times New Roman"/>
                <w:sz w:val="24"/>
                <w:szCs w:val="24"/>
                <w:lang w:val="kk-KZ"/>
              </w:rPr>
              <w:tab/>
              <w:t>Жеткізушіде телефон желісі болуы керек.</w:t>
            </w:r>
          </w:p>
          <w:p w:rsidR="00DB089B" w:rsidRPr="00DB089B" w:rsidRDefault="00DB089B" w:rsidP="004F09D6">
            <w:pPr>
              <w:tabs>
                <w:tab w:val="left" w:pos="295"/>
              </w:tabs>
              <w:spacing w:after="0" w:line="240" w:lineRule="auto"/>
              <w:jc w:val="both"/>
              <w:rPr>
                <w:rStyle w:val="ezkurwreuab5ozgtqnkl"/>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3.</w:t>
            </w:r>
            <w:r w:rsidRPr="00DB089B">
              <w:rPr>
                <w:rStyle w:val="ezkurwreuab5ozgtqnkl"/>
                <w:rFonts w:ascii="Times New Roman" w:hAnsi="Times New Roman" w:cs="Times New Roman"/>
                <w:sz w:val="24"/>
                <w:szCs w:val="24"/>
                <w:lang w:val="kk-KZ"/>
              </w:rPr>
              <w:tab/>
              <w:t>Жеткізушінің өз штатында жеткізушінің магистральдық желісіне жоғары сапалы және сауатты қызмет көрсететін сертификатталған инженерлері болуы керек.</w:t>
            </w:r>
          </w:p>
          <w:p w:rsidR="00DB089B" w:rsidRPr="00DB089B" w:rsidRDefault="00DB089B" w:rsidP="004F09D6">
            <w:pPr>
              <w:tabs>
                <w:tab w:val="left" w:pos="295"/>
              </w:tabs>
              <w:spacing w:after="0" w:line="240" w:lineRule="auto"/>
              <w:jc w:val="both"/>
              <w:rPr>
                <w:rStyle w:val="ezkurwreuab5ozgtqnkl"/>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4.</w:t>
            </w:r>
            <w:r w:rsidRPr="00DB089B">
              <w:rPr>
                <w:rStyle w:val="ezkurwreuab5ozgtqnkl"/>
                <w:rFonts w:ascii="Times New Roman" w:hAnsi="Times New Roman" w:cs="Times New Roman"/>
                <w:sz w:val="24"/>
                <w:szCs w:val="24"/>
                <w:lang w:val="kk-KZ"/>
              </w:rPr>
              <w:tab/>
              <w:t xml:space="preserve">Жеткізуші қызметтердің үздіксіз ұсынылуына кепілдік беруі керек және тәулік бойы телефон желісінің мониторингін және ақауларды жедел жоюды қамтамасыз ететін тәулік бойы тұтынушыларға қызмет көрсетуі керек. </w:t>
            </w:r>
          </w:p>
          <w:p w:rsidR="00DB089B" w:rsidRPr="00DB089B" w:rsidRDefault="00DB089B" w:rsidP="004F09D6">
            <w:pPr>
              <w:tabs>
                <w:tab w:val="left" w:pos="295"/>
              </w:tabs>
              <w:spacing w:after="0" w:line="240" w:lineRule="auto"/>
              <w:jc w:val="both"/>
              <w:rPr>
                <w:rStyle w:val="ezkurwreuab5ozgtqnkl"/>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5.</w:t>
            </w:r>
            <w:r w:rsidRPr="00DB089B">
              <w:rPr>
                <w:rStyle w:val="ezkurwreuab5ozgtqnkl"/>
                <w:rFonts w:ascii="Times New Roman" w:hAnsi="Times New Roman" w:cs="Times New Roman"/>
                <w:sz w:val="24"/>
                <w:szCs w:val="24"/>
                <w:lang w:val="kk-KZ"/>
              </w:rPr>
              <w:tab/>
              <w:t>Жоспарлы жұмыстар жұмыс уақытында жүргізілмеуі тиіс. Жоспарлы жұмыстарды жүргізу туралы хабарлама 48 сағат бұрын жүргізілуге тиіс.</w:t>
            </w:r>
          </w:p>
          <w:p w:rsidR="00DB089B" w:rsidRPr="00DB089B" w:rsidRDefault="00DB089B" w:rsidP="004F09D6">
            <w:pPr>
              <w:tabs>
                <w:tab w:val="left" w:pos="295"/>
              </w:tabs>
              <w:spacing w:after="0" w:line="240" w:lineRule="auto"/>
              <w:jc w:val="both"/>
              <w:rPr>
                <w:rStyle w:val="ezkurwreuab5ozgtqnkl"/>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6.</w:t>
            </w:r>
            <w:r w:rsidRPr="00DB089B">
              <w:rPr>
                <w:rStyle w:val="ezkurwreuab5ozgtqnkl"/>
                <w:rFonts w:ascii="Times New Roman" w:hAnsi="Times New Roman" w:cs="Times New Roman"/>
                <w:sz w:val="24"/>
                <w:szCs w:val="24"/>
                <w:lang w:val="kk-KZ"/>
              </w:rPr>
              <w:tab/>
              <w:t>Дайындық және монтаждау жұмыстарының жүргізілетін көлемі қызмет құнына енгізілген.</w:t>
            </w:r>
          </w:p>
          <w:p w:rsidR="00DB089B" w:rsidRPr="00DB089B" w:rsidRDefault="00DB089B" w:rsidP="004F09D6">
            <w:pPr>
              <w:tabs>
                <w:tab w:val="left" w:pos="295"/>
              </w:tabs>
              <w:spacing w:after="0" w:line="240" w:lineRule="auto"/>
              <w:jc w:val="both"/>
              <w:rPr>
                <w:rStyle w:val="ezkurwreuab5ozgtqnkl"/>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7.</w:t>
            </w:r>
            <w:r w:rsidRPr="00DB089B">
              <w:rPr>
                <w:rStyle w:val="ezkurwreuab5ozgtqnkl"/>
                <w:rFonts w:ascii="Times New Roman" w:hAnsi="Times New Roman" w:cs="Times New Roman"/>
                <w:sz w:val="24"/>
                <w:szCs w:val="24"/>
                <w:lang w:val="kk-KZ"/>
              </w:rPr>
              <w:tab/>
              <w:t>Жеткізу жабдықты тапсырыс беруші жағында орнату және конфигурациялау қызмет құнына кіреді.</w:t>
            </w:r>
          </w:p>
          <w:p w:rsidR="00094D6C" w:rsidRPr="00DB089B" w:rsidRDefault="00DB089B" w:rsidP="004F09D6">
            <w:pPr>
              <w:tabs>
                <w:tab w:val="left" w:pos="295"/>
              </w:tabs>
              <w:spacing w:after="0" w:line="240" w:lineRule="auto"/>
              <w:jc w:val="both"/>
              <w:rPr>
                <w:rFonts w:ascii="Times New Roman" w:hAnsi="Times New Roman" w:cs="Times New Roman"/>
                <w:sz w:val="24"/>
                <w:szCs w:val="24"/>
                <w:lang w:val="kk-KZ"/>
              </w:rPr>
            </w:pPr>
            <w:r w:rsidRPr="00DB089B">
              <w:rPr>
                <w:rStyle w:val="ezkurwreuab5ozgtqnkl"/>
                <w:rFonts w:ascii="Times New Roman" w:hAnsi="Times New Roman" w:cs="Times New Roman"/>
                <w:sz w:val="24"/>
                <w:szCs w:val="24"/>
                <w:lang w:val="kk-KZ"/>
              </w:rPr>
              <w:t>8.</w:t>
            </w:r>
            <w:r w:rsidRPr="00DB089B">
              <w:rPr>
                <w:rStyle w:val="ezkurwreuab5ozgtqnkl"/>
                <w:rFonts w:ascii="Times New Roman" w:hAnsi="Times New Roman" w:cs="Times New Roman"/>
                <w:sz w:val="24"/>
                <w:szCs w:val="24"/>
                <w:lang w:val="kk-KZ"/>
              </w:rPr>
              <w:tab/>
              <w:t>Жүйенің конфигурациясындағы барлық өзгерістер, сондай-ақ көрсетілетін қосымша қызметтердің модификациясы (телефон нүктелерін ауыстыру және /немесе Қосу және т. б.) Тапсырыс берушінің жазбаша өтінімі бойынша бір күн мерзімде жүргізілсін, бұл ретте мұндай қосымша қызметтердің құнын қызмет көрсетуші оның тарифтерінде бекітуге тиіс;</w:t>
            </w:r>
          </w:p>
        </w:tc>
      </w:tr>
    </w:tbl>
    <w:p w:rsidR="00DB089B" w:rsidRDefault="00353A5C" w:rsidP="00353A5C">
      <w:pPr>
        <w:tabs>
          <w:tab w:val="left" w:pos="3014"/>
          <w:tab w:val="left" w:pos="7351"/>
        </w:tabs>
        <w:rPr>
          <w:rFonts w:ascii="Times New Roman" w:hAnsi="Times New Roman" w:cs="Times New Roman"/>
          <w:sz w:val="24"/>
          <w:szCs w:val="24"/>
          <w:lang w:val="kk-KZ"/>
        </w:rPr>
      </w:pPr>
      <w:r w:rsidRPr="008908A2">
        <w:rPr>
          <w:rFonts w:ascii="Times New Roman" w:hAnsi="Times New Roman" w:cs="Times New Roman"/>
          <w:sz w:val="24"/>
          <w:szCs w:val="24"/>
          <w:lang w:val="kk-KZ"/>
        </w:rPr>
        <w:lastRenderedPageBreak/>
        <w:t xml:space="preserve">                                                                                                       </w:t>
      </w:r>
      <w:r>
        <w:rPr>
          <w:rFonts w:ascii="Times New Roman" w:hAnsi="Times New Roman" w:cs="Times New Roman"/>
          <w:sz w:val="24"/>
          <w:szCs w:val="24"/>
          <w:lang w:val="kk-KZ"/>
        </w:rPr>
        <w:t xml:space="preserve">                        </w:t>
      </w:r>
    </w:p>
    <w:p w:rsidR="00DB089B" w:rsidRDefault="00DB089B">
      <w:pPr>
        <w:rPr>
          <w:rFonts w:ascii="Times New Roman" w:hAnsi="Times New Roman" w:cs="Times New Roman"/>
          <w:sz w:val="24"/>
          <w:szCs w:val="24"/>
          <w:lang w:val="kk-KZ"/>
        </w:rPr>
      </w:pPr>
      <w:r>
        <w:rPr>
          <w:rFonts w:ascii="Times New Roman" w:hAnsi="Times New Roman" w:cs="Times New Roman"/>
          <w:sz w:val="24"/>
          <w:szCs w:val="24"/>
          <w:lang w:val="kk-KZ"/>
        </w:rPr>
        <w:br w:type="page"/>
      </w:r>
    </w:p>
    <w:p w:rsidR="00353A5C" w:rsidRPr="008908A2" w:rsidRDefault="00353A5C" w:rsidP="00DB089B">
      <w:pPr>
        <w:tabs>
          <w:tab w:val="left" w:pos="3014"/>
          <w:tab w:val="left" w:pos="7351"/>
        </w:tabs>
        <w:jc w:val="right"/>
        <w:rPr>
          <w:rFonts w:ascii="Times New Roman" w:hAnsi="Times New Roman" w:cs="Times New Roman"/>
          <w:sz w:val="24"/>
          <w:szCs w:val="24"/>
        </w:rPr>
      </w:pPr>
      <w:r>
        <w:rPr>
          <w:rFonts w:ascii="Times New Roman" w:hAnsi="Times New Roman" w:cs="Times New Roman"/>
          <w:sz w:val="24"/>
          <w:szCs w:val="24"/>
          <w:lang w:val="kk-KZ"/>
        </w:rPr>
        <w:lastRenderedPageBreak/>
        <w:t xml:space="preserve"> </w:t>
      </w:r>
      <w:r w:rsidRPr="008908A2">
        <w:rPr>
          <w:rFonts w:ascii="Times New Roman" w:hAnsi="Times New Roman" w:cs="Times New Roman"/>
          <w:sz w:val="24"/>
          <w:szCs w:val="24"/>
          <w:lang w:val="kk-KZ"/>
        </w:rPr>
        <w:t xml:space="preserve">  </w:t>
      </w:r>
      <w:r w:rsidRPr="008908A2">
        <w:rPr>
          <w:rFonts w:ascii="Times New Roman" w:hAnsi="Times New Roman" w:cs="Times New Roman"/>
          <w:sz w:val="24"/>
          <w:szCs w:val="24"/>
        </w:rPr>
        <w:t>Приложение 2</w:t>
      </w:r>
    </w:p>
    <w:p w:rsidR="00353A5C" w:rsidRPr="008908A2" w:rsidRDefault="00353A5C" w:rsidP="00353A5C">
      <w:pPr>
        <w:spacing w:after="0" w:line="240" w:lineRule="auto"/>
        <w:jc w:val="center"/>
        <w:rPr>
          <w:rFonts w:ascii="Times New Roman" w:hAnsi="Times New Roman"/>
          <w:b/>
          <w:sz w:val="24"/>
          <w:szCs w:val="24"/>
        </w:rPr>
      </w:pPr>
      <w:r w:rsidRPr="008908A2">
        <w:rPr>
          <w:rFonts w:ascii="Times New Roman" w:hAnsi="Times New Roman"/>
          <w:b/>
          <w:sz w:val="24"/>
          <w:szCs w:val="24"/>
          <w:lang w:val="kk-KZ"/>
        </w:rPr>
        <w:t>Технич</w:t>
      </w:r>
      <w:proofErr w:type="spellStart"/>
      <w:r w:rsidRPr="008908A2">
        <w:rPr>
          <w:rFonts w:ascii="Times New Roman" w:hAnsi="Times New Roman"/>
          <w:b/>
          <w:sz w:val="24"/>
          <w:szCs w:val="24"/>
        </w:rPr>
        <w:t>еская</w:t>
      </w:r>
      <w:proofErr w:type="spellEnd"/>
      <w:r w:rsidRPr="008908A2">
        <w:rPr>
          <w:rFonts w:ascii="Times New Roman" w:hAnsi="Times New Roman"/>
          <w:b/>
          <w:sz w:val="24"/>
          <w:szCs w:val="24"/>
        </w:rPr>
        <w:t xml:space="preserve"> </w:t>
      </w:r>
      <w:proofErr w:type="spellStart"/>
      <w:r w:rsidRPr="008908A2">
        <w:rPr>
          <w:rFonts w:ascii="Times New Roman" w:hAnsi="Times New Roman"/>
          <w:b/>
          <w:sz w:val="24"/>
          <w:szCs w:val="24"/>
        </w:rPr>
        <w:t>специф</w:t>
      </w:r>
      <w:proofErr w:type="spellEnd"/>
      <w:r w:rsidRPr="008908A2">
        <w:rPr>
          <w:rFonts w:ascii="Times New Roman" w:hAnsi="Times New Roman"/>
          <w:b/>
          <w:sz w:val="24"/>
          <w:szCs w:val="24"/>
          <w:lang w:val="kk-KZ"/>
        </w:rPr>
        <w:t>и</w:t>
      </w:r>
      <w:proofErr w:type="spellStart"/>
      <w:r w:rsidRPr="008908A2">
        <w:rPr>
          <w:rFonts w:ascii="Times New Roman" w:hAnsi="Times New Roman"/>
          <w:b/>
          <w:sz w:val="24"/>
          <w:szCs w:val="24"/>
        </w:rPr>
        <w:t>кация</w:t>
      </w:r>
      <w:proofErr w:type="spellEnd"/>
      <w:r w:rsidR="00D0740B">
        <w:rPr>
          <w:rFonts w:ascii="Times New Roman" w:hAnsi="Times New Roman"/>
          <w:b/>
          <w:sz w:val="24"/>
          <w:szCs w:val="24"/>
          <w:lang w:val="kk-KZ"/>
        </w:rPr>
        <w:t xml:space="preserve"> </w:t>
      </w:r>
      <w:r w:rsidRPr="008908A2">
        <w:rPr>
          <w:rFonts w:ascii="Times New Roman" w:hAnsi="Times New Roman"/>
          <w:b/>
          <w:sz w:val="24"/>
          <w:szCs w:val="24"/>
          <w:lang w:val="kk-KZ"/>
        </w:rPr>
        <w:t xml:space="preserve">закупаемых товаров </w:t>
      </w:r>
    </w:p>
    <w:p w:rsidR="00353A5C" w:rsidRPr="008908A2" w:rsidRDefault="00353A5C" w:rsidP="00353A5C">
      <w:pPr>
        <w:spacing w:after="0" w:line="240" w:lineRule="auto"/>
        <w:jc w:val="center"/>
        <w:rPr>
          <w:rFonts w:ascii="Times New Roman" w:hAnsi="Times New Roman"/>
          <w:b/>
          <w:sz w:val="24"/>
          <w:szCs w:val="24"/>
          <w:lang w:val="kk-KZ"/>
        </w:rPr>
      </w:pPr>
      <w:r w:rsidRPr="008908A2">
        <w:rPr>
          <w:rFonts w:ascii="Times New Roman" w:hAnsi="Times New Roman"/>
          <w:b/>
          <w:sz w:val="24"/>
          <w:szCs w:val="24"/>
          <w:lang w:val="kk-KZ"/>
        </w:rPr>
        <w:t>(работ, услуг)</w:t>
      </w:r>
    </w:p>
    <w:p w:rsidR="00353A5C" w:rsidRPr="008908A2" w:rsidRDefault="00353A5C" w:rsidP="00353A5C">
      <w:pPr>
        <w:spacing w:after="0" w:line="240" w:lineRule="auto"/>
        <w:rPr>
          <w:rFonts w:ascii="Times New Roman" w:hAnsi="Times New Roman"/>
          <w:sz w:val="24"/>
          <w:szCs w:val="24"/>
          <w:lang w:val="kk-KZ"/>
        </w:rPr>
      </w:pPr>
    </w:p>
    <w:tbl>
      <w:tblPr>
        <w:tblW w:w="1029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7909"/>
      </w:tblGrid>
      <w:tr w:rsidR="000E4338" w:rsidRPr="00DB089B" w:rsidTr="004F09D6">
        <w:tc>
          <w:tcPr>
            <w:tcW w:w="2382" w:type="dxa"/>
            <w:tcBorders>
              <w:top w:val="single" w:sz="4" w:space="0" w:color="auto"/>
              <w:left w:val="single" w:sz="4" w:space="0" w:color="auto"/>
              <w:bottom w:val="single" w:sz="4" w:space="0" w:color="auto"/>
              <w:right w:val="single" w:sz="4" w:space="0" w:color="auto"/>
            </w:tcBorders>
            <w:vAlign w:val="center"/>
            <w:hideMark/>
          </w:tcPr>
          <w:p w:rsidR="000E4338" w:rsidRPr="00DB089B" w:rsidRDefault="000E4338" w:rsidP="004F09D6">
            <w:pPr>
              <w:spacing w:after="0" w:line="240" w:lineRule="auto"/>
              <w:rPr>
                <w:rFonts w:ascii="Times New Roman" w:hAnsi="Times New Roman" w:cs="Times New Roman"/>
                <w:b/>
                <w:sz w:val="24"/>
                <w:szCs w:val="24"/>
                <w:lang w:val="kk-KZ"/>
              </w:rPr>
            </w:pPr>
            <w:r w:rsidRPr="00DB089B">
              <w:rPr>
                <w:rFonts w:ascii="Times New Roman" w:hAnsi="Times New Roman" w:cs="Times New Roman"/>
                <w:b/>
                <w:sz w:val="24"/>
                <w:szCs w:val="24"/>
                <w:lang w:val="kk-KZ"/>
              </w:rPr>
              <w:t>Наименование закупки</w:t>
            </w:r>
          </w:p>
        </w:tc>
        <w:tc>
          <w:tcPr>
            <w:tcW w:w="7909" w:type="dxa"/>
            <w:tcBorders>
              <w:top w:val="single" w:sz="4" w:space="0" w:color="auto"/>
              <w:left w:val="single" w:sz="4" w:space="0" w:color="auto"/>
              <w:bottom w:val="single" w:sz="4" w:space="0" w:color="auto"/>
              <w:right w:val="single" w:sz="4" w:space="0" w:color="auto"/>
            </w:tcBorders>
            <w:vAlign w:val="center"/>
            <w:hideMark/>
          </w:tcPr>
          <w:p w:rsidR="000E4338" w:rsidRPr="00DB089B" w:rsidRDefault="004F09D6" w:rsidP="004F09D6">
            <w:pPr>
              <w:spacing w:after="0" w:line="240" w:lineRule="auto"/>
              <w:rPr>
                <w:rFonts w:ascii="Times New Roman" w:hAnsi="Times New Roman" w:cs="Times New Roman"/>
                <w:sz w:val="24"/>
                <w:szCs w:val="24"/>
              </w:rPr>
            </w:pPr>
            <w:r w:rsidRPr="004F09D6">
              <w:rPr>
                <w:rFonts w:ascii="Times New Roman" w:hAnsi="Times New Roman" w:cs="Times New Roman"/>
                <w:sz w:val="24"/>
                <w:szCs w:val="24"/>
              </w:rPr>
              <w:t xml:space="preserve">Услуги телефонной связи ММТС </w:t>
            </w:r>
            <w:proofErr w:type="spellStart"/>
            <w:r w:rsidRPr="004F09D6">
              <w:rPr>
                <w:rFonts w:ascii="Times New Roman" w:hAnsi="Times New Roman" w:cs="Times New Roman"/>
                <w:sz w:val="24"/>
                <w:szCs w:val="24"/>
              </w:rPr>
              <w:t>г</w:t>
            </w:r>
            <w:proofErr w:type="gramStart"/>
            <w:r w:rsidRPr="004F09D6">
              <w:rPr>
                <w:rFonts w:ascii="Times New Roman" w:hAnsi="Times New Roman" w:cs="Times New Roman"/>
                <w:sz w:val="24"/>
                <w:szCs w:val="24"/>
              </w:rPr>
              <w:t>.А</w:t>
            </w:r>
            <w:proofErr w:type="gramEnd"/>
            <w:r w:rsidRPr="004F09D6">
              <w:rPr>
                <w:rFonts w:ascii="Times New Roman" w:hAnsi="Times New Roman" w:cs="Times New Roman"/>
                <w:sz w:val="24"/>
                <w:szCs w:val="24"/>
              </w:rPr>
              <w:t>стана</w:t>
            </w:r>
            <w:proofErr w:type="spellEnd"/>
          </w:p>
        </w:tc>
      </w:tr>
      <w:tr w:rsidR="004F09D6" w:rsidRPr="00DB089B" w:rsidTr="004F09D6">
        <w:tc>
          <w:tcPr>
            <w:tcW w:w="2382" w:type="dxa"/>
            <w:tcBorders>
              <w:top w:val="single" w:sz="4" w:space="0" w:color="auto"/>
              <w:left w:val="single" w:sz="4" w:space="0" w:color="auto"/>
              <w:bottom w:val="single" w:sz="4" w:space="0" w:color="auto"/>
              <w:right w:val="single" w:sz="4" w:space="0" w:color="auto"/>
            </w:tcBorders>
            <w:vAlign w:val="center"/>
            <w:hideMark/>
          </w:tcPr>
          <w:p w:rsidR="004F09D6" w:rsidRPr="00DB089B" w:rsidRDefault="004F09D6" w:rsidP="004F09D6">
            <w:pPr>
              <w:spacing w:after="0" w:line="240" w:lineRule="auto"/>
              <w:rPr>
                <w:rFonts w:ascii="Times New Roman" w:hAnsi="Times New Roman" w:cs="Times New Roman"/>
                <w:b/>
                <w:sz w:val="24"/>
                <w:szCs w:val="24"/>
                <w:lang w:val="kk-KZ"/>
              </w:rPr>
            </w:pPr>
            <w:r w:rsidRPr="00DB089B">
              <w:rPr>
                <w:rFonts w:ascii="Times New Roman" w:hAnsi="Times New Roman" w:cs="Times New Roman"/>
                <w:b/>
                <w:sz w:val="24"/>
                <w:szCs w:val="24"/>
                <w:lang w:val="kk-KZ"/>
              </w:rPr>
              <w:t>Место поставки товара (оказания услуг/выполнения работ)</w:t>
            </w:r>
          </w:p>
        </w:tc>
        <w:tc>
          <w:tcPr>
            <w:tcW w:w="7909" w:type="dxa"/>
            <w:tcBorders>
              <w:top w:val="single" w:sz="4" w:space="0" w:color="auto"/>
              <w:left w:val="single" w:sz="4" w:space="0" w:color="auto"/>
              <w:bottom w:val="single" w:sz="4" w:space="0" w:color="auto"/>
              <w:right w:val="single" w:sz="4" w:space="0" w:color="auto"/>
            </w:tcBorders>
            <w:vAlign w:val="center"/>
            <w:hideMark/>
          </w:tcPr>
          <w:p w:rsidR="004F09D6" w:rsidRPr="004F09D6" w:rsidRDefault="004F09D6" w:rsidP="0043363D">
            <w:pPr>
              <w:pStyle w:val="a3"/>
              <w:tabs>
                <w:tab w:val="left" w:pos="295"/>
              </w:tabs>
              <w:spacing w:after="0" w:line="240" w:lineRule="auto"/>
              <w:ind w:left="12"/>
              <w:jc w:val="both"/>
              <w:rPr>
                <w:rFonts w:ascii="Times New Roman" w:hAnsi="Times New Roman" w:cs="Times New Roman"/>
                <w:sz w:val="24"/>
                <w:szCs w:val="24"/>
              </w:rPr>
            </w:pPr>
            <w:proofErr w:type="spellStart"/>
            <w:r w:rsidRPr="004F09D6">
              <w:rPr>
                <w:rFonts w:ascii="Times New Roman" w:hAnsi="Times New Roman" w:cs="Times New Roman"/>
                <w:sz w:val="24"/>
                <w:szCs w:val="24"/>
              </w:rPr>
              <w:t>г.Астана</w:t>
            </w:r>
            <w:proofErr w:type="spellEnd"/>
            <w:r w:rsidRPr="004F09D6">
              <w:rPr>
                <w:rFonts w:ascii="Times New Roman" w:hAnsi="Times New Roman" w:cs="Times New Roman"/>
                <w:sz w:val="24"/>
                <w:szCs w:val="24"/>
              </w:rPr>
              <w:t xml:space="preserve">, </w:t>
            </w:r>
            <w:proofErr w:type="spellStart"/>
            <w:r w:rsidRPr="004F09D6">
              <w:rPr>
                <w:rFonts w:ascii="Times New Roman" w:hAnsi="Times New Roman" w:cs="Times New Roman"/>
                <w:sz w:val="24"/>
                <w:szCs w:val="24"/>
              </w:rPr>
              <w:t>ул.Московская</w:t>
            </w:r>
            <w:proofErr w:type="spellEnd"/>
            <w:r w:rsidRPr="004F09D6">
              <w:rPr>
                <w:rFonts w:ascii="Times New Roman" w:hAnsi="Times New Roman" w:cs="Times New Roman"/>
                <w:sz w:val="24"/>
                <w:szCs w:val="24"/>
              </w:rPr>
              <w:t xml:space="preserve"> 33А </w:t>
            </w:r>
          </w:p>
        </w:tc>
      </w:tr>
      <w:tr w:rsidR="000E4338" w:rsidRPr="00DB089B" w:rsidTr="004F09D6">
        <w:tc>
          <w:tcPr>
            <w:tcW w:w="2382" w:type="dxa"/>
            <w:tcBorders>
              <w:top w:val="single" w:sz="4" w:space="0" w:color="auto"/>
              <w:left w:val="single" w:sz="4" w:space="0" w:color="auto"/>
              <w:bottom w:val="single" w:sz="4" w:space="0" w:color="auto"/>
              <w:right w:val="single" w:sz="4" w:space="0" w:color="auto"/>
            </w:tcBorders>
            <w:vAlign w:val="center"/>
            <w:hideMark/>
          </w:tcPr>
          <w:p w:rsidR="000E4338" w:rsidRPr="00DB089B" w:rsidRDefault="000E4338" w:rsidP="004F09D6">
            <w:pPr>
              <w:spacing w:after="0" w:line="240" w:lineRule="auto"/>
              <w:rPr>
                <w:rFonts w:ascii="Times New Roman" w:hAnsi="Times New Roman" w:cs="Times New Roman"/>
                <w:b/>
                <w:sz w:val="24"/>
                <w:szCs w:val="24"/>
                <w:lang w:val="kk-KZ"/>
              </w:rPr>
            </w:pPr>
            <w:r w:rsidRPr="00DB089B">
              <w:rPr>
                <w:rFonts w:ascii="Times New Roman" w:hAnsi="Times New Roman" w:cs="Times New Roman"/>
                <w:b/>
                <w:sz w:val="24"/>
                <w:szCs w:val="24"/>
                <w:lang w:val="kk-KZ"/>
              </w:rPr>
              <w:t>Срок поставки товара (оказания услуг/выполнения работ)</w:t>
            </w:r>
          </w:p>
        </w:tc>
        <w:tc>
          <w:tcPr>
            <w:tcW w:w="7909" w:type="dxa"/>
            <w:tcBorders>
              <w:top w:val="single" w:sz="4" w:space="0" w:color="auto"/>
              <w:left w:val="single" w:sz="4" w:space="0" w:color="auto"/>
              <w:bottom w:val="single" w:sz="4" w:space="0" w:color="auto"/>
              <w:right w:val="single" w:sz="4" w:space="0" w:color="auto"/>
            </w:tcBorders>
            <w:vAlign w:val="center"/>
            <w:hideMark/>
          </w:tcPr>
          <w:p w:rsidR="000E4338" w:rsidRPr="00DB089B" w:rsidRDefault="000E4338" w:rsidP="004F09D6">
            <w:pPr>
              <w:spacing w:after="0" w:line="240" w:lineRule="auto"/>
              <w:rPr>
                <w:rFonts w:ascii="Times New Roman" w:hAnsi="Times New Roman" w:cs="Times New Roman"/>
                <w:sz w:val="24"/>
                <w:szCs w:val="24"/>
                <w:lang w:val="kk-KZ"/>
              </w:rPr>
            </w:pPr>
            <w:r w:rsidRPr="00DB089B">
              <w:rPr>
                <w:rFonts w:ascii="Times New Roman" w:hAnsi="Times New Roman" w:cs="Times New Roman"/>
                <w:sz w:val="24"/>
                <w:szCs w:val="24"/>
                <w:lang w:val="kk-KZ"/>
              </w:rPr>
              <w:t xml:space="preserve">по 31.12.2026 г.   </w:t>
            </w:r>
          </w:p>
        </w:tc>
      </w:tr>
      <w:tr w:rsidR="00BC6E15" w:rsidRPr="00DB089B" w:rsidTr="004F09D6">
        <w:trPr>
          <w:trHeight w:val="703"/>
        </w:trPr>
        <w:tc>
          <w:tcPr>
            <w:tcW w:w="2382" w:type="dxa"/>
            <w:tcBorders>
              <w:top w:val="single" w:sz="4" w:space="0" w:color="auto"/>
              <w:left w:val="single" w:sz="4" w:space="0" w:color="auto"/>
              <w:bottom w:val="single" w:sz="4" w:space="0" w:color="auto"/>
              <w:right w:val="single" w:sz="4" w:space="0" w:color="auto"/>
            </w:tcBorders>
            <w:vAlign w:val="center"/>
            <w:hideMark/>
          </w:tcPr>
          <w:p w:rsidR="00BC6E15" w:rsidRPr="00DB089B" w:rsidRDefault="00BC6E15" w:rsidP="004F09D6">
            <w:pPr>
              <w:spacing w:after="0" w:line="240" w:lineRule="auto"/>
              <w:rPr>
                <w:rFonts w:ascii="Times New Roman" w:hAnsi="Times New Roman" w:cs="Times New Roman"/>
                <w:b/>
                <w:sz w:val="24"/>
                <w:szCs w:val="24"/>
                <w:lang w:val="kk-KZ"/>
              </w:rPr>
            </w:pPr>
            <w:r w:rsidRPr="00DB089B">
              <w:rPr>
                <w:rFonts w:ascii="Times New Roman" w:hAnsi="Times New Roman" w:cs="Times New Roman"/>
                <w:b/>
                <w:sz w:val="24"/>
                <w:szCs w:val="24"/>
                <w:lang w:val="kk-KZ"/>
              </w:rPr>
              <w:t>Описание. Требуемые функциональные, технические и эксплуатационные характеристики</w:t>
            </w:r>
          </w:p>
        </w:tc>
        <w:tc>
          <w:tcPr>
            <w:tcW w:w="7909" w:type="dxa"/>
            <w:tcBorders>
              <w:top w:val="single" w:sz="4" w:space="0" w:color="auto"/>
              <w:left w:val="single" w:sz="4" w:space="0" w:color="auto"/>
              <w:bottom w:val="single" w:sz="4" w:space="0" w:color="auto"/>
              <w:right w:val="single" w:sz="4" w:space="0" w:color="auto"/>
            </w:tcBorders>
            <w:vAlign w:val="center"/>
          </w:tcPr>
          <w:p w:rsidR="00BC6E15" w:rsidRPr="00DB089B" w:rsidRDefault="00BC6E15" w:rsidP="004F09D6">
            <w:pPr>
              <w:pStyle w:val="a7"/>
              <w:numPr>
                <w:ilvl w:val="0"/>
                <w:numId w:val="12"/>
              </w:numPr>
              <w:tabs>
                <w:tab w:val="left" w:pos="317"/>
              </w:tabs>
              <w:spacing w:before="0" w:beforeAutospacing="0" w:after="0" w:afterAutospacing="0"/>
              <w:ind w:left="29" w:firstLine="0"/>
              <w:jc w:val="both"/>
            </w:pPr>
            <w:r w:rsidRPr="00DB089B">
              <w:t xml:space="preserve">Поставщик должен обеспечить пользование фиксированной местной телефонной связью, </w:t>
            </w:r>
            <w:r w:rsidRPr="00DB089B">
              <w:rPr>
                <w:lang w:val="kk-KZ"/>
              </w:rPr>
              <w:t xml:space="preserve">с обеспечением </w:t>
            </w:r>
            <w:r w:rsidRPr="00DB089B">
              <w:t>доступа к междугородним звонкам.</w:t>
            </w:r>
          </w:p>
          <w:p w:rsidR="00BC6E15" w:rsidRPr="00DB089B" w:rsidRDefault="00BC6E15" w:rsidP="004F09D6">
            <w:pPr>
              <w:pStyle w:val="a7"/>
              <w:numPr>
                <w:ilvl w:val="0"/>
                <w:numId w:val="12"/>
              </w:numPr>
              <w:tabs>
                <w:tab w:val="left" w:pos="317"/>
              </w:tabs>
              <w:spacing w:before="0" w:beforeAutospacing="0" w:after="0" w:afterAutospacing="0"/>
              <w:ind w:left="29" w:firstLine="0"/>
              <w:jc w:val="both"/>
            </w:pPr>
            <w:r w:rsidRPr="00DB089B">
              <w:t>Поставщик должен обеспечить предоставление услуг цифровой/аналоговой телефонной сети.</w:t>
            </w:r>
          </w:p>
          <w:p w:rsidR="00BC6E15" w:rsidRPr="00DB089B" w:rsidRDefault="00BC6E15" w:rsidP="004F09D6">
            <w:pPr>
              <w:pStyle w:val="a7"/>
              <w:numPr>
                <w:ilvl w:val="0"/>
                <w:numId w:val="12"/>
              </w:numPr>
              <w:tabs>
                <w:tab w:val="left" w:pos="317"/>
              </w:tabs>
              <w:spacing w:before="0" w:beforeAutospacing="0" w:after="0" w:afterAutospacing="0"/>
              <w:ind w:left="29" w:firstLine="0"/>
              <w:jc w:val="both"/>
            </w:pPr>
            <w:r w:rsidRPr="00DB089B">
              <w:t>Поставщик обязуется обеспечить облуживание телефонных номеров, имеющихся у Заказчика.</w:t>
            </w:r>
          </w:p>
          <w:p w:rsidR="00BC6E15" w:rsidRPr="00DB089B" w:rsidRDefault="00BC6E15" w:rsidP="004F09D6">
            <w:pPr>
              <w:pStyle w:val="a6"/>
              <w:numPr>
                <w:ilvl w:val="0"/>
                <w:numId w:val="12"/>
              </w:numPr>
              <w:tabs>
                <w:tab w:val="left" w:pos="317"/>
              </w:tabs>
              <w:ind w:left="29" w:firstLine="0"/>
              <w:jc w:val="both"/>
            </w:pPr>
            <w:r w:rsidRPr="00DB089B">
              <w:t>Обеспечить бесплатные соединения с экстренной медицинской (103), правоохранительной (102), противопожарной (101), аварийной (104), справочной (118) службами, службой спасения (112).</w:t>
            </w:r>
          </w:p>
          <w:p w:rsidR="00BC6E15" w:rsidRPr="00DB089B" w:rsidRDefault="00BC6E15" w:rsidP="004F09D6">
            <w:pPr>
              <w:pStyle w:val="a7"/>
              <w:numPr>
                <w:ilvl w:val="0"/>
                <w:numId w:val="12"/>
              </w:numPr>
              <w:tabs>
                <w:tab w:val="left" w:pos="317"/>
              </w:tabs>
              <w:spacing w:before="0" w:beforeAutospacing="0" w:after="0" w:afterAutospacing="0"/>
              <w:ind w:left="29" w:firstLine="0"/>
              <w:jc w:val="both"/>
            </w:pPr>
            <w:r w:rsidRPr="00DB089B">
              <w:t>Подключение телефонной связи Поставщика услуг к телефонной сети общего пользования должно осуществляться с использованием имеющихся телефонных соединительных линий связи, и все используемые телефонные номера должны быть без изменений.</w:t>
            </w:r>
          </w:p>
          <w:p w:rsidR="00BC6E15" w:rsidRPr="00DB089B" w:rsidRDefault="00BC6E15" w:rsidP="004F09D6">
            <w:pPr>
              <w:pStyle w:val="a3"/>
              <w:numPr>
                <w:ilvl w:val="0"/>
                <w:numId w:val="12"/>
              </w:numPr>
              <w:tabs>
                <w:tab w:val="left" w:pos="317"/>
              </w:tabs>
              <w:spacing w:after="0" w:line="240" w:lineRule="auto"/>
              <w:ind w:left="29" w:firstLine="0"/>
              <w:jc w:val="both"/>
              <w:rPr>
                <w:rFonts w:ascii="Times New Roman" w:hAnsi="Times New Roman" w:cs="Times New Roman"/>
                <w:sz w:val="24"/>
                <w:szCs w:val="24"/>
              </w:rPr>
            </w:pPr>
            <w:r w:rsidRPr="00DB089B">
              <w:rPr>
                <w:rFonts w:ascii="Times New Roman" w:hAnsi="Times New Roman" w:cs="Times New Roman"/>
                <w:sz w:val="24"/>
                <w:szCs w:val="24"/>
              </w:rPr>
              <w:t>Предоставляемые телефонные номера должны иметь возможность подключения (отключения) совершения звонков к междугородной, международной и на сети операторов сотовой связи.</w:t>
            </w:r>
          </w:p>
          <w:p w:rsidR="00BC6E15" w:rsidRPr="00DB089B" w:rsidRDefault="00BC6E15" w:rsidP="004F09D6">
            <w:pPr>
              <w:pStyle w:val="a3"/>
              <w:numPr>
                <w:ilvl w:val="0"/>
                <w:numId w:val="12"/>
              </w:numPr>
              <w:tabs>
                <w:tab w:val="left" w:pos="317"/>
              </w:tabs>
              <w:spacing w:after="0" w:line="240" w:lineRule="auto"/>
              <w:ind w:left="29" w:firstLine="0"/>
              <w:jc w:val="both"/>
              <w:rPr>
                <w:rFonts w:ascii="Times New Roman" w:hAnsi="Times New Roman" w:cs="Times New Roman"/>
                <w:sz w:val="24"/>
                <w:szCs w:val="24"/>
              </w:rPr>
            </w:pPr>
            <w:r w:rsidRPr="00DB089B">
              <w:rPr>
                <w:rFonts w:ascii="Times New Roman" w:hAnsi="Times New Roman" w:cs="Times New Roman"/>
                <w:sz w:val="24"/>
                <w:szCs w:val="24"/>
              </w:rPr>
              <w:t>Предоставляемые телефонные номера должны предусматривать подключение (отключение) дополнительных видов обслуживания (ДВО): определитель номера, автодозвон, обслуживание с ограничением и т.д.</w:t>
            </w:r>
          </w:p>
          <w:p w:rsidR="00BC6E15" w:rsidRPr="00DB089B" w:rsidRDefault="00BC6E15" w:rsidP="004F09D6">
            <w:pPr>
              <w:pStyle w:val="a3"/>
              <w:numPr>
                <w:ilvl w:val="0"/>
                <w:numId w:val="12"/>
              </w:numPr>
              <w:tabs>
                <w:tab w:val="left" w:pos="317"/>
              </w:tabs>
              <w:spacing w:after="0" w:line="240" w:lineRule="auto"/>
              <w:ind w:left="29" w:firstLine="0"/>
              <w:jc w:val="both"/>
              <w:rPr>
                <w:rFonts w:ascii="Times New Roman" w:hAnsi="Times New Roman" w:cs="Times New Roman"/>
                <w:sz w:val="24"/>
                <w:szCs w:val="24"/>
              </w:rPr>
            </w:pPr>
            <w:r w:rsidRPr="00DB089B">
              <w:rPr>
                <w:rFonts w:ascii="Times New Roman" w:hAnsi="Times New Roman" w:cs="Times New Roman"/>
                <w:sz w:val="24"/>
                <w:szCs w:val="24"/>
              </w:rPr>
              <w:t>Предоставляемые телефонные номера должны иметь возможность отключения (подключения) от платных справочных служб.</w:t>
            </w:r>
          </w:p>
          <w:p w:rsidR="00BC6E15" w:rsidRPr="00DB089B" w:rsidRDefault="00BC6E15" w:rsidP="004F09D6">
            <w:pPr>
              <w:pStyle w:val="a3"/>
              <w:numPr>
                <w:ilvl w:val="0"/>
                <w:numId w:val="12"/>
              </w:numPr>
              <w:tabs>
                <w:tab w:val="left" w:pos="317"/>
              </w:tabs>
              <w:spacing w:after="0" w:line="240" w:lineRule="auto"/>
              <w:ind w:left="29" w:firstLine="0"/>
              <w:jc w:val="both"/>
              <w:rPr>
                <w:rFonts w:ascii="Times New Roman" w:hAnsi="Times New Roman" w:cs="Times New Roman"/>
                <w:color w:val="000000" w:themeColor="text1"/>
                <w:sz w:val="24"/>
                <w:szCs w:val="24"/>
              </w:rPr>
            </w:pPr>
            <w:r w:rsidRPr="00DB089B">
              <w:rPr>
                <w:rFonts w:ascii="Times New Roman" w:hAnsi="Times New Roman" w:cs="Times New Roman"/>
                <w:sz w:val="24"/>
                <w:szCs w:val="24"/>
              </w:rPr>
              <w:t>Обеспечение посекундной тарификации междугородных (внутризоновых) соединений с шагом тарификации 1 секунда.  Учет продолжительности времени и начало тарификации телефонных соединений должны производиться с момента ответа вызываемого абонента или терминала, заменяющего абонента (автоответчик, факсимильный аппарат). Ведение учетных документов, необходимых для подтверждения точности всех месячных уведомлений.</w:t>
            </w:r>
          </w:p>
          <w:p w:rsidR="00BC6E15" w:rsidRDefault="00BC6E15" w:rsidP="004F09D6">
            <w:pPr>
              <w:tabs>
                <w:tab w:val="left" w:pos="317"/>
              </w:tabs>
              <w:spacing w:after="0" w:line="240" w:lineRule="auto"/>
              <w:ind w:left="29"/>
              <w:jc w:val="both"/>
              <w:rPr>
                <w:rFonts w:ascii="Times New Roman" w:hAnsi="Times New Roman" w:cs="Times New Roman"/>
                <w:color w:val="000000" w:themeColor="text1"/>
                <w:sz w:val="24"/>
                <w:szCs w:val="24"/>
              </w:rPr>
            </w:pPr>
          </w:p>
          <w:p w:rsidR="0043363D" w:rsidRDefault="0043363D" w:rsidP="0043363D">
            <w:pPr>
              <w:tabs>
                <w:tab w:val="left" w:pos="317"/>
              </w:tabs>
              <w:spacing w:after="0" w:line="240" w:lineRule="auto"/>
              <w:ind w:left="29"/>
              <w:jc w:val="both"/>
              <w:rPr>
                <w:rFonts w:ascii="Times New Roman" w:hAnsi="Times New Roman" w:cs="Times New Roman"/>
                <w:color w:val="000000" w:themeColor="text1"/>
                <w:sz w:val="24"/>
                <w:szCs w:val="24"/>
              </w:rPr>
            </w:pPr>
            <w:r w:rsidRPr="00F659C0">
              <w:rPr>
                <w:rFonts w:ascii="Times New Roman" w:hAnsi="Times New Roman" w:cs="Times New Roman"/>
                <w:spacing w:val="-2"/>
                <w:w w:val="105"/>
                <w:sz w:val="24"/>
                <w:szCs w:val="24"/>
              </w:rPr>
              <w:t xml:space="preserve">Перечень </w:t>
            </w:r>
            <w:r w:rsidRPr="00F659C0">
              <w:rPr>
                <w:rFonts w:ascii="Times New Roman" w:hAnsi="Times New Roman" w:cs="Times New Roman"/>
                <w:w w:val="105"/>
                <w:sz w:val="24"/>
                <w:szCs w:val="24"/>
              </w:rPr>
              <w:t>телефонных</w:t>
            </w:r>
            <w:r w:rsidRPr="00F659C0">
              <w:rPr>
                <w:rFonts w:ascii="Times New Roman" w:hAnsi="Times New Roman" w:cs="Times New Roman"/>
                <w:spacing w:val="3"/>
                <w:w w:val="105"/>
                <w:sz w:val="24"/>
                <w:szCs w:val="24"/>
              </w:rPr>
              <w:t xml:space="preserve"> </w:t>
            </w:r>
            <w:r w:rsidRPr="00F659C0">
              <w:rPr>
                <w:rFonts w:ascii="Times New Roman" w:hAnsi="Times New Roman" w:cs="Times New Roman"/>
                <w:w w:val="105"/>
                <w:sz w:val="24"/>
                <w:szCs w:val="24"/>
              </w:rPr>
              <w:t>номеров</w:t>
            </w:r>
            <w:r w:rsidRPr="00F659C0">
              <w:rPr>
                <w:rFonts w:ascii="Times New Roman" w:hAnsi="Times New Roman" w:cs="Times New Roman"/>
                <w:spacing w:val="3"/>
                <w:w w:val="105"/>
                <w:sz w:val="24"/>
                <w:szCs w:val="24"/>
              </w:rPr>
              <w:t xml:space="preserve"> </w:t>
            </w:r>
            <w:r w:rsidRPr="00F659C0">
              <w:rPr>
                <w:rFonts w:ascii="Times New Roman" w:hAnsi="Times New Roman" w:cs="Times New Roman"/>
                <w:w w:val="105"/>
                <w:sz w:val="24"/>
                <w:szCs w:val="24"/>
              </w:rPr>
              <w:t>и</w:t>
            </w:r>
            <w:r w:rsidRPr="00F659C0">
              <w:rPr>
                <w:rFonts w:ascii="Times New Roman" w:hAnsi="Times New Roman" w:cs="Times New Roman"/>
                <w:spacing w:val="3"/>
                <w:w w:val="105"/>
                <w:sz w:val="24"/>
                <w:szCs w:val="24"/>
              </w:rPr>
              <w:t xml:space="preserve"> </w:t>
            </w:r>
            <w:r w:rsidRPr="00F659C0">
              <w:rPr>
                <w:rFonts w:ascii="Times New Roman" w:hAnsi="Times New Roman" w:cs="Times New Roman"/>
                <w:w w:val="105"/>
                <w:sz w:val="24"/>
                <w:szCs w:val="24"/>
              </w:rPr>
              <w:t>других</w:t>
            </w:r>
            <w:r w:rsidRPr="00F659C0">
              <w:rPr>
                <w:rFonts w:ascii="Times New Roman" w:hAnsi="Times New Roman" w:cs="Times New Roman"/>
                <w:spacing w:val="4"/>
                <w:w w:val="105"/>
                <w:sz w:val="24"/>
                <w:szCs w:val="24"/>
              </w:rPr>
              <w:t xml:space="preserve"> </w:t>
            </w:r>
            <w:r w:rsidRPr="00F659C0">
              <w:rPr>
                <w:rFonts w:ascii="Times New Roman" w:hAnsi="Times New Roman" w:cs="Times New Roman"/>
                <w:w w:val="105"/>
                <w:sz w:val="24"/>
                <w:szCs w:val="24"/>
              </w:rPr>
              <w:t>средств</w:t>
            </w:r>
            <w:r w:rsidRPr="00F659C0">
              <w:rPr>
                <w:rFonts w:ascii="Times New Roman" w:hAnsi="Times New Roman" w:cs="Times New Roman"/>
                <w:spacing w:val="3"/>
                <w:w w:val="105"/>
                <w:sz w:val="24"/>
                <w:szCs w:val="24"/>
              </w:rPr>
              <w:t xml:space="preserve"> </w:t>
            </w:r>
            <w:r w:rsidRPr="00F659C0">
              <w:rPr>
                <w:rFonts w:ascii="Times New Roman" w:hAnsi="Times New Roman" w:cs="Times New Roman"/>
                <w:w w:val="105"/>
                <w:sz w:val="24"/>
                <w:szCs w:val="24"/>
              </w:rPr>
              <w:t>и</w:t>
            </w:r>
            <w:r w:rsidRPr="00F659C0">
              <w:rPr>
                <w:rFonts w:ascii="Times New Roman" w:hAnsi="Times New Roman" w:cs="Times New Roman"/>
                <w:spacing w:val="3"/>
                <w:w w:val="105"/>
                <w:sz w:val="24"/>
                <w:szCs w:val="24"/>
              </w:rPr>
              <w:t xml:space="preserve"> </w:t>
            </w:r>
            <w:r w:rsidRPr="00F659C0">
              <w:rPr>
                <w:rFonts w:ascii="Times New Roman" w:hAnsi="Times New Roman" w:cs="Times New Roman"/>
                <w:w w:val="105"/>
                <w:sz w:val="24"/>
                <w:szCs w:val="24"/>
              </w:rPr>
              <w:t>линий</w:t>
            </w:r>
            <w:r w:rsidRPr="00F659C0">
              <w:rPr>
                <w:rFonts w:ascii="Times New Roman" w:hAnsi="Times New Roman" w:cs="Times New Roman"/>
                <w:spacing w:val="4"/>
                <w:w w:val="105"/>
                <w:sz w:val="24"/>
                <w:szCs w:val="24"/>
              </w:rPr>
              <w:t xml:space="preserve"> </w:t>
            </w:r>
            <w:r w:rsidRPr="00F659C0">
              <w:rPr>
                <w:rFonts w:ascii="Times New Roman" w:hAnsi="Times New Roman" w:cs="Times New Roman"/>
                <w:w w:val="105"/>
                <w:sz w:val="24"/>
                <w:szCs w:val="24"/>
              </w:rPr>
              <w:t>связи,</w:t>
            </w:r>
            <w:r w:rsidRPr="00F659C0">
              <w:rPr>
                <w:rFonts w:ascii="Times New Roman" w:hAnsi="Times New Roman" w:cs="Times New Roman"/>
                <w:spacing w:val="3"/>
                <w:w w:val="105"/>
                <w:sz w:val="24"/>
                <w:szCs w:val="24"/>
              </w:rPr>
              <w:t xml:space="preserve"> </w:t>
            </w:r>
            <w:r w:rsidRPr="00F659C0">
              <w:rPr>
                <w:rFonts w:ascii="Times New Roman" w:hAnsi="Times New Roman" w:cs="Times New Roman"/>
                <w:spacing w:val="-2"/>
                <w:w w:val="105"/>
                <w:sz w:val="24"/>
                <w:szCs w:val="24"/>
              </w:rPr>
              <w:t xml:space="preserve">выделенных </w:t>
            </w:r>
            <w:r w:rsidRPr="00F659C0">
              <w:rPr>
                <w:rFonts w:ascii="Times New Roman" w:hAnsi="Times New Roman" w:cs="Times New Roman"/>
                <w:sz w:val="24"/>
                <w:szCs w:val="24"/>
              </w:rPr>
              <w:t>Абоненту</w:t>
            </w:r>
            <w:r w:rsidRPr="00F659C0">
              <w:rPr>
                <w:rFonts w:ascii="Times New Roman" w:hAnsi="Times New Roman" w:cs="Times New Roman"/>
                <w:spacing w:val="36"/>
                <w:sz w:val="24"/>
                <w:szCs w:val="24"/>
              </w:rPr>
              <w:t xml:space="preserve"> </w:t>
            </w:r>
            <w:r w:rsidRPr="00F659C0">
              <w:rPr>
                <w:rFonts w:ascii="Times New Roman" w:hAnsi="Times New Roman" w:cs="Times New Roman"/>
                <w:sz w:val="24"/>
                <w:szCs w:val="24"/>
              </w:rPr>
              <w:t>по</w:t>
            </w:r>
            <w:r w:rsidRPr="00F659C0">
              <w:rPr>
                <w:rFonts w:ascii="Times New Roman" w:hAnsi="Times New Roman" w:cs="Times New Roman"/>
                <w:spacing w:val="37"/>
                <w:sz w:val="24"/>
                <w:szCs w:val="24"/>
              </w:rPr>
              <w:t xml:space="preserve"> </w:t>
            </w:r>
            <w:r w:rsidRPr="00F659C0">
              <w:rPr>
                <w:rFonts w:ascii="Times New Roman" w:hAnsi="Times New Roman" w:cs="Times New Roman"/>
                <w:sz w:val="24"/>
                <w:szCs w:val="24"/>
              </w:rPr>
              <w:t>договору</w:t>
            </w:r>
            <w:r w:rsidRPr="00F659C0">
              <w:rPr>
                <w:rFonts w:ascii="Times New Roman" w:hAnsi="Times New Roman" w:cs="Times New Roman"/>
                <w:spacing w:val="36"/>
                <w:sz w:val="24"/>
                <w:szCs w:val="24"/>
              </w:rPr>
              <w:t xml:space="preserve"> </w:t>
            </w:r>
            <w:r w:rsidRPr="00F659C0">
              <w:rPr>
                <w:rFonts w:ascii="Times New Roman" w:hAnsi="Times New Roman" w:cs="Times New Roman"/>
                <w:sz w:val="24"/>
                <w:szCs w:val="24"/>
              </w:rPr>
              <w:t>оказания</w:t>
            </w:r>
            <w:r w:rsidRPr="00F659C0">
              <w:rPr>
                <w:rFonts w:ascii="Times New Roman" w:hAnsi="Times New Roman" w:cs="Times New Roman"/>
                <w:spacing w:val="37"/>
                <w:sz w:val="24"/>
                <w:szCs w:val="24"/>
              </w:rPr>
              <w:t xml:space="preserve"> </w:t>
            </w:r>
            <w:r w:rsidRPr="00F659C0">
              <w:rPr>
                <w:rFonts w:ascii="Times New Roman" w:hAnsi="Times New Roman" w:cs="Times New Roman"/>
                <w:sz w:val="24"/>
                <w:szCs w:val="24"/>
              </w:rPr>
              <w:t>услуг</w:t>
            </w:r>
            <w:r w:rsidRPr="00F659C0">
              <w:rPr>
                <w:rFonts w:ascii="Times New Roman" w:hAnsi="Times New Roman" w:cs="Times New Roman"/>
                <w:spacing w:val="36"/>
                <w:sz w:val="24"/>
                <w:szCs w:val="24"/>
              </w:rPr>
              <w:t xml:space="preserve"> </w:t>
            </w:r>
            <w:r w:rsidRPr="00F659C0">
              <w:rPr>
                <w:rFonts w:ascii="Times New Roman" w:hAnsi="Times New Roman" w:cs="Times New Roman"/>
                <w:sz w:val="24"/>
                <w:szCs w:val="24"/>
              </w:rPr>
              <w:t>телефонной</w:t>
            </w:r>
            <w:r w:rsidRPr="00F659C0">
              <w:rPr>
                <w:rFonts w:ascii="Times New Roman" w:hAnsi="Times New Roman" w:cs="Times New Roman"/>
                <w:spacing w:val="37"/>
                <w:sz w:val="24"/>
                <w:szCs w:val="24"/>
              </w:rPr>
              <w:t xml:space="preserve"> </w:t>
            </w:r>
            <w:r w:rsidRPr="00F659C0">
              <w:rPr>
                <w:rFonts w:ascii="Times New Roman" w:hAnsi="Times New Roman" w:cs="Times New Roman"/>
                <w:sz w:val="24"/>
                <w:szCs w:val="24"/>
              </w:rPr>
              <w:t>связи</w:t>
            </w:r>
            <w:r w:rsidRPr="00F659C0">
              <w:rPr>
                <w:rFonts w:ascii="Times New Roman" w:hAnsi="Times New Roman" w:cs="Times New Roman"/>
                <w:spacing w:val="36"/>
                <w:sz w:val="24"/>
                <w:szCs w:val="24"/>
              </w:rPr>
              <w:t xml:space="preserve"> </w:t>
            </w:r>
            <w:r w:rsidRPr="00F659C0">
              <w:rPr>
                <w:rFonts w:ascii="Times New Roman" w:hAnsi="Times New Roman" w:cs="Times New Roman"/>
                <w:sz w:val="24"/>
                <w:szCs w:val="24"/>
              </w:rPr>
              <w:t>№</w:t>
            </w:r>
            <w:r w:rsidRPr="00F659C0">
              <w:rPr>
                <w:rFonts w:ascii="Times New Roman" w:hAnsi="Times New Roman" w:cs="Times New Roman"/>
                <w:spacing w:val="37"/>
                <w:sz w:val="24"/>
                <w:szCs w:val="24"/>
              </w:rPr>
              <w:t xml:space="preserve"> </w:t>
            </w:r>
            <w:proofErr w:type="gramStart"/>
            <w:r w:rsidRPr="00F659C0">
              <w:rPr>
                <w:rFonts w:ascii="Times New Roman" w:hAnsi="Times New Roman" w:cs="Times New Roman"/>
                <w:spacing w:val="-5"/>
                <w:sz w:val="24"/>
                <w:szCs w:val="24"/>
              </w:rPr>
              <w:t>п</w:t>
            </w:r>
            <w:proofErr w:type="gramEnd"/>
            <w:r w:rsidRPr="00F659C0">
              <w:rPr>
                <w:rFonts w:ascii="Times New Roman" w:hAnsi="Times New Roman" w:cs="Times New Roman"/>
                <w:spacing w:val="-5"/>
                <w:sz w:val="24"/>
                <w:szCs w:val="24"/>
              </w:rPr>
              <w:t xml:space="preserve">/п </w:t>
            </w:r>
            <w:r w:rsidRPr="00F659C0">
              <w:rPr>
                <w:rFonts w:ascii="Times New Roman" w:hAnsi="Times New Roman" w:cs="Times New Roman"/>
                <w:w w:val="105"/>
                <w:sz w:val="24"/>
                <w:szCs w:val="24"/>
              </w:rPr>
              <w:t>Наименование</w:t>
            </w:r>
            <w:r w:rsidRPr="00F659C0">
              <w:rPr>
                <w:rFonts w:ascii="Times New Roman" w:hAnsi="Times New Roman" w:cs="Times New Roman"/>
                <w:spacing w:val="13"/>
                <w:w w:val="105"/>
                <w:sz w:val="24"/>
                <w:szCs w:val="24"/>
              </w:rPr>
              <w:t xml:space="preserve"> </w:t>
            </w:r>
            <w:r w:rsidRPr="00F659C0">
              <w:rPr>
                <w:rFonts w:ascii="Times New Roman" w:hAnsi="Times New Roman" w:cs="Times New Roman"/>
                <w:w w:val="105"/>
                <w:sz w:val="24"/>
                <w:szCs w:val="24"/>
              </w:rPr>
              <w:t>Телефон</w:t>
            </w:r>
            <w:r w:rsidRPr="00F659C0">
              <w:rPr>
                <w:rFonts w:ascii="Times New Roman" w:hAnsi="Times New Roman" w:cs="Times New Roman"/>
                <w:spacing w:val="13"/>
                <w:w w:val="105"/>
                <w:sz w:val="24"/>
                <w:szCs w:val="24"/>
              </w:rPr>
              <w:t xml:space="preserve"> </w:t>
            </w:r>
            <w:r w:rsidRPr="00F659C0">
              <w:rPr>
                <w:rFonts w:ascii="Times New Roman" w:hAnsi="Times New Roman" w:cs="Times New Roman"/>
                <w:w w:val="105"/>
                <w:sz w:val="24"/>
                <w:szCs w:val="24"/>
              </w:rPr>
              <w:t>Адрес</w:t>
            </w:r>
            <w:r w:rsidRPr="00F659C0">
              <w:rPr>
                <w:rFonts w:ascii="Times New Roman" w:hAnsi="Times New Roman" w:cs="Times New Roman"/>
                <w:spacing w:val="13"/>
                <w:w w:val="105"/>
                <w:sz w:val="24"/>
                <w:szCs w:val="24"/>
              </w:rPr>
              <w:t xml:space="preserve"> </w:t>
            </w:r>
            <w:r w:rsidRPr="00F659C0">
              <w:rPr>
                <w:rFonts w:ascii="Times New Roman" w:hAnsi="Times New Roman" w:cs="Times New Roman"/>
                <w:w w:val="105"/>
                <w:sz w:val="24"/>
                <w:szCs w:val="24"/>
              </w:rPr>
              <w:t>установки</w:t>
            </w:r>
          </w:p>
          <w:p w:rsidR="0043363D" w:rsidRPr="0043363D" w:rsidRDefault="0043363D" w:rsidP="0043363D">
            <w:pPr>
              <w:pStyle w:val="a3"/>
              <w:numPr>
                <w:ilvl w:val="0"/>
                <w:numId w:val="16"/>
              </w:numPr>
              <w:tabs>
                <w:tab w:val="left" w:pos="317"/>
              </w:tabs>
              <w:spacing w:after="0" w:line="240" w:lineRule="auto"/>
              <w:jc w:val="both"/>
              <w:rPr>
                <w:rFonts w:ascii="Times New Roman" w:hAnsi="Times New Roman" w:cs="Times New Roman"/>
                <w:color w:val="000000" w:themeColor="text1"/>
                <w:sz w:val="24"/>
                <w:szCs w:val="24"/>
              </w:rPr>
            </w:pPr>
            <w:proofErr w:type="spellStart"/>
            <w:r w:rsidRPr="0043363D">
              <w:rPr>
                <w:rFonts w:ascii="Times New Roman" w:hAnsi="Times New Roman" w:cs="Times New Roman"/>
                <w:sz w:val="24"/>
                <w:szCs w:val="24"/>
              </w:rPr>
              <w:t>г</w:t>
            </w:r>
            <w:proofErr w:type="gramStart"/>
            <w:r w:rsidRPr="0043363D">
              <w:rPr>
                <w:rFonts w:ascii="Times New Roman" w:hAnsi="Times New Roman" w:cs="Times New Roman"/>
                <w:sz w:val="24"/>
                <w:szCs w:val="24"/>
              </w:rPr>
              <w:t>.А</w:t>
            </w:r>
            <w:proofErr w:type="gramEnd"/>
            <w:r w:rsidRPr="0043363D">
              <w:rPr>
                <w:rFonts w:ascii="Times New Roman" w:hAnsi="Times New Roman" w:cs="Times New Roman"/>
                <w:sz w:val="24"/>
                <w:szCs w:val="24"/>
              </w:rPr>
              <w:t>стана</w:t>
            </w:r>
            <w:proofErr w:type="spellEnd"/>
            <w:r w:rsidRPr="0043363D">
              <w:rPr>
                <w:rFonts w:ascii="Times New Roman" w:hAnsi="Times New Roman" w:cs="Times New Roman"/>
                <w:sz w:val="24"/>
                <w:szCs w:val="24"/>
              </w:rPr>
              <w:t xml:space="preserve">, </w:t>
            </w:r>
            <w:proofErr w:type="spellStart"/>
            <w:r w:rsidRPr="0043363D">
              <w:rPr>
                <w:rFonts w:ascii="Times New Roman" w:hAnsi="Times New Roman" w:cs="Times New Roman"/>
                <w:sz w:val="24"/>
                <w:szCs w:val="24"/>
              </w:rPr>
              <w:t>ул.Московская</w:t>
            </w:r>
            <w:proofErr w:type="spellEnd"/>
            <w:r w:rsidRPr="0043363D">
              <w:rPr>
                <w:rFonts w:ascii="Times New Roman" w:hAnsi="Times New Roman" w:cs="Times New Roman"/>
                <w:sz w:val="24"/>
                <w:szCs w:val="24"/>
              </w:rPr>
              <w:t xml:space="preserve"> 33А (Те</w:t>
            </w:r>
            <w:r>
              <w:rPr>
                <w:rFonts w:ascii="Times New Roman" w:hAnsi="Times New Roman" w:cs="Times New Roman"/>
                <w:sz w:val="24"/>
                <w:szCs w:val="24"/>
              </w:rPr>
              <w:t>лефонные номера: 386637, 386639</w:t>
            </w:r>
            <w:r w:rsidRPr="0043363D">
              <w:rPr>
                <w:rFonts w:ascii="Times New Roman" w:hAnsi="Times New Roman" w:cs="Times New Roman"/>
                <w:sz w:val="24"/>
                <w:szCs w:val="24"/>
              </w:rPr>
              <w:t>)</w:t>
            </w:r>
          </w:p>
          <w:p w:rsidR="0043363D" w:rsidRPr="0043363D" w:rsidRDefault="0043363D" w:rsidP="0043363D">
            <w:pPr>
              <w:pStyle w:val="a3"/>
              <w:numPr>
                <w:ilvl w:val="0"/>
                <w:numId w:val="16"/>
              </w:numPr>
              <w:tabs>
                <w:tab w:val="left" w:pos="317"/>
              </w:tabs>
              <w:spacing w:after="0" w:line="240" w:lineRule="auto"/>
              <w:jc w:val="both"/>
              <w:rPr>
                <w:rFonts w:ascii="Times New Roman" w:hAnsi="Times New Roman" w:cs="Times New Roman"/>
                <w:color w:val="000000" w:themeColor="text1"/>
                <w:sz w:val="24"/>
                <w:szCs w:val="24"/>
              </w:rPr>
            </w:pPr>
            <w:proofErr w:type="spellStart"/>
            <w:r w:rsidRPr="0043363D">
              <w:rPr>
                <w:rFonts w:ascii="Times New Roman" w:hAnsi="Times New Roman" w:cs="Times New Roman"/>
                <w:sz w:val="24"/>
                <w:szCs w:val="24"/>
              </w:rPr>
              <w:t>г</w:t>
            </w:r>
            <w:proofErr w:type="gramStart"/>
            <w:r w:rsidRPr="0043363D">
              <w:rPr>
                <w:rFonts w:ascii="Times New Roman" w:hAnsi="Times New Roman" w:cs="Times New Roman"/>
                <w:sz w:val="24"/>
                <w:szCs w:val="24"/>
              </w:rPr>
              <w:t>.А</w:t>
            </w:r>
            <w:proofErr w:type="gramEnd"/>
            <w:r w:rsidRPr="0043363D">
              <w:rPr>
                <w:rFonts w:ascii="Times New Roman" w:hAnsi="Times New Roman" w:cs="Times New Roman"/>
                <w:sz w:val="24"/>
                <w:szCs w:val="24"/>
              </w:rPr>
              <w:t>стана</w:t>
            </w:r>
            <w:proofErr w:type="spellEnd"/>
            <w:r w:rsidRPr="0043363D">
              <w:rPr>
                <w:rFonts w:ascii="Times New Roman" w:hAnsi="Times New Roman" w:cs="Times New Roman"/>
                <w:sz w:val="24"/>
                <w:szCs w:val="24"/>
              </w:rPr>
              <w:t xml:space="preserve">, </w:t>
            </w:r>
            <w:proofErr w:type="spellStart"/>
            <w:r w:rsidRPr="0043363D">
              <w:rPr>
                <w:rFonts w:ascii="Times New Roman" w:hAnsi="Times New Roman" w:cs="Times New Roman"/>
                <w:sz w:val="24"/>
                <w:szCs w:val="24"/>
              </w:rPr>
              <w:t>ул.Московская</w:t>
            </w:r>
            <w:proofErr w:type="spellEnd"/>
            <w:r w:rsidRPr="0043363D">
              <w:rPr>
                <w:rFonts w:ascii="Times New Roman" w:hAnsi="Times New Roman" w:cs="Times New Roman"/>
                <w:sz w:val="24"/>
                <w:szCs w:val="24"/>
              </w:rPr>
              <w:t xml:space="preserve"> 33А</w:t>
            </w:r>
            <w:r>
              <w:rPr>
                <w:rFonts w:ascii="Times New Roman" w:hAnsi="Times New Roman" w:cs="Times New Roman"/>
                <w:sz w:val="24"/>
                <w:szCs w:val="24"/>
              </w:rPr>
              <w:t xml:space="preserve"> (Предусмотреть аренду места тел каналов в канализации данных номеров 386637, 386639)</w:t>
            </w:r>
          </w:p>
          <w:p w:rsidR="0043363D" w:rsidRPr="00DB089B" w:rsidRDefault="0043363D" w:rsidP="004F09D6">
            <w:pPr>
              <w:tabs>
                <w:tab w:val="left" w:pos="317"/>
              </w:tabs>
              <w:spacing w:after="0" w:line="240" w:lineRule="auto"/>
              <w:ind w:left="29"/>
              <w:jc w:val="both"/>
              <w:rPr>
                <w:rFonts w:ascii="Times New Roman" w:hAnsi="Times New Roman" w:cs="Times New Roman"/>
                <w:color w:val="000000" w:themeColor="text1"/>
                <w:sz w:val="24"/>
                <w:szCs w:val="24"/>
              </w:rPr>
            </w:pPr>
          </w:p>
          <w:p w:rsidR="00BC6E15" w:rsidRPr="00DB089B" w:rsidRDefault="00BC6E15" w:rsidP="004F09D6">
            <w:pPr>
              <w:tabs>
                <w:tab w:val="left" w:pos="317"/>
              </w:tabs>
              <w:spacing w:after="0" w:line="240" w:lineRule="auto"/>
              <w:ind w:left="29"/>
              <w:jc w:val="both"/>
              <w:rPr>
                <w:rFonts w:ascii="Times New Roman" w:hAnsi="Times New Roman" w:cs="Times New Roman"/>
                <w:b/>
                <w:sz w:val="24"/>
                <w:szCs w:val="24"/>
              </w:rPr>
            </w:pPr>
            <w:r w:rsidRPr="00DB089B">
              <w:rPr>
                <w:rFonts w:ascii="Times New Roman" w:hAnsi="Times New Roman" w:cs="Times New Roman"/>
                <w:b/>
                <w:sz w:val="24"/>
                <w:szCs w:val="24"/>
              </w:rPr>
              <w:t>Условия к потенциальному поставщику:</w:t>
            </w:r>
          </w:p>
          <w:p w:rsidR="00BC6E15" w:rsidRPr="00DB089B" w:rsidRDefault="00BC6E15" w:rsidP="004F09D6">
            <w:pPr>
              <w:numPr>
                <w:ilvl w:val="0"/>
                <w:numId w:val="13"/>
              </w:numPr>
              <w:tabs>
                <w:tab w:val="left" w:pos="317"/>
              </w:tabs>
              <w:spacing w:after="0" w:line="240" w:lineRule="auto"/>
              <w:ind w:left="29" w:firstLine="0"/>
              <w:jc w:val="both"/>
              <w:rPr>
                <w:rFonts w:ascii="Times New Roman" w:hAnsi="Times New Roman" w:cs="Times New Roman"/>
                <w:sz w:val="24"/>
                <w:szCs w:val="24"/>
              </w:rPr>
            </w:pPr>
            <w:r w:rsidRPr="00DB089B">
              <w:rPr>
                <w:rFonts w:ascii="Times New Roman" w:hAnsi="Times New Roman" w:cs="Times New Roman"/>
                <w:sz w:val="24"/>
                <w:szCs w:val="24"/>
              </w:rPr>
              <w:t>Наличие у Поставщика государственной лицензии предоставление услуг в области связи.</w:t>
            </w:r>
          </w:p>
          <w:p w:rsidR="00BC6E15" w:rsidRPr="00DB089B" w:rsidRDefault="00BC6E15" w:rsidP="004F09D6">
            <w:pPr>
              <w:numPr>
                <w:ilvl w:val="0"/>
                <w:numId w:val="13"/>
              </w:numPr>
              <w:tabs>
                <w:tab w:val="left" w:pos="317"/>
              </w:tabs>
              <w:spacing w:after="0" w:line="240" w:lineRule="auto"/>
              <w:ind w:left="29" w:firstLine="0"/>
              <w:jc w:val="both"/>
              <w:rPr>
                <w:rFonts w:ascii="Times New Roman" w:hAnsi="Times New Roman" w:cs="Times New Roman"/>
                <w:sz w:val="24"/>
                <w:szCs w:val="24"/>
              </w:rPr>
            </w:pPr>
            <w:r w:rsidRPr="00DB089B">
              <w:rPr>
                <w:rFonts w:ascii="Times New Roman" w:hAnsi="Times New Roman" w:cs="Times New Roman"/>
                <w:sz w:val="24"/>
                <w:szCs w:val="24"/>
                <w:lang w:eastAsia="ko-KR"/>
              </w:rPr>
              <w:t xml:space="preserve">Поставщик должен иметь </w:t>
            </w:r>
            <w:r w:rsidRPr="00DB089B">
              <w:rPr>
                <w:rFonts w:ascii="Times New Roman" w:hAnsi="Times New Roman" w:cs="Times New Roman"/>
                <w:bCs/>
                <w:sz w:val="24"/>
                <w:szCs w:val="24"/>
                <w:lang w:eastAsia="ko-KR"/>
              </w:rPr>
              <w:t>телефонную</w:t>
            </w:r>
            <w:r w:rsidRPr="00DB089B">
              <w:rPr>
                <w:rFonts w:ascii="Times New Roman" w:hAnsi="Times New Roman" w:cs="Times New Roman"/>
                <w:sz w:val="24"/>
                <w:szCs w:val="24"/>
                <w:lang w:eastAsia="ko-KR"/>
              </w:rPr>
              <w:t xml:space="preserve"> магистраль.</w:t>
            </w:r>
          </w:p>
          <w:p w:rsidR="00BC6E15" w:rsidRPr="00DB089B" w:rsidRDefault="00BC6E15" w:rsidP="004F09D6">
            <w:pPr>
              <w:numPr>
                <w:ilvl w:val="0"/>
                <w:numId w:val="13"/>
              </w:numPr>
              <w:tabs>
                <w:tab w:val="left" w:pos="317"/>
              </w:tabs>
              <w:spacing w:after="0" w:line="240" w:lineRule="auto"/>
              <w:ind w:left="29" w:firstLine="0"/>
              <w:jc w:val="both"/>
              <w:rPr>
                <w:rFonts w:ascii="Times New Roman" w:hAnsi="Times New Roman" w:cs="Times New Roman"/>
                <w:sz w:val="24"/>
                <w:szCs w:val="24"/>
                <w:lang w:val="kk-KZ" w:eastAsia="ko-KR"/>
              </w:rPr>
            </w:pPr>
            <w:r w:rsidRPr="00DB089B">
              <w:rPr>
                <w:rFonts w:ascii="Times New Roman" w:hAnsi="Times New Roman" w:cs="Times New Roman"/>
                <w:sz w:val="24"/>
                <w:szCs w:val="24"/>
                <w:lang w:eastAsia="ko-KR"/>
              </w:rPr>
              <w:t xml:space="preserve">Поставщик должен иметь в своем штате сертифицированных </w:t>
            </w:r>
            <w:r w:rsidRPr="00DB089B">
              <w:rPr>
                <w:rFonts w:ascii="Times New Roman" w:hAnsi="Times New Roman" w:cs="Times New Roman"/>
                <w:sz w:val="24"/>
                <w:szCs w:val="24"/>
                <w:lang w:eastAsia="ko-KR"/>
              </w:rPr>
              <w:lastRenderedPageBreak/>
              <w:t>инженеров, обеспечивающих высококачественное и компетентное обслуживание магистральной сети Поставщика.</w:t>
            </w:r>
          </w:p>
          <w:p w:rsidR="00BC6E15" w:rsidRPr="00DB089B" w:rsidRDefault="00BC6E15" w:rsidP="004F09D6">
            <w:pPr>
              <w:numPr>
                <w:ilvl w:val="0"/>
                <w:numId w:val="13"/>
              </w:numPr>
              <w:tabs>
                <w:tab w:val="left" w:pos="317"/>
              </w:tabs>
              <w:spacing w:after="0" w:line="240" w:lineRule="auto"/>
              <w:ind w:left="29" w:firstLine="0"/>
              <w:jc w:val="both"/>
              <w:rPr>
                <w:rFonts w:ascii="Times New Roman" w:hAnsi="Times New Roman" w:cs="Times New Roman"/>
                <w:sz w:val="24"/>
                <w:szCs w:val="24"/>
              </w:rPr>
            </w:pPr>
            <w:r w:rsidRPr="00DB089B">
              <w:rPr>
                <w:rFonts w:ascii="Times New Roman" w:hAnsi="Times New Roman" w:cs="Times New Roman"/>
                <w:sz w:val="24"/>
                <w:szCs w:val="24"/>
              </w:rPr>
              <w:t xml:space="preserve">Поставщик должен гарантировать бесперебойное предоставление услуг и иметь круглосуточную службу поддержки Клиентов, обеспечивающую круглосуточный мониторинг телефонной магистрали и оперативное устранение неисправностей. </w:t>
            </w:r>
          </w:p>
          <w:p w:rsidR="00BC6E15" w:rsidRPr="00DB089B" w:rsidRDefault="00BC6E15" w:rsidP="004F09D6">
            <w:pPr>
              <w:numPr>
                <w:ilvl w:val="0"/>
                <w:numId w:val="13"/>
              </w:numPr>
              <w:tabs>
                <w:tab w:val="left" w:pos="317"/>
              </w:tabs>
              <w:spacing w:after="0" w:line="240" w:lineRule="auto"/>
              <w:ind w:left="29" w:firstLine="0"/>
              <w:jc w:val="both"/>
              <w:rPr>
                <w:rFonts w:ascii="Times New Roman" w:hAnsi="Times New Roman" w:cs="Times New Roman"/>
                <w:sz w:val="24"/>
                <w:szCs w:val="24"/>
              </w:rPr>
            </w:pPr>
            <w:r w:rsidRPr="00DB089B">
              <w:rPr>
                <w:rFonts w:ascii="Times New Roman" w:hAnsi="Times New Roman" w:cs="Times New Roman"/>
                <w:sz w:val="24"/>
                <w:szCs w:val="24"/>
              </w:rPr>
              <w:t xml:space="preserve">Плановые работы должны проводиться в </w:t>
            </w:r>
            <w:r w:rsidRPr="00DB089B">
              <w:rPr>
                <w:rFonts w:ascii="Times New Roman" w:hAnsi="Times New Roman" w:cs="Times New Roman"/>
                <w:sz w:val="24"/>
                <w:szCs w:val="24"/>
                <w:lang w:val="kk-KZ"/>
              </w:rPr>
              <w:t>не рабочее время</w:t>
            </w:r>
            <w:r w:rsidRPr="00DB089B">
              <w:rPr>
                <w:rFonts w:ascii="Times New Roman" w:hAnsi="Times New Roman" w:cs="Times New Roman"/>
                <w:sz w:val="24"/>
                <w:szCs w:val="24"/>
              </w:rPr>
              <w:t>. Извещение о проведении плановых работ должно производиться за 48 часов.</w:t>
            </w:r>
          </w:p>
          <w:p w:rsidR="00BC6E15" w:rsidRPr="00DB089B" w:rsidRDefault="00BC6E15" w:rsidP="004F09D6">
            <w:pPr>
              <w:numPr>
                <w:ilvl w:val="0"/>
                <w:numId w:val="13"/>
              </w:numPr>
              <w:tabs>
                <w:tab w:val="left" w:pos="317"/>
              </w:tabs>
              <w:spacing w:after="0" w:line="240" w:lineRule="auto"/>
              <w:ind w:left="29" w:firstLine="0"/>
              <w:jc w:val="both"/>
              <w:rPr>
                <w:rFonts w:ascii="Times New Roman" w:hAnsi="Times New Roman" w:cs="Times New Roman"/>
                <w:sz w:val="24"/>
                <w:szCs w:val="24"/>
              </w:rPr>
            </w:pPr>
            <w:r w:rsidRPr="00DB089B">
              <w:rPr>
                <w:rFonts w:ascii="Times New Roman" w:hAnsi="Times New Roman" w:cs="Times New Roman"/>
                <w:sz w:val="24"/>
                <w:szCs w:val="24"/>
              </w:rPr>
              <w:t>Проводимый объем подготовительных и монтажных работ включен в стоимость услуги.</w:t>
            </w:r>
          </w:p>
          <w:p w:rsidR="00BC6E15" w:rsidRPr="00DB089B" w:rsidRDefault="00BC6E15" w:rsidP="004F09D6">
            <w:pPr>
              <w:numPr>
                <w:ilvl w:val="0"/>
                <w:numId w:val="13"/>
              </w:numPr>
              <w:tabs>
                <w:tab w:val="left" w:pos="317"/>
              </w:tabs>
              <w:spacing w:after="0" w:line="240" w:lineRule="auto"/>
              <w:ind w:left="29" w:firstLine="0"/>
              <w:jc w:val="both"/>
              <w:rPr>
                <w:rFonts w:ascii="Times New Roman" w:hAnsi="Times New Roman" w:cs="Times New Roman"/>
                <w:sz w:val="24"/>
                <w:szCs w:val="24"/>
              </w:rPr>
            </w:pPr>
            <w:r w:rsidRPr="00DB089B">
              <w:rPr>
                <w:rFonts w:ascii="Times New Roman" w:hAnsi="Times New Roman" w:cs="Times New Roman"/>
                <w:sz w:val="24"/>
                <w:szCs w:val="24"/>
              </w:rPr>
              <w:t>Доставка установка и настройка оборудования на стороне Заказчика входит в стоимость услуги.</w:t>
            </w:r>
          </w:p>
          <w:p w:rsidR="00BC6E15" w:rsidRPr="00DB089B" w:rsidRDefault="00BC6E15" w:rsidP="004F09D6">
            <w:pPr>
              <w:pStyle w:val="a3"/>
              <w:numPr>
                <w:ilvl w:val="0"/>
                <w:numId w:val="13"/>
              </w:numPr>
              <w:shd w:val="clear" w:color="auto" w:fill="FFFFFF"/>
              <w:tabs>
                <w:tab w:val="left" w:pos="317"/>
                <w:tab w:val="left" w:pos="1134"/>
              </w:tabs>
              <w:spacing w:after="0" w:line="240" w:lineRule="auto"/>
              <w:ind w:left="29" w:firstLine="0"/>
              <w:jc w:val="both"/>
              <w:rPr>
                <w:rFonts w:ascii="Times New Roman" w:hAnsi="Times New Roman" w:cs="Times New Roman"/>
                <w:sz w:val="24"/>
                <w:szCs w:val="24"/>
              </w:rPr>
            </w:pPr>
            <w:r w:rsidRPr="00DB089B">
              <w:rPr>
                <w:rFonts w:ascii="Times New Roman" w:hAnsi="Times New Roman" w:cs="Times New Roman"/>
                <w:sz w:val="24"/>
                <w:szCs w:val="24"/>
                <w:lang w:val="kk-KZ"/>
              </w:rPr>
              <w:t>В</w:t>
            </w:r>
            <w:r w:rsidRPr="00DB089B">
              <w:rPr>
                <w:rFonts w:ascii="Times New Roman" w:hAnsi="Times New Roman" w:cs="Times New Roman"/>
                <w:sz w:val="24"/>
                <w:szCs w:val="24"/>
              </w:rPr>
              <w:t xml:space="preserve">се изменения в конфигурации системы, а также модификация оказываемых дополнительных услуг (перенос и /или подключение телефонных точек и т.п.) производить по письменной заявке Заказчика, в </w:t>
            </w:r>
            <w:r w:rsidRPr="00DB089B">
              <w:rPr>
                <w:rFonts w:ascii="Times New Roman" w:hAnsi="Times New Roman" w:cs="Times New Roman"/>
                <w:color w:val="000000" w:themeColor="text1"/>
                <w:sz w:val="24"/>
                <w:szCs w:val="24"/>
              </w:rPr>
              <w:t>однодневный срок,</w:t>
            </w:r>
            <w:r w:rsidRPr="00DB089B">
              <w:rPr>
                <w:rFonts w:ascii="Times New Roman" w:hAnsi="Times New Roman" w:cs="Times New Roman"/>
                <w:sz w:val="24"/>
                <w:szCs w:val="24"/>
              </w:rPr>
              <w:t xml:space="preserve"> при этом стоимость таких дополнительных услуг должна быть утверждена Поставщиком услуг в его тарифах;</w:t>
            </w:r>
            <w:r w:rsidRPr="00DB089B">
              <w:rPr>
                <w:rFonts w:ascii="Times New Roman" w:hAnsi="Times New Roman" w:cs="Times New Roman"/>
                <w:sz w:val="24"/>
                <w:szCs w:val="24"/>
                <w:lang w:val="kk-KZ"/>
              </w:rPr>
              <w:t xml:space="preserve"> </w:t>
            </w:r>
          </w:p>
          <w:p w:rsidR="00BC6E15" w:rsidRPr="00DB089B" w:rsidRDefault="00BC6E15" w:rsidP="004F09D6">
            <w:pPr>
              <w:tabs>
                <w:tab w:val="left" w:pos="317"/>
              </w:tabs>
              <w:spacing w:after="0" w:line="240" w:lineRule="auto"/>
              <w:ind w:left="29"/>
              <w:jc w:val="both"/>
              <w:rPr>
                <w:rFonts w:ascii="Times New Roman" w:hAnsi="Times New Roman" w:cs="Times New Roman"/>
                <w:color w:val="000000" w:themeColor="text1"/>
                <w:sz w:val="24"/>
                <w:szCs w:val="24"/>
              </w:rPr>
            </w:pPr>
          </w:p>
        </w:tc>
      </w:tr>
    </w:tbl>
    <w:p w:rsidR="00353A5C" w:rsidRPr="008908A2" w:rsidRDefault="00353A5C" w:rsidP="00353A5C">
      <w:pPr>
        <w:tabs>
          <w:tab w:val="left" w:pos="3014"/>
        </w:tabs>
        <w:rPr>
          <w:rFonts w:ascii="Times New Roman" w:hAnsi="Times New Roman" w:cs="Times New Roman"/>
          <w:sz w:val="24"/>
          <w:szCs w:val="24"/>
          <w:lang w:val="kk-KZ"/>
        </w:rPr>
      </w:pPr>
    </w:p>
    <w:p w:rsidR="00353A5C" w:rsidRDefault="00353A5C" w:rsidP="00353A5C">
      <w:pPr>
        <w:tabs>
          <w:tab w:val="left" w:pos="3014"/>
        </w:tabs>
        <w:rPr>
          <w:rFonts w:ascii="Times New Roman" w:hAnsi="Times New Roman" w:cs="Times New Roman"/>
          <w:sz w:val="24"/>
          <w:szCs w:val="24"/>
          <w:lang w:val="kk-KZ"/>
        </w:rPr>
      </w:pPr>
    </w:p>
    <w:p w:rsidR="0086687F" w:rsidRPr="009B5E68" w:rsidRDefault="0086687F" w:rsidP="005531B6">
      <w:pPr>
        <w:tabs>
          <w:tab w:val="left" w:pos="3014"/>
        </w:tabs>
        <w:rPr>
          <w:rFonts w:ascii="Times New Roman" w:hAnsi="Times New Roman" w:cs="Times New Roman"/>
          <w:sz w:val="24"/>
          <w:szCs w:val="24"/>
          <w:lang w:val="kk-KZ"/>
        </w:rPr>
      </w:pPr>
    </w:p>
    <w:sectPr w:rsidR="0086687F" w:rsidRPr="009B5E68" w:rsidSect="00074C30">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A2979"/>
    <w:multiLevelType w:val="hybridMultilevel"/>
    <w:tmpl w:val="B4548FAC"/>
    <w:lvl w:ilvl="0" w:tplc="606EEF1A">
      <w:start w:val="1"/>
      <w:numFmt w:val="decimal"/>
      <w:lvlText w:val="%1."/>
      <w:lvlJc w:val="left"/>
      <w:pPr>
        <w:ind w:left="525" w:hanging="525"/>
      </w:pPr>
      <w:rPr>
        <w:rFonts w:hint="default"/>
        <w:lang w:val="ru-RU"/>
      </w:rPr>
    </w:lvl>
    <w:lvl w:ilvl="1" w:tplc="04190019" w:tentative="1">
      <w:start w:val="1"/>
      <w:numFmt w:val="lowerLetter"/>
      <w:lvlText w:val="%2."/>
      <w:lvlJc w:val="left"/>
      <w:pPr>
        <w:ind w:left="949" w:hanging="360"/>
      </w:pPr>
    </w:lvl>
    <w:lvl w:ilvl="2" w:tplc="0419001B" w:tentative="1">
      <w:start w:val="1"/>
      <w:numFmt w:val="lowerRoman"/>
      <w:lvlText w:val="%3."/>
      <w:lvlJc w:val="right"/>
      <w:pPr>
        <w:ind w:left="1669" w:hanging="180"/>
      </w:pPr>
    </w:lvl>
    <w:lvl w:ilvl="3" w:tplc="0419000F" w:tentative="1">
      <w:start w:val="1"/>
      <w:numFmt w:val="decimal"/>
      <w:lvlText w:val="%4."/>
      <w:lvlJc w:val="left"/>
      <w:pPr>
        <w:ind w:left="2389" w:hanging="360"/>
      </w:pPr>
    </w:lvl>
    <w:lvl w:ilvl="4" w:tplc="04190019" w:tentative="1">
      <w:start w:val="1"/>
      <w:numFmt w:val="lowerLetter"/>
      <w:lvlText w:val="%5."/>
      <w:lvlJc w:val="left"/>
      <w:pPr>
        <w:ind w:left="3109" w:hanging="360"/>
      </w:pPr>
    </w:lvl>
    <w:lvl w:ilvl="5" w:tplc="0419001B" w:tentative="1">
      <w:start w:val="1"/>
      <w:numFmt w:val="lowerRoman"/>
      <w:lvlText w:val="%6."/>
      <w:lvlJc w:val="right"/>
      <w:pPr>
        <w:ind w:left="3829" w:hanging="180"/>
      </w:pPr>
    </w:lvl>
    <w:lvl w:ilvl="6" w:tplc="0419000F" w:tentative="1">
      <w:start w:val="1"/>
      <w:numFmt w:val="decimal"/>
      <w:lvlText w:val="%7."/>
      <w:lvlJc w:val="left"/>
      <w:pPr>
        <w:ind w:left="4549" w:hanging="360"/>
      </w:pPr>
    </w:lvl>
    <w:lvl w:ilvl="7" w:tplc="04190019" w:tentative="1">
      <w:start w:val="1"/>
      <w:numFmt w:val="lowerLetter"/>
      <w:lvlText w:val="%8."/>
      <w:lvlJc w:val="left"/>
      <w:pPr>
        <w:ind w:left="5269" w:hanging="360"/>
      </w:pPr>
    </w:lvl>
    <w:lvl w:ilvl="8" w:tplc="0419001B" w:tentative="1">
      <w:start w:val="1"/>
      <w:numFmt w:val="lowerRoman"/>
      <w:lvlText w:val="%9."/>
      <w:lvlJc w:val="right"/>
      <w:pPr>
        <w:ind w:left="5989" w:hanging="180"/>
      </w:pPr>
    </w:lvl>
  </w:abstractNum>
  <w:abstractNum w:abstractNumId="1">
    <w:nsid w:val="1EED343E"/>
    <w:multiLevelType w:val="hybridMultilevel"/>
    <w:tmpl w:val="E11C6EC4"/>
    <w:lvl w:ilvl="0" w:tplc="606EEF1A">
      <w:start w:val="1"/>
      <w:numFmt w:val="decimal"/>
      <w:lvlText w:val="%1."/>
      <w:lvlJc w:val="left"/>
      <w:pPr>
        <w:ind w:left="950" w:hanging="525"/>
      </w:pPr>
      <w:rPr>
        <w:rFonts w:hint="default"/>
        <w:lang w:val="ru-RU"/>
      </w:rPr>
    </w:lvl>
    <w:lvl w:ilvl="1" w:tplc="04190019" w:tentative="1">
      <w:start w:val="1"/>
      <w:numFmt w:val="lowerLetter"/>
      <w:lvlText w:val="%2."/>
      <w:lvlJc w:val="left"/>
      <w:pPr>
        <w:ind w:left="949" w:hanging="360"/>
      </w:pPr>
    </w:lvl>
    <w:lvl w:ilvl="2" w:tplc="0419001B" w:tentative="1">
      <w:start w:val="1"/>
      <w:numFmt w:val="lowerRoman"/>
      <w:lvlText w:val="%3."/>
      <w:lvlJc w:val="right"/>
      <w:pPr>
        <w:ind w:left="1669" w:hanging="180"/>
      </w:pPr>
    </w:lvl>
    <w:lvl w:ilvl="3" w:tplc="0419000F" w:tentative="1">
      <w:start w:val="1"/>
      <w:numFmt w:val="decimal"/>
      <w:lvlText w:val="%4."/>
      <w:lvlJc w:val="left"/>
      <w:pPr>
        <w:ind w:left="2389" w:hanging="360"/>
      </w:pPr>
    </w:lvl>
    <w:lvl w:ilvl="4" w:tplc="04190019" w:tentative="1">
      <w:start w:val="1"/>
      <w:numFmt w:val="lowerLetter"/>
      <w:lvlText w:val="%5."/>
      <w:lvlJc w:val="left"/>
      <w:pPr>
        <w:ind w:left="3109" w:hanging="360"/>
      </w:pPr>
    </w:lvl>
    <w:lvl w:ilvl="5" w:tplc="0419001B" w:tentative="1">
      <w:start w:val="1"/>
      <w:numFmt w:val="lowerRoman"/>
      <w:lvlText w:val="%6."/>
      <w:lvlJc w:val="right"/>
      <w:pPr>
        <w:ind w:left="3829" w:hanging="180"/>
      </w:pPr>
    </w:lvl>
    <w:lvl w:ilvl="6" w:tplc="0419000F" w:tentative="1">
      <w:start w:val="1"/>
      <w:numFmt w:val="decimal"/>
      <w:lvlText w:val="%7."/>
      <w:lvlJc w:val="left"/>
      <w:pPr>
        <w:ind w:left="4549" w:hanging="360"/>
      </w:pPr>
    </w:lvl>
    <w:lvl w:ilvl="7" w:tplc="04190019" w:tentative="1">
      <w:start w:val="1"/>
      <w:numFmt w:val="lowerLetter"/>
      <w:lvlText w:val="%8."/>
      <w:lvlJc w:val="left"/>
      <w:pPr>
        <w:ind w:left="5269" w:hanging="360"/>
      </w:pPr>
    </w:lvl>
    <w:lvl w:ilvl="8" w:tplc="0419001B" w:tentative="1">
      <w:start w:val="1"/>
      <w:numFmt w:val="lowerRoman"/>
      <w:lvlText w:val="%9."/>
      <w:lvlJc w:val="right"/>
      <w:pPr>
        <w:ind w:left="5989" w:hanging="180"/>
      </w:pPr>
    </w:lvl>
  </w:abstractNum>
  <w:abstractNum w:abstractNumId="2">
    <w:nsid w:val="2BF460BC"/>
    <w:multiLevelType w:val="hybridMultilevel"/>
    <w:tmpl w:val="B4548FAC"/>
    <w:lvl w:ilvl="0" w:tplc="606EEF1A">
      <w:start w:val="1"/>
      <w:numFmt w:val="decimal"/>
      <w:lvlText w:val="%1."/>
      <w:lvlJc w:val="left"/>
      <w:pPr>
        <w:ind w:left="950" w:hanging="525"/>
      </w:pPr>
      <w:rPr>
        <w:rFonts w:hint="default"/>
        <w:lang w:val="ru-RU"/>
      </w:rPr>
    </w:lvl>
    <w:lvl w:ilvl="1" w:tplc="04190019" w:tentative="1">
      <w:start w:val="1"/>
      <w:numFmt w:val="lowerLetter"/>
      <w:lvlText w:val="%2."/>
      <w:lvlJc w:val="left"/>
      <w:pPr>
        <w:ind w:left="949" w:hanging="360"/>
      </w:pPr>
    </w:lvl>
    <w:lvl w:ilvl="2" w:tplc="0419001B" w:tentative="1">
      <w:start w:val="1"/>
      <w:numFmt w:val="lowerRoman"/>
      <w:lvlText w:val="%3."/>
      <w:lvlJc w:val="right"/>
      <w:pPr>
        <w:ind w:left="1669" w:hanging="180"/>
      </w:pPr>
    </w:lvl>
    <w:lvl w:ilvl="3" w:tplc="0419000F" w:tentative="1">
      <w:start w:val="1"/>
      <w:numFmt w:val="decimal"/>
      <w:lvlText w:val="%4."/>
      <w:lvlJc w:val="left"/>
      <w:pPr>
        <w:ind w:left="2389" w:hanging="360"/>
      </w:pPr>
    </w:lvl>
    <w:lvl w:ilvl="4" w:tplc="04190019" w:tentative="1">
      <w:start w:val="1"/>
      <w:numFmt w:val="lowerLetter"/>
      <w:lvlText w:val="%5."/>
      <w:lvlJc w:val="left"/>
      <w:pPr>
        <w:ind w:left="3109" w:hanging="360"/>
      </w:pPr>
    </w:lvl>
    <w:lvl w:ilvl="5" w:tplc="0419001B" w:tentative="1">
      <w:start w:val="1"/>
      <w:numFmt w:val="lowerRoman"/>
      <w:lvlText w:val="%6."/>
      <w:lvlJc w:val="right"/>
      <w:pPr>
        <w:ind w:left="3829" w:hanging="180"/>
      </w:pPr>
    </w:lvl>
    <w:lvl w:ilvl="6" w:tplc="0419000F" w:tentative="1">
      <w:start w:val="1"/>
      <w:numFmt w:val="decimal"/>
      <w:lvlText w:val="%7."/>
      <w:lvlJc w:val="left"/>
      <w:pPr>
        <w:ind w:left="4549" w:hanging="360"/>
      </w:pPr>
    </w:lvl>
    <w:lvl w:ilvl="7" w:tplc="04190019" w:tentative="1">
      <w:start w:val="1"/>
      <w:numFmt w:val="lowerLetter"/>
      <w:lvlText w:val="%8."/>
      <w:lvlJc w:val="left"/>
      <w:pPr>
        <w:ind w:left="5269" w:hanging="360"/>
      </w:pPr>
    </w:lvl>
    <w:lvl w:ilvl="8" w:tplc="0419001B" w:tentative="1">
      <w:start w:val="1"/>
      <w:numFmt w:val="lowerRoman"/>
      <w:lvlText w:val="%9."/>
      <w:lvlJc w:val="right"/>
      <w:pPr>
        <w:ind w:left="5989" w:hanging="180"/>
      </w:pPr>
    </w:lvl>
  </w:abstractNum>
  <w:abstractNum w:abstractNumId="3">
    <w:nsid w:val="2E3D25BB"/>
    <w:multiLevelType w:val="hybridMultilevel"/>
    <w:tmpl w:val="866A29D4"/>
    <w:lvl w:ilvl="0" w:tplc="18BC338A">
      <w:start w:val="1"/>
      <w:numFmt w:val="decimal"/>
      <w:lvlText w:val="%1."/>
      <w:lvlJc w:val="left"/>
      <w:pPr>
        <w:ind w:left="389" w:hanging="360"/>
      </w:pPr>
      <w:rPr>
        <w:rFonts w:hint="default"/>
        <w:color w:val="auto"/>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4">
    <w:nsid w:val="30BB1F9D"/>
    <w:multiLevelType w:val="hybridMultilevel"/>
    <w:tmpl w:val="1CC62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023215"/>
    <w:multiLevelType w:val="hybridMultilevel"/>
    <w:tmpl w:val="06821B7C"/>
    <w:lvl w:ilvl="0" w:tplc="D0421BBE">
      <w:start w:val="1"/>
      <w:numFmt w:val="decimal"/>
      <w:lvlText w:val="%1."/>
      <w:lvlJc w:val="left"/>
      <w:pPr>
        <w:ind w:left="525" w:hanging="525"/>
      </w:pPr>
      <w:rPr>
        <w:rFonts w:hint="default"/>
        <w:lang w:val="kk-KZ"/>
      </w:rPr>
    </w:lvl>
    <w:lvl w:ilvl="1" w:tplc="04190019" w:tentative="1">
      <w:start w:val="1"/>
      <w:numFmt w:val="lowerLetter"/>
      <w:lvlText w:val="%2."/>
      <w:lvlJc w:val="left"/>
      <w:pPr>
        <w:ind w:left="949" w:hanging="360"/>
      </w:pPr>
    </w:lvl>
    <w:lvl w:ilvl="2" w:tplc="0419001B" w:tentative="1">
      <w:start w:val="1"/>
      <w:numFmt w:val="lowerRoman"/>
      <w:lvlText w:val="%3."/>
      <w:lvlJc w:val="right"/>
      <w:pPr>
        <w:ind w:left="1669" w:hanging="180"/>
      </w:pPr>
    </w:lvl>
    <w:lvl w:ilvl="3" w:tplc="0419000F" w:tentative="1">
      <w:start w:val="1"/>
      <w:numFmt w:val="decimal"/>
      <w:lvlText w:val="%4."/>
      <w:lvlJc w:val="left"/>
      <w:pPr>
        <w:ind w:left="2389" w:hanging="360"/>
      </w:pPr>
    </w:lvl>
    <w:lvl w:ilvl="4" w:tplc="04190019" w:tentative="1">
      <w:start w:val="1"/>
      <w:numFmt w:val="lowerLetter"/>
      <w:lvlText w:val="%5."/>
      <w:lvlJc w:val="left"/>
      <w:pPr>
        <w:ind w:left="3109" w:hanging="360"/>
      </w:pPr>
    </w:lvl>
    <w:lvl w:ilvl="5" w:tplc="0419001B" w:tentative="1">
      <w:start w:val="1"/>
      <w:numFmt w:val="lowerRoman"/>
      <w:lvlText w:val="%6."/>
      <w:lvlJc w:val="right"/>
      <w:pPr>
        <w:ind w:left="3829" w:hanging="180"/>
      </w:pPr>
    </w:lvl>
    <w:lvl w:ilvl="6" w:tplc="0419000F" w:tentative="1">
      <w:start w:val="1"/>
      <w:numFmt w:val="decimal"/>
      <w:lvlText w:val="%7."/>
      <w:lvlJc w:val="left"/>
      <w:pPr>
        <w:ind w:left="4549" w:hanging="360"/>
      </w:pPr>
    </w:lvl>
    <w:lvl w:ilvl="7" w:tplc="04190019" w:tentative="1">
      <w:start w:val="1"/>
      <w:numFmt w:val="lowerLetter"/>
      <w:lvlText w:val="%8."/>
      <w:lvlJc w:val="left"/>
      <w:pPr>
        <w:ind w:left="5269" w:hanging="360"/>
      </w:pPr>
    </w:lvl>
    <w:lvl w:ilvl="8" w:tplc="0419001B" w:tentative="1">
      <w:start w:val="1"/>
      <w:numFmt w:val="lowerRoman"/>
      <w:lvlText w:val="%9."/>
      <w:lvlJc w:val="right"/>
      <w:pPr>
        <w:ind w:left="5989" w:hanging="180"/>
      </w:pPr>
    </w:lvl>
  </w:abstractNum>
  <w:abstractNum w:abstractNumId="6">
    <w:nsid w:val="37AD2F65"/>
    <w:multiLevelType w:val="hybridMultilevel"/>
    <w:tmpl w:val="30384278"/>
    <w:lvl w:ilvl="0" w:tplc="5686EB80">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3D1D4817"/>
    <w:multiLevelType w:val="hybridMultilevel"/>
    <w:tmpl w:val="E260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8238C3"/>
    <w:multiLevelType w:val="hybridMultilevel"/>
    <w:tmpl w:val="A252BC46"/>
    <w:lvl w:ilvl="0" w:tplc="0419000F">
      <w:start w:val="1"/>
      <w:numFmt w:val="decimal"/>
      <w:lvlText w:val="%1."/>
      <w:lvlJc w:val="lef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9">
    <w:nsid w:val="46D52476"/>
    <w:multiLevelType w:val="hybridMultilevel"/>
    <w:tmpl w:val="DD20A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6C6612"/>
    <w:multiLevelType w:val="hybridMultilevel"/>
    <w:tmpl w:val="6504A52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C8C6601"/>
    <w:multiLevelType w:val="hybridMultilevel"/>
    <w:tmpl w:val="E40AF79C"/>
    <w:lvl w:ilvl="0" w:tplc="B7CA44AA">
      <w:start w:val="1"/>
      <w:numFmt w:val="decimal"/>
      <w:lvlText w:val="%1."/>
      <w:lvlJc w:val="left"/>
      <w:pPr>
        <w:ind w:left="1275" w:hanging="5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CFB7749"/>
    <w:multiLevelType w:val="hybridMultilevel"/>
    <w:tmpl w:val="0E10F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A73D39"/>
    <w:multiLevelType w:val="multilevel"/>
    <w:tmpl w:val="0916D06A"/>
    <w:lvl w:ilvl="0">
      <w:start w:val="1"/>
      <w:numFmt w:val="decimal"/>
      <w:lvlText w:val="%1."/>
      <w:lvlJc w:val="left"/>
      <w:pPr>
        <w:tabs>
          <w:tab w:val="num" w:pos="456"/>
        </w:tabs>
        <w:ind w:left="456" w:hanging="390"/>
      </w:pPr>
      <w:rPr>
        <w:lang w:val="kk-K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5E7F661B"/>
    <w:multiLevelType w:val="hybridMultilevel"/>
    <w:tmpl w:val="A92ED7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3"/>
    <w:lvlOverride w:ilvl="0">
      <w:startOverride w:val="1"/>
    </w:lvlOverride>
    <w:lvlOverride w:ilvl="1"/>
    <w:lvlOverride w:ilvl="2"/>
    <w:lvlOverride w:ilvl="3"/>
    <w:lvlOverride w:ilvl="4"/>
    <w:lvlOverride w:ilvl="5"/>
    <w:lvlOverride w:ilvl="6"/>
    <w:lvlOverride w:ilvl="7"/>
    <w:lvlOverride w:ilvl="8"/>
  </w:num>
  <w:num w:numId="4">
    <w:abstractNumId w:val="1"/>
  </w:num>
  <w:num w:numId="5">
    <w:abstractNumId w:val="10"/>
  </w:num>
  <w:num w:numId="6">
    <w:abstractNumId w:val="2"/>
  </w:num>
  <w:num w:numId="7">
    <w:abstractNumId w:val="0"/>
  </w:num>
  <w:num w:numId="8">
    <w:abstractNumId w:val="6"/>
  </w:num>
  <w:num w:numId="9">
    <w:abstractNumId w:val="14"/>
  </w:num>
  <w:num w:numId="10">
    <w:abstractNumId w:val="7"/>
  </w:num>
  <w:num w:numId="11">
    <w:abstractNumId w:val="8"/>
  </w:num>
  <w:num w:numId="12">
    <w:abstractNumId w:val="11"/>
  </w:num>
  <w:num w:numId="13">
    <w:abstractNumId w:val="4"/>
  </w:num>
  <w:num w:numId="14">
    <w:abstractNumId w:val="9"/>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F4F"/>
    <w:rsid w:val="000434AD"/>
    <w:rsid w:val="00047B39"/>
    <w:rsid w:val="00074C30"/>
    <w:rsid w:val="00091124"/>
    <w:rsid w:val="00094D6C"/>
    <w:rsid w:val="000E4338"/>
    <w:rsid w:val="000E73AA"/>
    <w:rsid w:val="00156B46"/>
    <w:rsid w:val="001D6645"/>
    <w:rsid w:val="00206A0E"/>
    <w:rsid w:val="00215226"/>
    <w:rsid w:val="002515E1"/>
    <w:rsid w:val="002645CC"/>
    <w:rsid w:val="00277455"/>
    <w:rsid w:val="003033FA"/>
    <w:rsid w:val="00310F9E"/>
    <w:rsid w:val="00322D92"/>
    <w:rsid w:val="00331A5A"/>
    <w:rsid w:val="003322DE"/>
    <w:rsid w:val="00353A5C"/>
    <w:rsid w:val="00370D86"/>
    <w:rsid w:val="00380A80"/>
    <w:rsid w:val="0043363D"/>
    <w:rsid w:val="00461DC0"/>
    <w:rsid w:val="004977EC"/>
    <w:rsid w:val="004B4097"/>
    <w:rsid w:val="004F09D6"/>
    <w:rsid w:val="005531B6"/>
    <w:rsid w:val="005E34DE"/>
    <w:rsid w:val="00604D06"/>
    <w:rsid w:val="00646853"/>
    <w:rsid w:val="006D185A"/>
    <w:rsid w:val="00786ECF"/>
    <w:rsid w:val="00793181"/>
    <w:rsid w:val="007D0085"/>
    <w:rsid w:val="007F0AA6"/>
    <w:rsid w:val="0086687F"/>
    <w:rsid w:val="008908A2"/>
    <w:rsid w:val="00892C2B"/>
    <w:rsid w:val="008B7EA2"/>
    <w:rsid w:val="008D0A29"/>
    <w:rsid w:val="008E028C"/>
    <w:rsid w:val="00925199"/>
    <w:rsid w:val="009A6B42"/>
    <w:rsid w:val="009B5E68"/>
    <w:rsid w:val="009B72FC"/>
    <w:rsid w:val="009C6B1B"/>
    <w:rsid w:val="009D6FBF"/>
    <w:rsid w:val="00A47F4F"/>
    <w:rsid w:val="00A52E4E"/>
    <w:rsid w:val="00A75011"/>
    <w:rsid w:val="00A869FF"/>
    <w:rsid w:val="00A878A8"/>
    <w:rsid w:val="00B242A3"/>
    <w:rsid w:val="00B81F2A"/>
    <w:rsid w:val="00BC6E15"/>
    <w:rsid w:val="00BF219E"/>
    <w:rsid w:val="00C35B44"/>
    <w:rsid w:val="00C7680D"/>
    <w:rsid w:val="00C937D9"/>
    <w:rsid w:val="00CA4496"/>
    <w:rsid w:val="00CD45EE"/>
    <w:rsid w:val="00D04A8A"/>
    <w:rsid w:val="00D0740B"/>
    <w:rsid w:val="00D67734"/>
    <w:rsid w:val="00D7570B"/>
    <w:rsid w:val="00DB089B"/>
    <w:rsid w:val="00DC2FBF"/>
    <w:rsid w:val="00E348DF"/>
    <w:rsid w:val="00EA532B"/>
    <w:rsid w:val="00F56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31B6"/>
    <w:pPr>
      <w:spacing w:after="200" w:line="276" w:lineRule="auto"/>
      <w:ind w:left="720"/>
      <w:contextualSpacing/>
    </w:pPr>
    <w:rPr>
      <w:rFonts w:eastAsiaTheme="minorEastAsia"/>
      <w:lang w:eastAsia="ru-RU"/>
    </w:rPr>
  </w:style>
  <w:style w:type="paragraph" w:styleId="HTML">
    <w:name w:val="HTML Preformatted"/>
    <w:basedOn w:val="a"/>
    <w:link w:val="HTML0"/>
    <w:uiPriority w:val="99"/>
    <w:unhideWhenUsed/>
    <w:rsid w:val="00370D8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370D86"/>
    <w:rPr>
      <w:rFonts w:ascii="Consolas" w:hAnsi="Consolas" w:cs="Consolas"/>
      <w:sz w:val="20"/>
      <w:szCs w:val="20"/>
    </w:rPr>
  </w:style>
  <w:style w:type="paragraph" w:styleId="a4">
    <w:name w:val="Balloon Text"/>
    <w:basedOn w:val="a"/>
    <w:link w:val="a5"/>
    <w:uiPriority w:val="99"/>
    <w:semiHidden/>
    <w:unhideWhenUsed/>
    <w:rsid w:val="003322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322DE"/>
    <w:rPr>
      <w:rFonts w:ascii="Segoe UI" w:hAnsi="Segoe UI" w:cs="Segoe UI"/>
      <w:sz w:val="18"/>
      <w:szCs w:val="18"/>
    </w:rPr>
  </w:style>
  <w:style w:type="character" w:customStyle="1" w:styleId="ezkurwreuab5ozgtqnkl">
    <w:name w:val="ezkurwreuab5ozgtqnkl"/>
    <w:basedOn w:val="a0"/>
    <w:rsid w:val="0086687F"/>
  </w:style>
  <w:style w:type="character" w:customStyle="1" w:styleId="anegp0gi0b9av8jahpyh">
    <w:name w:val="anegp0gi0b9av8jahpyh"/>
    <w:basedOn w:val="a0"/>
    <w:rsid w:val="009B5E68"/>
  </w:style>
  <w:style w:type="character" w:customStyle="1" w:styleId="2">
    <w:name w:val="Основной текст (2)_"/>
    <w:basedOn w:val="a0"/>
    <w:link w:val="20"/>
    <w:rsid w:val="000E4338"/>
    <w:rPr>
      <w:rFonts w:ascii="Times New Roman" w:eastAsia="Times New Roman" w:hAnsi="Times New Roman" w:cs="Times New Roman"/>
      <w:sz w:val="46"/>
      <w:szCs w:val="46"/>
      <w:shd w:val="clear" w:color="auto" w:fill="FFFFFF"/>
    </w:rPr>
  </w:style>
  <w:style w:type="paragraph" w:customStyle="1" w:styleId="20">
    <w:name w:val="Основной текст (2)"/>
    <w:basedOn w:val="a"/>
    <w:link w:val="2"/>
    <w:rsid w:val="000E4338"/>
    <w:pPr>
      <w:widowControl w:val="0"/>
      <w:shd w:val="clear" w:color="auto" w:fill="FFFFFF"/>
      <w:spacing w:after="0" w:line="0" w:lineRule="atLeast"/>
      <w:jc w:val="both"/>
    </w:pPr>
    <w:rPr>
      <w:rFonts w:ascii="Times New Roman" w:eastAsia="Times New Roman" w:hAnsi="Times New Roman" w:cs="Times New Roman"/>
      <w:sz w:val="46"/>
      <w:szCs w:val="46"/>
    </w:rPr>
  </w:style>
  <w:style w:type="character" w:customStyle="1" w:styleId="220pt">
    <w:name w:val="Основной текст (2) + 20 pt"/>
    <w:basedOn w:val="2"/>
    <w:rsid w:val="000E4338"/>
    <w:rPr>
      <w:rFonts w:ascii="Times New Roman" w:eastAsia="Times New Roman" w:hAnsi="Times New Roman" w:cs="Times New Roman"/>
      <w:color w:val="000000"/>
      <w:spacing w:val="0"/>
      <w:w w:val="100"/>
      <w:position w:val="0"/>
      <w:sz w:val="40"/>
      <w:szCs w:val="40"/>
      <w:shd w:val="clear" w:color="auto" w:fill="FFFFFF"/>
      <w:lang w:val="ru-RU" w:eastAsia="ru-RU" w:bidi="ru-RU"/>
    </w:rPr>
  </w:style>
  <w:style w:type="paragraph" w:styleId="a6">
    <w:name w:val="No Spacing"/>
    <w:uiPriority w:val="1"/>
    <w:qFormat/>
    <w:rsid w:val="00BC6E15"/>
    <w:pPr>
      <w:spacing w:after="0" w:line="240" w:lineRule="auto"/>
    </w:pPr>
    <w:rPr>
      <w:rFonts w:ascii="Times New Roman" w:eastAsia="Times New Roman" w:hAnsi="Times New Roman" w:cs="Times New Roman"/>
      <w:color w:val="000000"/>
      <w:sz w:val="24"/>
      <w:szCs w:val="24"/>
      <w:lang w:eastAsia="ru-RU"/>
    </w:rPr>
  </w:style>
  <w:style w:type="paragraph" w:styleId="a7">
    <w:name w:val="Normal (Web)"/>
    <w:basedOn w:val="a"/>
    <w:uiPriority w:val="99"/>
    <w:rsid w:val="00BC6E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31B6"/>
    <w:pPr>
      <w:spacing w:after="200" w:line="276" w:lineRule="auto"/>
      <w:ind w:left="720"/>
      <w:contextualSpacing/>
    </w:pPr>
    <w:rPr>
      <w:rFonts w:eastAsiaTheme="minorEastAsia"/>
      <w:lang w:eastAsia="ru-RU"/>
    </w:rPr>
  </w:style>
  <w:style w:type="paragraph" w:styleId="HTML">
    <w:name w:val="HTML Preformatted"/>
    <w:basedOn w:val="a"/>
    <w:link w:val="HTML0"/>
    <w:uiPriority w:val="99"/>
    <w:unhideWhenUsed/>
    <w:rsid w:val="00370D8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370D86"/>
    <w:rPr>
      <w:rFonts w:ascii="Consolas" w:hAnsi="Consolas" w:cs="Consolas"/>
      <w:sz w:val="20"/>
      <w:szCs w:val="20"/>
    </w:rPr>
  </w:style>
  <w:style w:type="paragraph" w:styleId="a4">
    <w:name w:val="Balloon Text"/>
    <w:basedOn w:val="a"/>
    <w:link w:val="a5"/>
    <w:uiPriority w:val="99"/>
    <w:semiHidden/>
    <w:unhideWhenUsed/>
    <w:rsid w:val="003322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322DE"/>
    <w:rPr>
      <w:rFonts w:ascii="Segoe UI" w:hAnsi="Segoe UI" w:cs="Segoe UI"/>
      <w:sz w:val="18"/>
      <w:szCs w:val="18"/>
    </w:rPr>
  </w:style>
  <w:style w:type="character" w:customStyle="1" w:styleId="ezkurwreuab5ozgtqnkl">
    <w:name w:val="ezkurwreuab5ozgtqnkl"/>
    <w:basedOn w:val="a0"/>
    <w:rsid w:val="0086687F"/>
  </w:style>
  <w:style w:type="character" w:customStyle="1" w:styleId="anegp0gi0b9av8jahpyh">
    <w:name w:val="anegp0gi0b9av8jahpyh"/>
    <w:basedOn w:val="a0"/>
    <w:rsid w:val="009B5E68"/>
  </w:style>
  <w:style w:type="character" w:customStyle="1" w:styleId="2">
    <w:name w:val="Основной текст (2)_"/>
    <w:basedOn w:val="a0"/>
    <w:link w:val="20"/>
    <w:rsid w:val="000E4338"/>
    <w:rPr>
      <w:rFonts w:ascii="Times New Roman" w:eastAsia="Times New Roman" w:hAnsi="Times New Roman" w:cs="Times New Roman"/>
      <w:sz w:val="46"/>
      <w:szCs w:val="46"/>
      <w:shd w:val="clear" w:color="auto" w:fill="FFFFFF"/>
    </w:rPr>
  </w:style>
  <w:style w:type="paragraph" w:customStyle="1" w:styleId="20">
    <w:name w:val="Основной текст (2)"/>
    <w:basedOn w:val="a"/>
    <w:link w:val="2"/>
    <w:rsid w:val="000E4338"/>
    <w:pPr>
      <w:widowControl w:val="0"/>
      <w:shd w:val="clear" w:color="auto" w:fill="FFFFFF"/>
      <w:spacing w:after="0" w:line="0" w:lineRule="atLeast"/>
      <w:jc w:val="both"/>
    </w:pPr>
    <w:rPr>
      <w:rFonts w:ascii="Times New Roman" w:eastAsia="Times New Roman" w:hAnsi="Times New Roman" w:cs="Times New Roman"/>
      <w:sz w:val="46"/>
      <w:szCs w:val="46"/>
    </w:rPr>
  </w:style>
  <w:style w:type="character" w:customStyle="1" w:styleId="220pt">
    <w:name w:val="Основной текст (2) + 20 pt"/>
    <w:basedOn w:val="2"/>
    <w:rsid w:val="000E4338"/>
    <w:rPr>
      <w:rFonts w:ascii="Times New Roman" w:eastAsia="Times New Roman" w:hAnsi="Times New Roman" w:cs="Times New Roman"/>
      <w:color w:val="000000"/>
      <w:spacing w:val="0"/>
      <w:w w:val="100"/>
      <w:position w:val="0"/>
      <w:sz w:val="40"/>
      <w:szCs w:val="40"/>
      <w:shd w:val="clear" w:color="auto" w:fill="FFFFFF"/>
      <w:lang w:val="ru-RU" w:eastAsia="ru-RU" w:bidi="ru-RU"/>
    </w:rPr>
  </w:style>
  <w:style w:type="paragraph" w:styleId="a6">
    <w:name w:val="No Spacing"/>
    <w:uiPriority w:val="1"/>
    <w:qFormat/>
    <w:rsid w:val="00BC6E15"/>
    <w:pPr>
      <w:spacing w:after="0" w:line="240" w:lineRule="auto"/>
    </w:pPr>
    <w:rPr>
      <w:rFonts w:ascii="Times New Roman" w:eastAsia="Times New Roman" w:hAnsi="Times New Roman" w:cs="Times New Roman"/>
      <w:color w:val="000000"/>
      <w:sz w:val="24"/>
      <w:szCs w:val="24"/>
      <w:lang w:eastAsia="ru-RU"/>
    </w:rPr>
  </w:style>
  <w:style w:type="paragraph" w:styleId="a7">
    <w:name w:val="Normal (Web)"/>
    <w:basedOn w:val="a"/>
    <w:uiPriority w:val="99"/>
    <w:rsid w:val="00BC6E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88256">
      <w:bodyDiv w:val="1"/>
      <w:marLeft w:val="0"/>
      <w:marRight w:val="0"/>
      <w:marTop w:val="0"/>
      <w:marBottom w:val="0"/>
      <w:divBdr>
        <w:top w:val="none" w:sz="0" w:space="0" w:color="auto"/>
        <w:left w:val="none" w:sz="0" w:space="0" w:color="auto"/>
        <w:bottom w:val="none" w:sz="0" w:space="0" w:color="auto"/>
        <w:right w:val="none" w:sz="0" w:space="0" w:color="auto"/>
      </w:divBdr>
    </w:div>
    <w:div w:id="460811272">
      <w:bodyDiv w:val="1"/>
      <w:marLeft w:val="0"/>
      <w:marRight w:val="0"/>
      <w:marTop w:val="0"/>
      <w:marBottom w:val="0"/>
      <w:divBdr>
        <w:top w:val="none" w:sz="0" w:space="0" w:color="auto"/>
        <w:left w:val="none" w:sz="0" w:space="0" w:color="auto"/>
        <w:bottom w:val="none" w:sz="0" w:space="0" w:color="auto"/>
        <w:right w:val="none" w:sz="0" w:space="0" w:color="auto"/>
      </w:divBdr>
    </w:div>
    <w:div w:id="598832044">
      <w:bodyDiv w:val="1"/>
      <w:marLeft w:val="0"/>
      <w:marRight w:val="0"/>
      <w:marTop w:val="0"/>
      <w:marBottom w:val="0"/>
      <w:divBdr>
        <w:top w:val="none" w:sz="0" w:space="0" w:color="auto"/>
        <w:left w:val="none" w:sz="0" w:space="0" w:color="auto"/>
        <w:bottom w:val="none" w:sz="0" w:space="0" w:color="auto"/>
        <w:right w:val="none" w:sz="0" w:space="0" w:color="auto"/>
      </w:divBdr>
    </w:div>
    <w:div w:id="669409631">
      <w:bodyDiv w:val="1"/>
      <w:marLeft w:val="0"/>
      <w:marRight w:val="0"/>
      <w:marTop w:val="0"/>
      <w:marBottom w:val="0"/>
      <w:divBdr>
        <w:top w:val="none" w:sz="0" w:space="0" w:color="auto"/>
        <w:left w:val="none" w:sz="0" w:space="0" w:color="auto"/>
        <w:bottom w:val="none" w:sz="0" w:space="0" w:color="auto"/>
        <w:right w:val="none" w:sz="0" w:space="0" w:color="auto"/>
      </w:divBdr>
    </w:div>
    <w:div w:id="1052191687">
      <w:bodyDiv w:val="1"/>
      <w:marLeft w:val="0"/>
      <w:marRight w:val="0"/>
      <w:marTop w:val="0"/>
      <w:marBottom w:val="0"/>
      <w:divBdr>
        <w:top w:val="none" w:sz="0" w:space="0" w:color="auto"/>
        <w:left w:val="none" w:sz="0" w:space="0" w:color="auto"/>
        <w:bottom w:val="none" w:sz="0" w:space="0" w:color="auto"/>
        <w:right w:val="none" w:sz="0" w:space="0" w:color="auto"/>
      </w:divBdr>
    </w:div>
    <w:div w:id="1060251570">
      <w:bodyDiv w:val="1"/>
      <w:marLeft w:val="0"/>
      <w:marRight w:val="0"/>
      <w:marTop w:val="0"/>
      <w:marBottom w:val="0"/>
      <w:divBdr>
        <w:top w:val="none" w:sz="0" w:space="0" w:color="auto"/>
        <w:left w:val="none" w:sz="0" w:space="0" w:color="auto"/>
        <w:bottom w:val="none" w:sz="0" w:space="0" w:color="auto"/>
        <w:right w:val="none" w:sz="0" w:space="0" w:color="auto"/>
      </w:divBdr>
    </w:div>
    <w:div w:id="1099835937">
      <w:bodyDiv w:val="1"/>
      <w:marLeft w:val="0"/>
      <w:marRight w:val="0"/>
      <w:marTop w:val="0"/>
      <w:marBottom w:val="0"/>
      <w:divBdr>
        <w:top w:val="none" w:sz="0" w:space="0" w:color="auto"/>
        <w:left w:val="none" w:sz="0" w:space="0" w:color="auto"/>
        <w:bottom w:val="none" w:sz="0" w:space="0" w:color="auto"/>
        <w:right w:val="none" w:sz="0" w:space="0" w:color="auto"/>
      </w:divBdr>
    </w:div>
    <w:div w:id="1135217450">
      <w:bodyDiv w:val="1"/>
      <w:marLeft w:val="0"/>
      <w:marRight w:val="0"/>
      <w:marTop w:val="0"/>
      <w:marBottom w:val="0"/>
      <w:divBdr>
        <w:top w:val="none" w:sz="0" w:space="0" w:color="auto"/>
        <w:left w:val="none" w:sz="0" w:space="0" w:color="auto"/>
        <w:bottom w:val="none" w:sz="0" w:space="0" w:color="auto"/>
        <w:right w:val="none" w:sz="0" w:space="0" w:color="auto"/>
      </w:divBdr>
    </w:div>
    <w:div w:id="1304896344">
      <w:bodyDiv w:val="1"/>
      <w:marLeft w:val="0"/>
      <w:marRight w:val="0"/>
      <w:marTop w:val="0"/>
      <w:marBottom w:val="0"/>
      <w:divBdr>
        <w:top w:val="none" w:sz="0" w:space="0" w:color="auto"/>
        <w:left w:val="none" w:sz="0" w:space="0" w:color="auto"/>
        <w:bottom w:val="none" w:sz="0" w:space="0" w:color="auto"/>
        <w:right w:val="none" w:sz="0" w:space="0" w:color="auto"/>
      </w:divBdr>
    </w:div>
    <w:div w:id="1329598161">
      <w:bodyDiv w:val="1"/>
      <w:marLeft w:val="0"/>
      <w:marRight w:val="0"/>
      <w:marTop w:val="0"/>
      <w:marBottom w:val="0"/>
      <w:divBdr>
        <w:top w:val="none" w:sz="0" w:space="0" w:color="auto"/>
        <w:left w:val="none" w:sz="0" w:space="0" w:color="auto"/>
        <w:bottom w:val="none" w:sz="0" w:space="0" w:color="auto"/>
        <w:right w:val="none" w:sz="0" w:space="0" w:color="auto"/>
      </w:divBdr>
    </w:div>
    <w:div w:id="1505390142">
      <w:bodyDiv w:val="1"/>
      <w:marLeft w:val="0"/>
      <w:marRight w:val="0"/>
      <w:marTop w:val="0"/>
      <w:marBottom w:val="0"/>
      <w:divBdr>
        <w:top w:val="none" w:sz="0" w:space="0" w:color="auto"/>
        <w:left w:val="none" w:sz="0" w:space="0" w:color="auto"/>
        <w:bottom w:val="none" w:sz="0" w:space="0" w:color="auto"/>
        <w:right w:val="none" w:sz="0" w:space="0" w:color="auto"/>
      </w:divBdr>
    </w:div>
    <w:div w:id="1568689545">
      <w:bodyDiv w:val="1"/>
      <w:marLeft w:val="0"/>
      <w:marRight w:val="0"/>
      <w:marTop w:val="0"/>
      <w:marBottom w:val="0"/>
      <w:divBdr>
        <w:top w:val="none" w:sz="0" w:space="0" w:color="auto"/>
        <w:left w:val="none" w:sz="0" w:space="0" w:color="auto"/>
        <w:bottom w:val="none" w:sz="0" w:space="0" w:color="auto"/>
        <w:right w:val="none" w:sz="0" w:space="0" w:color="auto"/>
      </w:divBdr>
    </w:div>
    <w:div w:id="1656108221">
      <w:bodyDiv w:val="1"/>
      <w:marLeft w:val="0"/>
      <w:marRight w:val="0"/>
      <w:marTop w:val="0"/>
      <w:marBottom w:val="0"/>
      <w:divBdr>
        <w:top w:val="none" w:sz="0" w:space="0" w:color="auto"/>
        <w:left w:val="none" w:sz="0" w:space="0" w:color="auto"/>
        <w:bottom w:val="none" w:sz="0" w:space="0" w:color="auto"/>
        <w:right w:val="none" w:sz="0" w:space="0" w:color="auto"/>
      </w:divBdr>
    </w:div>
    <w:div w:id="1678265443">
      <w:bodyDiv w:val="1"/>
      <w:marLeft w:val="0"/>
      <w:marRight w:val="0"/>
      <w:marTop w:val="0"/>
      <w:marBottom w:val="0"/>
      <w:divBdr>
        <w:top w:val="none" w:sz="0" w:space="0" w:color="auto"/>
        <w:left w:val="none" w:sz="0" w:space="0" w:color="auto"/>
        <w:bottom w:val="none" w:sz="0" w:space="0" w:color="auto"/>
        <w:right w:val="none" w:sz="0" w:space="0" w:color="auto"/>
      </w:divBdr>
    </w:div>
    <w:div w:id="1731464848">
      <w:bodyDiv w:val="1"/>
      <w:marLeft w:val="0"/>
      <w:marRight w:val="0"/>
      <w:marTop w:val="0"/>
      <w:marBottom w:val="0"/>
      <w:divBdr>
        <w:top w:val="none" w:sz="0" w:space="0" w:color="auto"/>
        <w:left w:val="none" w:sz="0" w:space="0" w:color="auto"/>
        <w:bottom w:val="none" w:sz="0" w:space="0" w:color="auto"/>
        <w:right w:val="none" w:sz="0" w:space="0" w:color="auto"/>
      </w:divBdr>
    </w:div>
    <w:div w:id="1774396564">
      <w:bodyDiv w:val="1"/>
      <w:marLeft w:val="0"/>
      <w:marRight w:val="0"/>
      <w:marTop w:val="0"/>
      <w:marBottom w:val="0"/>
      <w:divBdr>
        <w:top w:val="none" w:sz="0" w:space="0" w:color="auto"/>
        <w:left w:val="none" w:sz="0" w:space="0" w:color="auto"/>
        <w:bottom w:val="none" w:sz="0" w:space="0" w:color="auto"/>
        <w:right w:val="none" w:sz="0" w:space="0" w:color="auto"/>
      </w:divBdr>
    </w:div>
    <w:div w:id="1790322058">
      <w:bodyDiv w:val="1"/>
      <w:marLeft w:val="0"/>
      <w:marRight w:val="0"/>
      <w:marTop w:val="0"/>
      <w:marBottom w:val="0"/>
      <w:divBdr>
        <w:top w:val="none" w:sz="0" w:space="0" w:color="auto"/>
        <w:left w:val="none" w:sz="0" w:space="0" w:color="auto"/>
        <w:bottom w:val="none" w:sz="0" w:space="0" w:color="auto"/>
        <w:right w:val="none" w:sz="0" w:space="0" w:color="auto"/>
      </w:divBdr>
    </w:div>
    <w:div w:id="1831480161">
      <w:bodyDiv w:val="1"/>
      <w:marLeft w:val="0"/>
      <w:marRight w:val="0"/>
      <w:marTop w:val="0"/>
      <w:marBottom w:val="0"/>
      <w:divBdr>
        <w:top w:val="none" w:sz="0" w:space="0" w:color="auto"/>
        <w:left w:val="none" w:sz="0" w:space="0" w:color="auto"/>
        <w:bottom w:val="none" w:sz="0" w:space="0" w:color="auto"/>
        <w:right w:val="none" w:sz="0" w:space="0" w:color="auto"/>
      </w:divBdr>
    </w:div>
    <w:div w:id="1902405887">
      <w:bodyDiv w:val="1"/>
      <w:marLeft w:val="0"/>
      <w:marRight w:val="0"/>
      <w:marTop w:val="0"/>
      <w:marBottom w:val="0"/>
      <w:divBdr>
        <w:top w:val="none" w:sz="0" w:space="0" w:color="auto"/>
        <w:left w:val="none" w:sz="0" w:space="0" w:color="auto"/>
        <w:bottom w:val="none" w:sz="0" w:space="0" w:color="auto"/>
        <w:right w:val="none" w:sz="0" w:space="0" w:color="auto"/>
      </w:divBdr>
    </w:div>
    <w:div w:id="1903830929">
      <w:bodyDiv w:val="1"/>
      <w:marLeft w:val="0"/>
      <w:marRight w:val="0"/>
      <w:marTop w:val="0"/>
      <w:marBottom w:val="0"/>
      <w:divBdr>
        <w:top w:val="none" w:sz="0" w:space="0" w:color="auto"/>
        <w:left w:val="none" w:sz="0" w:space="0" w:color="auto"/>
        <w:bottom w:val="none" w:sz="0" w:space="0" w:color="auto"/>
        <w:right w:val="none" w:sz="0" w:space="0" w:color="auto"/>
      </w:divBdr>
    </w:div>
    <w:div w:id="1905141460">
      <w:bodyDiv w:val="1"/>
      <w:marLeft w:val="0"/>
      <w:marRight w:val="0"/>
      <w:marTop w:val="0"/>
      <w:marBottom w:val="0"/>
      <w:divBdr>
        <w:top w:val="none" w:sz="0" w:space="0" w:color="auto"/>
        <w:left w:val="none" w:sz="0" w:space="0" w:color="auto"/>
        <w:bottom w:val="none" w:sz="0" w:space="0" w:color="auto"/>
        <w:right w:val="none" w:sz="0" w:space="0" w:color="auto"/>
      </w:divBdr>
    </w:div>
    <w:div w:id="1926568993">
      <w:bodyDiv w:val="1"/>
      <w:marLeft w:val="0"/>
      <w:marRight w:val="0"/>
      <w:marTop w:val="0"/>
      <w:marBottom w:val="0"/>
      <w:divBdr>
        <w:top w:val="none" w:sz="0" w:space="0" w:color="auto"/>
        <w:left w:val="none" w:sz="0" w:space="0" w:color="auto"/>
        <w:bottom w:val="none" w:sz="0" w:space="0" w:color="auto"/>
        <w:right w:val="none" w:sz="0" w:space="0" w:color="auto"/>
      </w:divBdr>
    </w:div>
    <w:div w:id="2050059415">
      <w:bodyDiv w:val="1"/>
      <w:marLeft w:val="0"/>
      <w:marRight w:val="0"/>
      <w:marTop w:val="0"/>
      <w:marBottom w:val="0"/>
      <w:divBdr>
        <w:top w:val="none" w:sz="0" w:space="0" w:color="auto"/>
        <w:left w:val="none" w:sz="0" w:space="0" w:color="auto"/>
        <w:bottom w:val="none" w:sz="0" w:space="0" w:color="auto"/>
        <w:right w:val="none" w:sz="0" w:space="0" w:color="auto"/>
      </w:divBdr>
    </w:div>
    <w:div w:id="2075928311">
      <w:bodyDiv w:val="1"/>
      <w:marLeft w:val="0"/>
      <w:marRight w:val="0"/>
      <w:marTop w:val="0"/>
      <w:marBottom w:val="0"/>
      <w:divBdr>
        <w:top w:val="none" w:sz="0" w:space="0" w:color="auto"/>
        <w:left w:val="none" w:sz="0" w:space="0" w:color="auto"/>
        <w:bottom w:val="none" w:sz="0" w:space="0" w:color="auto"/>
        <w:right w:val="none" w:sz="0" w:space="0" w:color="auto"/>
      </w:divBdr>
    </w:div>
    <w:div w:id="214010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1096</Words>
  <Characters>6248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Нуржан Асхатұлы Искаков</cp:lastModifiedBy>
  <cp:revision>5</cp:revision>
  <cp:lastPrinted>2025-01-30T09:27:00Z</cp:lastPrinted>
  <dcterms:created xsi:type="dcterms:W3CDTF">2025-12-08T06:57:00Z</dcterms:created>
  <dcterms:modified xsi:type="dcterms:W3CDTF">2026-01-06T11:17:00Z</dcterms:modified>
</cp:coreProperties>
</file>